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1" w:rsidRDefault="00681B21">
      <w:pPr>
        <w:pStyle w:val="ConsPlusTitlePage"/>
      </w:pPr>
      <w:bookmarkStart w:id="0" w:name="_GoBack"/>
      <w:bookmarkEnd w:id="0"/>
      <w:r>
        <w:br/>
      </w:r>
    </w:p>
    <w:p w:rsidR="00681B21" w:rsidRDefault="00681B21">
      <w:pPr>
        <w:pStyle w:val="ConsPlusNormal"/>
        <w:jc w:val="both"/>
      </w:pPr>
    </w:p>
    <w:p w:rsidR="00681B21" w:rsidRDefault="00681B21">
      <w:pPr>
        <w:pStyle w:val="ConsPlusNormal"/>
      </w:pPr>
      <w:r>
        <w:t>Зарегистрировано в Минюсте России 16 августа 2013 г. N 29414</w:t>
      </w:r>
    </w:p>
    <w:p w:rsidR="00681B21" w:rsidRDefault="00681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B21" w:rsidRDefault="00681B21">
      <w:pPr>
        <w:pStyle w:val="ConsPlusNormal"/>
      </w:pPr>
    </w:p>
    <w:p w:rsidR="00681B21" w:rsidRDefault="00681B21">
      <w:pPr>
        <w:pStyle w:val="ConsPlusTitle"/>
        <w:jc w:val="center"/>
      </w:pPr>
      <w:r>
        <w:t>МИНИСТЕРСТВО СВЯЗИ И МАССОВЫХ КОММУНИКАЦИЙ</w:t>
      </w:r>
    </w:p>
    <w:p w:rsidR="00681B21" w:rsidRDefault="00681B21">
      <w:pPr>
        <w:pStyle w:val="ConsPlusTitle"/>
        <w:jc w:val="center"/>
      </w:pPr>
      <w:r>
        <w:t>РОССИЙСКОЙ ФЕДЕРАЦИИ</w:t>
      </w:r>
    </w:p>
    <w:p w:rsidR="00681B21" w:rsidRDefault="00681B21">
      <w:pPr>
        <w:pStyle w:val="ConsPlusTitle"/>
        <w:jc w:val="center"/>
      </w:pPr>
    </w:p>
    <w:p w:rsidR="00681B21" w:rsidRDefault="00681B21">
      <w:pPr>
        <w:pStyle w:val="ConsPlusTitle"/>
        <w:jc w:val="center"/>
      </w:pPr>
      <w:r>
        <w:t>ПРИКАЗ</w:t>
      </w:r>
    </w:p>
    <w:p w:rsidR="00681B21" w:rsidRDefault="00681B21">
      <w:pPr>
        <w:pStyle w:val="ConsPlusTitle"/>
        <w:jc w:val="center"/>
      </w:pPr>
      <w:r>
        <w:t>от 27 июня 2013 г. N 149</w:t>
      </w:r>
    </w:p>
    <w:p w:rsidR="00681B21" w:rsidRDefault="00681B21">
      <w:pPr>
        <w:pStyle w:val="ConsPlusTitle"/>
        <w:jc w:val="center"/>
      </w:pPr>
    </w:p>
    <w:p w:rsidR="00681B21" w:rsidRDefault="00681B21">
      <w:pPr>
        <w:pStyle w:val="ConsPlusTitle"/>
        <w:jc w:val="center"/>
      </w:pPr>
      <w:r>
        <w:t>ОБ УТВЕРЖДЕНИИ ТРЕБОВАНИЙ</w:t>
      </w:r>
    </w:p>
    <w:p w:rsidR="00681B21" w:rsidRDefault="00681B21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681B21" w:rsidRDefault="00681B21">
      <w:pPr>
        <w:pStyle w:val="ConsPlusTitle"/>
        <w:jc w:val="center"/>
      </w:pPr>
      <w:r>
        <w:t>НЕОБХОДИМЫМ ДЛЯ РАЗМЕЩЕНИЯ ИНФОРМАЦИИ ГОСУДАРСТВЕННЫМИ</w:t>
      </w:r>
    </w:p>
    <w:p w:rsidR="00681B21" w:rsidRDefault="00681B21">
      <w:pPr>
        <w:pStyle w:val="ConsPlusTitle"/>
        <w:jc w:val="center"/>
      </w:pPr>
      <w:r>
        <w:t>ОРГАНАМИ И ОРГАНАМИ МЕСТНОГО САМОУПРАВЛЕНИЯ</w:t>
      </w:r>
    </w:p>
    <w:p w:rsidR="00681B21" w:rsidRDefault="00681B21">
      <w:pPr>
        <w:pStyle w:val="ConsPlusTitle"/>
        <w:jc w:val="center"/>
      </w:pPr>
      <w:r>
        <w:t>В СЕТИ "ИНТЕРНЕТ" В ФОРМЕ ОТКРЫТЫХ ДАННЫХ,</w:t>
      </w:r>
    </w:p>
    <w:p w:rsidR="00681B21" w:rsidRDefault="00681B21">
      <w:pPr>
        <w:pStyle w:val="ConsPlusTitle"/>
        <w:jc w:val="center"/>
      </w:pPr>
      <w:r>
        <w:t>А ТАКЖЕ ДЛЯ ОБЕСПЕЧЕНИЯ ЕЕ ИСПОЛЬЗОВАНИЯ</w:t>
      </w:r>
    </w:p>
    <w:p w:rsidR="00681B21" w:rsidRDefault="00681B21">
      <w:pPr>
        <w:pStyle w:val="ConsPlusNormal"/>
        <w:jc w:val="center"/>
      </w:pPr>
    </w:p>
    <w:p w:rsidR="00681B21" w:rsidRDefault="00681B2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10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4291), а также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44, ст. 6272; N 49, ст. 7283; 2012, N 20, ст. 2540; N 37, ст. 5001; N 39, ст. 5270; N 46, ст. 6347; 2013, N 13, ст. 1568), приказываю:</w:t>
      </w:r>
    </w:p>
    <w:p w:rsidR="00681B21" w:rsidRDefault="00681B2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использования.</w:t>
      </w:r>
    </w:p>
    <w:p w:rsidR="00681B21" w:rsidRDefault="00681B21">
      <w:pPr>
        <w:pStyle w:val="ConsPlusNormal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jc w:val="right"/>
      </w:pPr>
      <w:r>
        <w:t>Министр</w:t>
      </w:r>
    </w:p>
    <w:p w:rsidR="00681B21" w:rsidRDefault="00681B21">
      <w:pPr>
        <w:pStyle w:val="ConsPlusNormal"/>
        <w:jc w:val="right"/>
      </w:pPr>
      <w:r>
        <w:t>Н.НИКИФОРОВ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Title"/>
        <w:jc w:val="center"/>
      </w:pPr>
      <w:bookmarkStart w:id="1" w:name="P28"/>
      <w:bookmarkEnd w:id="1"/>
      <w:r>
        <w:t>ТРЕБОВАНИЯ</w:t>
      </w:r>
    </w:p>
    <w:p w:rsidR="00681B21" w:rsidRDefault="00681B21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681B21" w:rsidRDefault="00681B21">
      <w:pPr>
        <w:pStyle w:val="ConsPlusTitle"/>
        <w:jc w:val="center"/>
      </w:pPr>
      <w:r>
        <w:t>НЕОБХОДИМЫМ ДЛЯ РАЗМЕЩЕНИЯ ИНФОРМАЦИИ ГОСУДАРСТВЕННЫМИ</w:t>
      </w:r>
    </w:p>
    <w:p w:rsidR="00681B21" w:rsidRDefault="00681B21">
      <w:pPr>
        <w:pStyle w:val="ConsPlusTitle"/>
        <w:jc w:val="center"/>
      </w:pPr>
      <w:r>
        <w:t>ОРГАНАМИ И ОРГАНАМИ МЕСТНОГО САМОУПРАВЛЕНИЯ</w:t>
      </w:r>
    </w:p>
    <w:p w:rsidR="00681B21" w:rsidRDefault="00681B21">
      <w:pPr>
        <w:pStyle w:val="ConsPlusTitle"/>
        <w:jc w:val="center"/>
      </w:pPr>
      <w:r>
        <w:t>В СЕТИ "ИНТЕРНЕТ" В ФОРМЕ ОТКРЫТЫХ ДАННЫХ,</w:t>
      </w:r>
    </w:p>
    <w:p w:rsidR="00681B21" w:rsidRDefault="00681B21">
      <w:pPr>
        <w:pStyle w:val="ConsPlusTitle"/>
        <w:jc w:val="center"/>
      </w:pPr>
      <w:r>
        <w:t>А ТАКЖЕ ДЛЯ ОБЕСПЕЧЕНИЯ ЕЕ ИСПОЛЬЗОВАНИЯ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  <w:r>
        <w:t>1. Общедоступная информация, размещаемая государственными органами и органами местного самоуправления в информационно-телекоммуникационной сети Интернет (далее - сеть Интернет) в форме открытых данных, должна иметь формат, допускающий ее автоматизированную обработку без предварительных изменений человеком в целях повторного использования.</w:t>
      </w:r>
    </w:p>
    <w:p w:rsidR="00681B21" w:rsidRDefault="00681B21">
      <w:pPr>
        <w:pStyle w:val="ConsPlusNormal"/>
        <w:ind w:firstLine="540"/>
        <w:jc w:val="both"/>
      </w:pPr>
      <w:r>
        <w:t>2. Общедоступная информация в форме открытых данных размещается на сайте в сети Интернет, в том числе на сайте государственного органа и органа местного самоуправления (далее - сайт), в формате CSV или XML либо в ином формате, позволяющем осуществлять автоматизированную обработку информации, который соответствует национальным и международным стандартам структурирования информации.</w:t>
      </w:r>
    </w:p>
    <w:p w:rsidR="00681B21" w:rsidRDefault="00681B21">
      <w:pPr>
        <w:pStyle w:val="ConsPlusNormal"/>
        <w:ind w:firstLine="540"/>
        <w:jc w:val="both"/>
      </w:pPr>
      <w:r>
        <w:t>3. Для размещения общедоступной информации в форме открытых данных на сайте должна быть создана специальная страница открытых данных (далее - специальная страница), а также отдельные страницы для размещения наборов открытых данных (систематизированных совокупностей локализованных сведений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элементы).</w:t>
      </w:r>
    </w:p>
    <w:p w:rsidR="00681B21" w:rsidRDefault="00681B21">
      <w:pPr>
        <w:pStyle w:val="ConsPlusNormal"/>
        <w:ind w:firstLine="540"/>
        <w:jc w:val="both"/>
      </w:pPr>
      <w:r>
        <w:t xml:space="preserve">4. При размещении общедоступной информации в форме открытых данных учитывается периодичность размещения информации, установленная перечнями, предусмотренными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4291).</w:t>
      </w:r>
    </w:p>
    <w:p w:rsidR="00681B21" w:rsidRDefault="00681B21">
      <w:pPr>
        <w:pStyle w:val="ConsPlusNormal"/>
        <w:ind w:firstLine="540"/>
        <w:jc w:val="both"/>
      </w:pPr>
      <w:r>
        <w:t>5. Государственный орган (орган местного самоуправления) обеспечивает работоспособность сайта (включая работу специальной страницы) под нагрузкой, определяемой числом обращений к сайту, двукратно превышающей максимальное суточное число обращений к сайту, зарегистрированных за последние 6 месяцев эксплуатации сайта; вновь созданного либо функционирующего менее 6 месяцев сайта - под нагрузкой не менее 100 000 обращений к сайту в месяц.</w:t>
      </w:r>
    </w:p>
    <w:p w:rsidR="00681B21" w:rsidRDefault="00681B21">
      <w:pPr>
        <w:pStyle w:val="ConsPlusNormal"/>
        <w:ind w:firstLine="540"/>
        <w:jc w:val="both"/>
      </w:pPr>
      <w:r>
        <w:t xml:space="preserve">6. Требования к средствам защиты информации, обеспечивающим доступ к общедоступной информации в форме открытых данных, определяются государственными органами и органами местного самоуправления с учетом положений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Минкомсвязи</w:t>
      </w:r>
      <w:proofErr w:type="spellEnd"/>
      <w:r>
        <w:t xml:space="preserve"> России от 25 августа 2009 г. N 104 "Об утверждении Требований по обеспечению целостности, устойчивости функционирования и безопасности информационных систем общего пользования" (зарегистрирован в Министерстве юстиции Российской Федерации 25 сентября 2009 г., регистрационный N 14874) и </w:t>
      </w:r>
      <w:hyperlink r:id="rId8" w:history="1">
        <w:r>
          <w:rPr>
            <w:color w:val="0000FF"/>
          </w:rPr>
          <w:t>приказа</w:t>
        </w:r>
      </w:hyperlink>
      <w:r>
        <w:t xml:space="preserve"> ФСБ России и ФСТЭК России от 31 августа 2010 г. N 489 "Об утверждении Требований о защите информации, содержащейся в информационных системах общего пользования" (зарегистрирован в Министерстве юстиции Российской Федерации 13 октября 2010 г. N 18704).</w:t>
      </w:r>
    </w:p>
    <w:p w:rsidR="00681B21" w:rsidRDefault="00681B21">
      <w:pPr>
        <w:pStyle w:val="ConsPlusNormal"/>
        <w:ind w:firstLine="540"/>
        <w:jc w:val="both"/>
      </w:pPr>
      <w:r>
        <w:t xml:space="preserve">7. Специальная страница должна содержать реестр открытых данных, в котором размещается перечень наименований </w:t>
      </w:r>
      <w:proofErr w:type="gramStart"/>
      <w:r>
        <w:t>наборов</w:t>
      </w:r>
      <w:proofErr w:type="gramEnd"/>
      <w:r>
        <w:t xml:space="preserve"> открытых данных. Наименования </w:t>
      </w:r>
      <w:proofErr w:type="gramStart"/>
      <w:r>
        <w:t>наборов</w:t>
      </w:r>
      <w:proofErr w:type="gramEnd"/>
      <w:r>
        <w:t xml:space="preserve"> открытых данных имеют форму гиперссылок, обеспечивающих прямой доступ к страницам наборов открытых данных.</w:t>
      </w:r>
    </w:p>
    <w:p w:rsidR="00681B21" w:rsidRDefault="00681B21">
      <w:pPr>
        <w:pStyle w:val="ConsPlusNormal"/>
        <w:ind w:firstLine="540"/>
        <w:jc w:val="both"/>
      </w:pPr>
      <w:r>
        <w:t xml:space="preserve">8. При описании данных, а также информации о данных, их составе, структуре и содержании, необходимо придерживаться спецификаций, содержащихся в </w:t>
      </w:r>
      <w:hyperlink r:id="rId9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10" w:history="1">
        <w:r>
          <w:rPr>
            <w:color w:val="0000FF"/>
          </w:rPr>
          <w:t>четвертом пункта 6</w:t>
        </w:r>
      </w:hyperlink>
      <w:r>
        <w:t xml:space="preserve"> Технических требований к взаимодействию информационных систем в единой системе межведомственного электронного взаимодействия, утвержденных приказом Министерством связи и массовых коммуникаций Российской Федерации от 27 декабря 2010 г. N 190 (зарегистрирован в Министерстве юстиции Российской Федерации от 29 декабря 2010 г. N 19425).</w:t>
      </w:r>
    </w:p>
    <w:p w:rsidR="00681B21" w:rsidRDefault="00681B21">
      <w:pPr>
        <w:pStyle w:val="ConsPlusNormal"/>
        <w:ind w:firstLine="540"/>
        <w:jc w:val="both"/>
      </w:pPr>
      <w:r>
        <w:t>9. Государственный орган (орган местного самоуправления) обеспечивает условия свободного доступа пользователей к общедоступной информации, размещенной на специальной странице сайте в форме открытых данных.</w:t>
      </w:r>
    </w:p>
    <w:p w:rsidR="00681B21" w:rsidRDefault="00681B21">
      <w:pPr>
        <w:pStyle w:val="ConsPlusNormal"/>
        <w:ind w:firstLine="540"/>
        <w:jc w:val="both"/>
      </w:pPr>
      <w:r>
        <w:t>Организация свободного доступа к общедоступной информации в форме открытых данных осуществляется в соответствии с требованиями:</w:t>
      </w:r>
    </w:p>
    <w:p w:rsidR="00681B21" w:rsidRDefault="00681B21">
      <w:pPr>
        <w:pStyle w:val="ConsPlusNormal"/>
        <w:ind w:firstLine="540"/>
        <w:jc w:val="both"/>
      </w:pPr>
      <w:r>
        <w:t>а) доступ к общедоступной информации в форме открытых данных не требует регистрации и авторизации, в случаях, если иное не предусмотрено постановлениями Правительства Российской Федерации;</w:t>
      </w:r>
    </w:p>
    <w:p w:rsidR="00681B21" w:rsidRDefault="00681B21">
      <w:pPr>
        <w:pStyle w:val="ConsPlusNormal"/>
        <w:ind w:firstLine="540"/>
        <w:jc w:val="both"/>
      </w:pPr>
      <w:r>
        <w:t>б) пользование общедоступной информацией в форме открытых данных не может быть обусловлено требованием использования пользователями определенных веб-обозревателей или установки на технические средства пользователей специального программного обеспечения.</w:t>
      </w:r>
    </w:p>
    <w:p w:rsidR="00681B21" w:rsidRDefault="00681B21">
      <w:pPr>
        <w:pStyle w:val="ConsPlusNormal"/>
        <w:ind w:firstLine="540"/>
        <w:jc w:val="both"/>
      </w:pPr>
      <w:r>
        <w:t>10. Для организации свободного поиска и получения общедоступной информации в форме открытых данных государственный орган (орган местного самоуправления) должен создать следующие условия:</w:t>
      </w:r>
    </w:p>
    <w:p w:rsidR="00681B21" w:rsidRDefault="00681B21">
      <w:pPr>
        <w:pStyle w:val="ConsPlusNormal"/>
        <w:ind w:firstLine="540"/>
        <w:jc w:val="both"/>
      </w:pPr>
      <w:r>
        <w:t>а) специальная страница должна иметь собственное наименование "Открытые данные";</w:t>
      </w:r>
    </w:p>
    <w:p w:rsidR="00681B21" w:rsidRDefault="00681B21">
      <w:pPr>
        <w:pStyle w:val="ConsPlusNormal"/>
        <w:ind w:firstLine="540"/>
        <w:jc w:val="both"/>
      </w:pPr>
      <w:r>
        <w:t>б) на главной странице сайта должна располагаться гиперссылка, обеспечивающая доступ на специальную страницу, с названием "Открытые данные";</w:t>
      </w:r>
    </w:p>
    <w:p w:rsidR="00681B21" w:rsidRDefault="00681B21">
      <w:pPr>
        <w:pStyle w:val="ConsPlusNormal"/>
        <w:ind w:firstLine="540"/>
        <w:jc w:val="both"/>
      </w:pPr>
      <w:r>
        <w:t>в) специальная страница должна иметь гиперссылку на каталог метаданных;</w:t>
      </w:r>
    </w:p>
    <w:p w:rsidR="00681B21" w:rsidRDefault="00681B21">
      <w:pPr>
        <w:pStyle w:val="ConsPlusNormal"/>
        <w:ind w:firstLine="540"/>
        <w:jc w:val="both"/>
      </w:pPr>
      <w:r>
        <w:t>г) реестр открытых данных должен содержать гиперссылки на страницы наборов открытых данных;</w:t>
      </w:r>
    </w:p>
    <w:p w:rsidR="00681B21" w:rsidRDefault="00681B21">
      <w:pPr>
        <w:pStyle w:val="ConsPlusNormal"/>
        <w:ind w:firstLine="540"/>
        <w:jc w:val="both"/>
      </w:pPr>
      <w:r>
        <w:t>д) паспорт набора открытых данных должен содержать гиперссылку на содержание набора открытых данных.</w:t>
      </w:r>
    </w:p>
    <w:p w:rsidR="00681B21" w:rsidRDefault="00681B21">
      <w:pPr>
        <w:pStyle w:val="ConsPlusNormal"/>
        <w:ind w:firstLine="540"/>
        <w:jc w:val="both"/>
      </w:pPr>
      <w:r>
        <w:t>11. В целях защиты общедоступной информации, размещаемой на сайте в форме открытых данных, должно быть обеспечено:</w:t>
      </w:r>
    </w:p>
    <w:p w:rsidR="00681B21" w:rsidRDefault="00681B21">
      <w:pPr>
        <w:pStyle w:val="ConsPlusNormal"/>
        <w:ind w:firstLine="540"/>
        <w:jc w:val="both"/>
      </w:pPr>
      <w:r>
        <w:t xml:space="preserve">использование средств усиленной квалифицированной электронной подписи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Федерации;</w:t>
      </w:r>
    </w:p>
    <w:p w:rsidR="00681B21" w:rsidRDefault="00681B21">
      <w:pPr>
        <w:pStyle w:val="ConsPlusNormal"/>
        <w:ind w:firstLine="540"/>
        <w:jc w:val="both"/>
      </w:pPr>
      <w:r>
        <w:t xml:space="preserve">использование сертифицированных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средств защиты информации от неправомерных действий, в том числе средств криптографической защиты информации;</w:t>
      </w:r>
    </w:p>
    <w:p w:rsidR="00681B21" w:rsidRDefault="00681B21">
      <w:pPr>
        <w:pStyle w:val="ConsPlusNormal"/>
        <w:ind w:firstLine="540"/>
        <w:jc w:val="both"/>
      </w:pPr>
      <w:r>
        <w:t>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681B21" w:rsidRDefault="00681B21">
      <w:pPr>
        <w:pStyle w:val="ConsPlusNormal"/>
        <w:ind w:firstLine="540"/>
        <w:jc w:val="both"/>
      </w:pPr>
      <w:r>
        <w:t>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об уполномоченном лице соответствующего государственного органа (органа местного самоуправления);</w:t>
      </w:r>
    </w:p>
    <w:p w:rsidR="00681B21" w:rsidRDefault="00681B21">
      <w:pPr>
        <w:pStyle w:val="ConsPlusNormal"/>
        <w:ind w:firstLine="540"/>
        <w:jc w:val="both"/>
      </w:pPr>
      <w:r>
        <w:t>ежедневное копирование всей размещенной на сайте информации в форме открытых данных, а также данных электронных журналов учета операций на резервный материальный носитель, обеспечивающее возможность их восстановления;</w:t>
      </w:r>
    </w:p>
    <w:p w:rsidR="00681B21" w:rsidRDefault="00681B21">
      <w:pPr>
        <w:pStyle w:val="ConsPlusNormal"/>
        <w:ind w:firstLine="540"/>
        <w:jc w:val="both"/>
      </w:pPr>
      <w:r>
        <w:t>защита информации в форме открытых данных от уничтожения, модификации, блокирования, а также от иных неправомерных действий в отношении такой информации;</w:t>
      </w:r>
    </w:p>
    <w:p w:rsidR="00681B21" w:rsidRDefault="00681B21">
      <w:pPr>
        <w:pStyle w:val="ConsPlusNormal"/>
        <w:ind w:firstLine="540"/>
        <w:jc w:val="both"/>
      </w:pPr>
      <w:r>
        <w:t>хранение информации не менее 10 лет в соответствии с условиями функционирования сайта.</w:t>
      </w:r>
    </w:p>
    <w:p w:rsidR="00681B21" w:rsidRDefault="00681B21">
      <w:pPr>
        <w:pStyle w:val="ConsPlusNormal"/>
        <w:ind w:firstLine="540"/>
        <w:jc w:val="both"/>
      </w:pPr>
      <w:r>
        <w:t>12. Общедоступная информация в форме открытых данных должна размещаться на русском языке.</w:t>
      </w:r>
    </w:p>
    <w:p w:rsidR="00681B21" w:rsidRDefault="00681B21">
      <w:pPr>
        <w:pStyle w:val="ConsPlusNormal"/>
        <w:ind w:firstLine="540"/>
        <w:jc w:val="both"/>
      </w:pPr>
      <w: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ind w:firstLine="540"/>
        <w:jc w:val="both"/>
      </w:pPr>
    </w:p>
    <w:p w:rsidR="00681B21" w:rsidRDefault="00681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967" w:rsidRDefault="00977967"/>
    <w:sectPr w:rsidR="00977967" w:rsidSect="00C047CD">
      <w:pgSz w:w="16838" w:h="11906" w:orient="landscape" w:code="9"/>
      <w:pgMar w:top="1701" w:right="266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1"/>
    <w:rsid w:val="00681B21"/>
    <w:rsid w:val="00977967"/>
    <w:rsid w:val="00A3046E"/>
    <w:rsid w:val="00C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350C-9027-4AFF-A878-40CB1CD0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C6E2DF20D42A97661DCC19641828B29A893D1Ax5c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44DE7E3BAE2ED23768C6E2DF20D42A9F6419CD1F6B4522BAC3853Fx1cDI" TargetMode="External"/><Relationship Id="rId12" Type="http://schemas.openxmlformats.org/officeDocument/2006/relationships/hyperlink" Target="consultantplus://offline/ref=4044DE7E3BAE2ED23768D8F9CA20D42A9F6F10CF1F6B4522BAC3853F1D5266CDE176CF5140C523x1c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44DE7E3BAE2ED23768D8F9CA20D42A976F1CC217661828B29A893D1A5D39DAE63FC350x4c0I" TargetMode="External"/><Relationship Id="rId11" Type="http://schemas.openxmlformats.org/officeDocument/2006/relationships/hyperlink" Target="consultantplus://offline/ref=4044DE7E3BAE2ED23768D8F9CA20D42A976F19C21A661828B29A893D1A5D39DAE63FC35040C52219xFcBI" TargetMode="External"/><Relationship Id="rId5" Type="http://schemas.openxmlformats.org/officeDocument/2006/relationships/hyperlink" Target="consultantplus://offline/ref=4044DE7E3BAE2ED23768D8F9CA20D42A946619CF1B611828B29A893D1A5D39DAE63FC35040C5221FxFcDI" TargetMode="External"/><Relationship Id="rId10" Type="http://schemas.openxmlformats.org/officeDocument/2006/relationships/hyperlink" Target="consultantplus://offline/ref=4044DE7E3BAE2ED23768D8F9CA20D42A976611C91D621828B29A893D1A5D39DAE63FC35040C5221AxFc9I" TargetMode="External"/><Relationship Id="rId4" Type="http://schemas.openxmlformats.org/officeDocument/2006/relationships/hyperlink" Target="consultantplus://offline/ref=4044DE7E3BAE2ED23768D8F9CA20D42A976F1CC217661828B29A893D1A5D39DAE63FC350x4c9I" TargetMode="External"/><Relationship Id="rId9" Type="http://schemas.openxmlformats.org/officeDocument/2006/relationships/hyperlink" Target="consultantplus://offline/ref=4044DE7E3BAE2ED23768D8F9CA20D42A976611C91D621828B29A893D1A5D39DAE63FC35040C5221BxFc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2016-09-12T08:28:00Z</dcterms:created>
  <dcterms:modified xsi:type="dcterms:W3CDTF">2016-09-12T09:15:00Z</dcterms:modified>
</cp:coreProperties>
</file>