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jc w:val="center"/>
        <w:rPr>
          <w:b/>
          <w:szCs w:val="28"/>
        </w:rPr>
      </w:pPr>
      <w:r w:rsidRPr="000972F5">
        <w:rPr>
          <w:b/>
          <w:szCs w:val="28"/>
        </w:rPr>
        <w:t xml:space="preserve"> 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proofErr w:type="gramStart"/>
      <w:r w:rsidRPr="000972F5">
        <w:rPr>
          <w:szCs w:val="28"/>
        </w:rPr>
        <w:t>от</w:t>
      </w:r>
      <w:proofErr w:type="gramEnd"/>
      <w:r w:rsidRPr="000972F5">
        <w:rPr>
          <w:szCs w:val="28"/>
        </w:rPr>
        <w:t xml:space="preserve"> </w:t>
      </w:r>
      <w:r w:rsidR="000D4ACB">
        <w:rPr>
          <w:szCs w:val="28"/>
        </w:rPr>
        <w:t>21.11</w:t>
      </w:r>
      <w:r w:rsidR="00A704FD">
        <w:rPr>
          <w:szCs w:val="28"/>
        </w:rPr>
        <w:t>.2022</w:t>
      </w:r>
      <w:bookmarkStart w:id="0" w:name="_GoBack"/>
      <w:bookmarkEnd w:id="0"/>
      <w:r w:rsidR="00033D1D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0D4ACB">
        <w:rPr>
          <w:szCs w:val="28"/>
        </w:rPr>
        <w:t>296</w:t>
      </w:r>
    </w:p>
    <w:p w:rsidR="008B6175" w:rsidRPr="000972F5" w:rsidRDefault="008B6175" w:rsidP="00CA4216">
      <w:pPr>
        <w:rPr>
          <w:szCs w:val="28"/>
        </w:rPr>
      </w:pPr>
      <w:proofErr w:type="spellStart"/>
      <w:r w:rsidRPr="000972F5">
        <w:rPr>
          <w:szCs w:val="28"/>
        </w:rPr>
        <w:t>с.Бронница</w:t>
      </w:r>
      <w:proofErr w:type="spellEnd"/>
    </w:p>
    <w:p w:rsidR="008B6175" w:rsidRPr="000972F5" w:rsidRDefault="008B6175" w:rsidP="00CA4216">
      <w:pPr>
        <w:rPr>
          <w:szCs w:val="28"/>
        </w:rPr>
      </w:pP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8B6175" w:rsidRDefault="008B6175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386378">
        <w:rPr>
          <w:b/>
          <w:bCs/>
          <w:szCs w:val="28"/>
        </w:rPr>
        <w:t>О внесении изменений в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постановление</w:t>
      </w:r>
      <w:proofErr w:type="gramEnd"/>
      <w:r>
        <w:rPr>
          <w:b/>
          <w:bCs/>
          <w:szCs w:val="28"/>
        </w:rPr>
        <w:t xml:space="preserve"> Администрации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>
        <w:rPr>
          <w:b/>
          <w:bCs/>
          <w:szCs w:val="28"/>
        </w:rPr>
        <w:t>Бронницкого сельского поселения</w:t>
      </w:r>
    </w:p>
    <w:p w:rsidR="00386378" w:rsidRPr="00071E40" w:rsidRDefault="00386378" w:rsidP="00D11281">
      <w:pPr>
        <w:shd w:val="clear" w:color="auto" w:fill="FFFFFF"/>
        <w:spacing w:line="240" w:lineRule="exact"/>
        <w:ind w:right="3684"/>
        <w:rPr>
          <w:b/>
          <w:bCs/>
          <w:color w:val="FF0000"/>
          <w:szCs w:val="28"/>
        </w:rPr>
      </w:pPr>
      <w:proofErr w:type="gramStart"/>
      <w:r>
        <w:rPr>
          <w:b/>
          <w:bCs/>
          <w:szCs w:val="28"/>
        </w:rPr>
        <w:t>от</w:t>
      </w:r>
      <w:proofErr w:type="gramEnd"/>
      <w:r>
        <w:rPr>
          <w:b/>
          <w:bCs/>
          <w:szCs w:val="28"/>
        </w:rPr>
        <w:t xml:space="preserve"> </w:t>
      </w:r>
      <w:r w:rsidR="00033D1D">
        <w:rPr>
          <w:b/>
          <w:bCs/>
          <w:szCs w:val="28"/>
        </w:rPr>
        <w:t>16</w:t>
      </w:r>
      <w:r>
        <w:rPr>
          <w:b/>
          <w:bCs/>
          <w:szCs w:val="28"/>
        </w:rPr>
        <w:t>.0</w:t>
      </w:r>
      <w:r w:rsidR="00033D1D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.2015 № </w:t>
      </w:r>
      <w:r w:rsidR="00033D1D">
        <w:rPr>
          <w:b/>
          <w:bCs/>
          <w:szCs w:val="28"/>
        </w:rPr>
        <w:t>182</w:t>
      </w:r>
    </w:p>
    <w:p w:rsidR="00467AD3" w:rsidRPr="00401CA2" w:rsidRDefault="00467AD3" w:rsidP="00E61D48">
      <w:pPr>
        <w:spacing w:line="240" w:lineRule="exact"/>
        <w:rPr>
          <w:szCs w:val="28"/>
        </w:rPr>
      </w:pPr>
    </w:p>
    <w:p w:rsidR="00467AD3" w:rsidRDefault="00A4256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szCs w:val="28"/>
        </w:rPr>
        <w:t xml:space="preserve">В соответствии с </w:t>
      </w:r>
      <w:r w:rsidR="00033D1D">
        <w:rPr>
          <w:szCs w:val="28"/>
        </w:rPr>
        <w:t>Постановлением Правительства РФ от 30.12.2003 г. № 794 «О единой государственной системе предупреждения и ликвидации чрезвычайных ситуаций»</w:t>
      </w:r>
      <w:r>
        <w:rPr>
          <w:szCs w:val="28"/>
        </w:rPr>
        <w:t xml:space="preserve">, </w:t>
      </w:r>
    </w:p>
    <w:p w:rsidR="00A42563" w:rsidRDefault="00A4256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E61D48" w:rsidRDefault="00E61D48" w:rsidP="00033D1D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70E5E">
        <w:rPr>
          <w:szCs w:val="28"/>
        </w:rPr>
        <w:t xml:space="preserve">Внести в постановление Администрации Бронницкого сельского </w:t>
      </w:r>
      <w:proofErr w:type="gramStart"/>
      <w:r w:rsidRPr="00670E5E">
        <w:rPr>
          <w:szCs w:val="28"/>
        </w:rPr>
        <w:t>поселения</w:t>
      </w:r>
      <w:proofErr w:type="gramEnd"/>
      <w:r w:rsidRPr="00670E5E">
        <w:rPr>
          <w:szCs w:val="28"/>
        </w:rPr>
        <w:t xml:space="preserve"> от </w:t>
      </w:r>
      <w:r w:rsidR="00033D1D">
        <w:rPr>
          <w:szCs w:val="28"/>
        </w:rPr>
        <w:t>16</w:t>
      </w:r>
      <w:r w:rsidRPr="00670E5E">
        <w:rPr>
          <w:szCs w:val="28"/>
        </w:rPr>
        <w:t>.0</w:t>
      </w:r>
      <w:r w:rsidR="00033D1D">
        <w:rPr>
          <w:szCs w:val="28"/>
        </w:rPr>
        <w:t>1</w:t>
      </w:r>
      <w:r w:rsidRPr="00670E5E">
        <w:rPr>
          <w:szCs w:val="28"/>
        </w:rPr>
        <w:t>.201</w:t>
      </w:r>
      <w:r>
        <w:rPr>
          <w:szCs w:val="28"/>
        </w:rPr>
        <w:t>5</w:t>
      </w:r>
      <w:r w:rsidRPr="00670E5E">
        <w:rPr>
          <w:szCs w:val="28"/>
        </w:rPr>
        <w:t xml:space="preserve"> № </w:t>
      </w:r>
      <w:r w:rsidR="00033D1D">
        <w:rPr>
          <w:szCs w:val="28"/>
        </w:rPr>
        <w:t>182</w:t>
      </w:r>
      <w:r w:rsidRPr="00670E5E">
        <w:rPr>
          <w:szCs w:val="28"/>
        </w:rPr>
        <w:t xml:space="preserve"> </w:t>
      </w:r>
      <w:r>
        <w:rPr>
          <w:szCs w:val="28"/>
        </w:rPr>
        <w:t>«</w:t>
      </w:r>
      <w:r w:rsidR="00033D1D">
        <w:rPr>
          <w:szCs w:val="28"/>
        </w:rPr>
        <w:t>Об утверждении состава комиссии по предупреждению и ликвидации чрезвычайных ситуаций и обеспечению пожарной безопасности на территории Бронницкого сельского поселения</w:t>
      </w:r>
      <w:r w:rsidRPr="00C51834">
        <w:rPr>
          <w:szCs w:val="28"/>
        </w:rPr>
        <w:t>»</w:t>
      </w:r>
      <w:r>
        <w:rPr>
          <w:szCs w:val="28"/>
        </w:rPr>
        <w:t xml:space="preserve"> (далее - постановление) </w:t>
      </w:r>
      <w:r w:rsidRPr="00670E5E">
        <w:rPr>
          <w:szCs w:val="28"/>
        </w:rPr>
        <w:t xml:space="preserve">следующие изменения: </w:t>
      </w:r>
    </w:p>
    <w:p w:rsidR="00D14F6F" w:rsidRDefault="00E61D48" w:rsidP="00E61D48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1A339F">
        <w:rPr>
          <w:szCs w:val="28"/>
        </w:rPr>
        <w:t>1</w:t>
      </w:r>
      <w:r w:rsidR="00D14F6F">
        <w:rPr>
          <w:szCs w:val="28"/>
        </w:rPr>
        <w:t xml:space="preserve">. </w:t>
      </w:r>
      <w:r w:rsidR="00C71DFC">
        <w:rPr>
          <w:szCs w:val="28"/>
        </w:rPr>
        <w:t>Изложить с</w:t>
      </w:r>
      <w:r w:rsidR="00D14F6F">
        <w:rPr>
          <w:szCs w:val="28"/>
        </w:rPr>
        <w:t xml:space="preserve">остав </w:t>
      </w:r>
      <w:r w:rsidR="00A42563" w:rsidRPr="00A42563">
        <w:rPr>
          <w:szCs w:val="28"/>
        </w:rPr>
        <w:t xml:space="preserve">комиссии </w:t>
      </w:r>
      <w:bookmarkStart w:id="1" w:name="_Hlk491954188"/>
      <w:r w:rsidR="00A42563" w:rsidRPr="00A42563">
        <w:rPr>
          <w:szCs w:val="28"/>
        </w:rPr>
        <w:t xml:space="preserve">по </w:t>
      </w:r>
      <w:bookmarkEnd w:id="1"/>
      <w:r w:rsidR="00033D1D">
        <w:rPr>
          <w:szCs w:val="28"/>
        </w:rPr>
        <w:t>предупреждению и ликвидации чрезвычайных ситуаций и обеспечению пожарной безопасности на территории Бронницкого сельского поселения</w:t>
      </w:r>
      <w:r w:rsidR="00A42563">
        <w:rPr>
          <w:szCs w:val="28"/>
        </w:rPr>
        <w:t xml:space="preserve"> </w:t>
      </w:r>
      <w:r w:rsidR="00D14F6F">
        <w:rPr>
          <w:szCs w:val="28"/>
        </w:rPr>
        <w:t>в следующей редакции</w:t>
      </w:r>
      <w:r w:rsidR="00DE75C6">
        <w:rPr>
          <w:szCs w:val="28"/>
        </w:rPr>
        <w:t>:</w:t>
      </w:r>
    </w:p>
    <w:p w:rsidR="00DE75C6" w:rsidRDefault="00DE75C6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«Комисси</w:t>
      </w:r>
      <w:r w:rsidR="00033D1D">
        <w:rPr>
          <w:szCs w:val="28"/>
        </w:rPr>
        <w:t>я</w:t>
      </w:r>
      <w:r>
        <w:rPr>
          <w:szCs w:val="28"/>
        </w:rPr>
        <w:t xml:space="preserve"> </w:t>
      </w:r>
      <w:r w:rsidR="00033D1D" w:rsidRPr="00033D1D">
        <w:rPr>
          <w:szCs w:val="28"/>
        </w:rPr>
        <w:t>по предупреждению и ликвидации чрезвычайных ситуаций и обеспечению пожарной безопасности на территории Бронницкого сельского поселения</w:t>
      </w:r>
    </w:p>
    <w:p w:rsidR="00033D1D" w:rsidRDefault="00033D1D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b/>
          <w:szCs w:val="28"/>
        </w:rPr>
        <w:t xml:space="preserve">Председатель </w:t>
      </w:r>
      <w:r w:rsidR="00A42563" w:rsidRPr="00A42563">
        <w:rPr>
          <w:szCs w:val="28"/>
        </w:rPr>
        <w:t xml:space="preserve">– </w:t>
      </w:r>
      <w:r>
        <w:rPr>
          <w:szCs w:val="28"/>
        </w:rPr>
        <w:t>Васильева С.Г. Глава Бронницкого сельского поселения;</w:t>
      </w:r>
    </w:p>
    <w:p w:rsidR="00033D1D" w:rsidRDefault="000D4ACB" w:rsidP="000D4ACB">
      <w:pPr>
        <w:tabs>
          <w:tab w:val="left" w:pos="2338"/>
          <w:tab w:val="left" w:pos="5740"/>
        </w:tabs>
        <w:spacing w:line="340" w:lineRule="atLeast"/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="00A42563" w:rsidRPr="00A542BB">
        <w:rPr>
          <w:b/>
          <w:szCs w:val="28"/>
        </w:rPr>
        <w:t xml:space="preserve">Заместитель </w:t>
      </w:r>
      <w:proofErr w:type="gramStart"/>
      <w:r w:rsidR="00A42563" w:rsidRPr="00A542BB">
        <w:rPr>
          <w:b/>
          <w:szCs w:val="28"/>
        </w:rPr>
        <w:t>председателя</w:t>
      </w:r>
      <w:r w:rsidR="00A42563" w:rsidRPr="00A42563">
        <w:rPr>
          <w:szCs w:val="28"/>
        </w:rPr>
        <w:t xml:space="preserve">  -</w:t>
      </w:r>
      <w:proofErr w:type="gramEnd"/>
      <w:r w:rsidR="00A42563" w:rsidRPr="00A42563">
        <w:rPr>
          <w:szCs w:val="28"/>
        </w:rPr>
        <w:t xml:space="preserve"> </w:t>
      </w:r>
      <w:proofErr w:type="spellStart"/>
      <w:r w:rsidR="00033D1D" w:rsidRPr="00033D1D">
        <w:rPr>
          <w:szCs w:val="28"/>
        </w:rPr>
        <w:t>Чеблакова</w:t>
      </w:r>
      <w:proofErr w:type="spellEnd"/>
      <w:r w:rsidR="00033D1D" w:rsidRPr="00033D1D">
        <w:rPr>
          <w:szCs w:val="28"/>
        </w:rPr>
        <w:t xml:space="preserve"> Е.М., заместитель Главы Бронницкого сельского поселения;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542BB">
        <w:rPr>
          <w:b/>
          <w:szCs w:val="28"/>
        </w:rPr>
        <w:t xml:space="preserve">Секретарь </w:t>
      </w:r>
      <w:proofErr w:type="gramStart"/>
      <w:r w:rsidRPr="00A42563">
        <w:rPr>
          <w:szCs w:val="28"/>
        </w:rPr>
        <w:t xml:space="preserve">– </w:t>
      </w:r>
      <w:r w:rsidR="000D4ACB">
        <w:rPr>
          <w:szCs w:val="28"/>
        </w:rPr>
        <w:t xml:space="preserve"> Зиничева</w:t>
      </w:r>
      <w:proofErr w:type="gramEnd"/>
      <w:r w:rsidR="000D4ACB">
        <w:rPr>
          <w:szCs w:val="28"/>
        </w:rPr>
        <w:t xml:space="preserve"> И.А., главный специалист</w:t>
      </w:r>
      <w:r w:rsidR="00033D1D" w:rsidRPr="00033D1D">
        <w:rPr>
          <w:szCs w:val="28"/>
        </w:rPr>
        <w:t xml:space="preserve">, юрист Администрации </w:t>
      </w:r>
      <w:proofErr w:type="spellStart"/>
      <w:r w:rsidR="00033D1D" w:rsidRPr="00033D1D">
        <w:rPr>
          <w:szCs w:val="28"/>
        </w:rPr>
        <w:t>Бронницкого</w:t>
      </w:r>
      <w:proofErr w:type="spellEnd"/>
      <w:r w:rsidR="00033D1D" w:rsidRPr="00033D1D">
        <w:rPr>
          <w:szCs w:val="28"/>
        </w:rPr>
        <w:t xml:space="preserve"> сельского поселения;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 w:rsidRPr="00A542BB">
        <w:rPr>
          <w:b/>
          <w:szCs w:val="28"/>
        </w:rPr>
        <w:t xml:space="preserve">Члены </w:t>
      </w:r>
      <w:r w:rsidR="009E1DA3">
        <w:rPr>
          <w:b/>
          <w:szCs w:val="28"/>
        </w:rPr>
        <w:t>К</w:t>
      </w:r>
      <w:r w:rsidRPr="00A542BB">
        <w:rPr>
          <w:b/>
          <w:szCs w:val="28"/>
        </w:rPr>
        <w:t>омиссии:</w:t>
      </w:r>
    </w:p>
    <w:p w:rsidR="00033D1D" w:rsidRPr="000D4ACB" w:rsidRDefault="000D4ACB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0D4ACB">
        <w:rPr>
          <w:szCs w:val="28"/>
        </w:rPr>
        <w:t>Борисова А.В.-</w:t>
      </w:r>
      <w:r>
        <w:rPr>
          <w:szCs w:val="28"/>
        </w:rPr>
        <w:t xml:space="preserve">  </w:t>
      </w:r>
      <w:proofErr w:type="gramStart"/>
      <w:r>
        <w:rPr>
          <w:szCs w:val="28"/>
        </w:rPr>
        <w:t>служащий  1</w:t>
      </w:r>
      <w:proofErr w:type="gramEnd"/>
      <w:r>
        <w:rPr>
          <w:szCs w:val="28"/>
        </w:rPr>
        <w:t xml:space="preserve"> категории Администрации </w:t>
      </w:r>
      <w:proofErr w:type="spellStart"/>
      <w:r>
        <w:rPr>
          <w:szCs w:val="28"/>
        </w:rPr>
        <w:t>Бронницкого</w:t>
      </w:r>
      <w:proofErr w:type="spellEnd"/>
      <w:r>
        <w:rPr>
          <w:szCs w:val="28"/>
        </w:rPr>
        <w:t xml:space="preserve"> сельского поселения</w:t>
      </w:r>
    </w:p>
    <w:p w:rsid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szCs w:val="28"/>
        </w:rPr>
        <w:t>Зверева Т.Д. – директор МАУ «</w:t>
      </w:r>
      <w:proofErr w:type="spellStart"/>
      <w:r w:rsidRPr="00A42563">
        <w:rPr>
          <w:szCs w:val="28"/>
        </w:rPr>
        <w:t>Бронницкий</w:t>
      </w:r>
      <w:proofErr w:type="spellEnd"/>
      <w:r w:rsidRPr="00A42563">
        <w:rPr>
          <w:szCs w:val="28"/>
        </w:rPr>
        <w:t xml:space="preserve"> сельский Дом культуры»;</w:t>
      </w:r>
    </w:p>
    <w:p w:rsidR="00D6073C" w:rsidRDefault="00D6073C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proofErr w:type="spellStart"/>
      <w:r>
        <w:rPr>
          <w:szCs w:val="28"/>
        </w:rPr>
        <w:t>Креусова</w:t>
      </w:r>
      <w:proofErr w:type="spellEnd"/>
      <w:r>
        <w:rPr>
          <w:szCs w:val="28"/>
        </w:rPr>
        <w:t xml:space="preserve"> Е.В. – директор ООО «Мста» (по согласованию);</w:t>
      </w:r>
    </w:p>
    <w:p w:rsidR="000D4ACB" w:rsidRPr="00267109" w:rsidRDefault="000D4ACB" w:rsidP="000D4ACB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267109">
        <w:rPr>
          <w:szCs w:val="28"/>
        </w:rPr>
        <w:t xml:space="preserve">Первушина С.Н. – главный специалист </w:t>
      </w:r>
      <w:r>
        <w:rPr>
          <w:szCs w:val="28"/>
        </w:rPr>
        <w:t>А</w:t>
      </w:r>
      <w:r w:rsidRPr="00267109">
        <w:rPr>
          <w:szCs w:val="28"/>
        </w:rPr>
        <w:t>дминистрации</w:t>
      </w:r>
      <w:r w:rsidRPr="00267109">
        <w:t xml:space="preserve"> </w:t>
      </w:r>
      <w:r w:rsidRPr="00267109">
        <w:rPr>
          <w:szCs w:val="28"/>
        </w:rPr>
        <w:t>Бронницкого сельского поселения;</w:t>
      </w:r>
    </w:p>
    <w:p w:rsidR="00A42563" w:rsidRPr="00A42563" w:rsidRDefault="000D4ACB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Я</w:t>
      </w:r>
      <w:r w:rsidR="00A42563" w:rsidRPr="00A42563">
        <w:rPr>
          <w:szCs w:val="28"/>
        </w:rPr>
        <w:t>ковлева С.М. – директор Бронницкой средней общеобразовательной школы (по согласованию)</w:t>
      </w:r>
    </w:p>
    <w:p w:rsidR="00DE75C6" w:rsidRPr="00C60614" w:rsidRDefault="000D4ACB" w:rsidP="000D4ACB">
      <w:pPr>
        <w:tabs>
          <w:tab w:val="left" w:pos="2338"/>
          <w:tab w:val="left" w:pos="5740"/>
        </w:tabs>
        <w:spacing w:line="340" w:lineRule="atLeast"/>
        <w:jc w:val="both"/>
        <w:rPr>
          <w:szCs w:val="28"/>
        </w:rPr>
      </w:pPr>
      <w:r>
        <w:rPr>
          <w:szCs w:val="28"/>
        </w:rPr>
        <w:t xml:space="preserve">        </w:t>
      </w:r>
      <w:r w:rsidR="00DE75C6"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  <w:r w:rsidR="00267109">
        <w:t>2</w:t>
      </w:r>
      <w:r w:rsidR="00DE75C6">
        <w:t xml:space="preserve">. </w:t>
      </w:r>
      <w:r w:rsidR="00DE75C6" w:rsidRPr="00EA3125">
        <w:t xml:space="preserve">Постановление подлежит </w:t>
      </w:r>
      <w:r w:rsidR="003D5988" w:rsidRPr="003D5988">
        <w:t>официальному опубликованию</w:t>
      </w:r>
      <w:r w:rsidR="00DE75C6"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>
        <w:t xml:space="preserve"> подраздел «Постановления»</w:t>
      </w:r>
      <w:r w:rsidR="00B15393">
        <w:t>,</w:t>
      </w:r>
      <w:r w:rsidR="003D5988" w:rsidRPr="003D5988">
        <w:t xml:space="preserve"> </w:t>
      </w:r>
      <w:r w:rsidR="00DE75C6" w:rsidRPr="00EA3125">
        <w:t>в разделе «</w:t>
      </w:r>
      <w:r w:rsidR="00B15393">
        <w:t>ГО И ЧС</w:t>
      </w:r>
      <w:r w:rsidR="00DE75C6" w:rsidRPr="00EA3125">
        <w:t>» подраздел «</w:t>
      </w:r>
      <w:r w:rsidR="00B15393">
        <w:t>Пожарная безопасность</w:t>
      </w:r>
      <w:r>
        <w:t>»</w:t>
      </w:r>
    </w:p>
    <w:p w:rsidR="00DE75C6" w:rsidRPr="00EA3125" w:rsidRDefault="00DE75C6" w:rsidP="00DE75C6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F417A0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 w:rsidRPr="000972F5">
        <w:rPr>
          <w:rFonts w:ascii="Times New Roman" w:hAnsi="Times New Roman"/>
          <w:b w:val="0"/>
          <w:szCs w:val="28"/>
        </w:rPr>
        <w:t>Глава сельского поселения                                                             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8F00AF" w:rsidRPr="001A339F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sectPr w:rsidR="008F00AF" w:rsidRPr="001A339F" w:rsidSect="007E27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E40"/>
    <w:rsid w:val="00081465"/>
    <w:rsid w:val="000972F5"/>
    <w:rsid w:val="000B7E9C"/>
    <w:rsid w:val="000D4ACB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1F4302"/>
    <w:rsid w:val="00212FE2"/>
    <w:rsid w:val="00215788"/>
    <w:rsid w:val="00222050"/>
    <w:rsid w:val="0022675D"/>
    <w:rsid w:val="00236207"/>
    <w:rsid w:val="0025235F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F06CC"/>
    <w:rsid w:val="002F51B1"/>
    <w:rsid w:val="00304966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D1924"/>
    <w:rsid w:val="004D495F"/>
    <w:rsid w:val="005043C1"/>
    <w:rsid w:val="00513E59"/>
    <w:rsid w:val="00516AAA"/>
    <w:rsid w:val="00574DC3"/>
    <w:rsid w:val="0059068F"/>
    <w:rsid w:val="005B1F02"/>
    <w:rsid w:val="005D2C4D"/>
    <w:rsid w:val="005D36B7"/>
    <w:rsid w:val="005D51B1"/>
    <w:rsid w:val="005E182F"/>
    <w:rsid w:val="005E42C1"/>
    <w:rsid w:val="005F5AE7"/>
    <w:rsid w:val="005F6BDA"/>
    <w:rsid w:val="006013AB"/>
    <w:rsid w:val="00626F12"/>
    <w:rsid w:val="00633D46"/>
    <w:rsid w:val="006A6680"/>
    <w:rsid w:val="006B30CA"/>
    <w:rsid w:val="006D4B4A"/>
    <w:rsid w:val="006E50EB"/>
    <w:rsid w:val="006E5801"/>
    <w:rsid w:val="006F6E90"/>
    <w:rsid w:val="0071791D"/>
    <w:rsid w:val="00717D8C"/>
    <w:rsid w:val="00730DF0"/>
    <w:rsid w:val="00730EC7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542BB"/>
    <w:rsid w:val="00A579C7"/>
    <w:rsid w:val="00A704FD"/>
    <w:rsid w:val="00A716AA"/>
    <w:rsid w:val="00A90DE2"/>
    <w:rsid w:val="00AA1E1C"/>
    <w:rsid w:val="00B15393"/>
    <w:rsid w:val="00B349AE"/>
    <w:rsid w:val="00B4431E"/>
    <w:rsid w:val="00B76D15"/>
    <w:rsid w:val="00B84BB9"/>
    <w:rsid w:val="00BA2EA1"/>
    <w:rsid w:val="00BA6AE1"/>
    <w:rsid w:val="00BB7710"/>
    <w:rsid w:val="00BE6990"/>
    <w:rsid w:val="00BF0A9C"/>
    <w:rsid w:val="00C31142"/>
    <w:rsid w:val="00C44DC0"/>
    <w:rsid w:val="00C52EA1"/>
    <w:rsid w:val="00C5697F"/>
    <w:rsid w:val="00C64D7A"/>
    <w:rsid w:val="00C71DFC"/>
    <w:rsid w:val="00CA4216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6073C"/>
    <w:rsid w:val="00D70C96"/>
    <w:rsid w:val="00D75B11"/>
    <w:rsid w:val="00D94EC8"/>
    <w:rsid w:val="00DD7F34"/>
    <w:rsid w:val="00DE75C6"/>
    <w:rsid w:val="00DF3647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C61E-8FD0-4704-9771-8681995D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5</cp:revision>
  <cp:lastPrinted>2022-11-24T13:04:00Z</cp:lastPrinted>
  <dcterms:created xsi:type="dcterms:W3CDTF">2022-11-24T08:52:00Z</dcterms:created>
  <dcterms:modified xsi:type="dcterms:W3CDTF">2022-11-24T13:07:00Z</dcterms:modified>
</cp:coreProperties>
</file>