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50011E" w:rsidP="0050011E">
      <w:pPr>
        <w:jc w:val="center"/>
        <w:rPr>
          <w:sz w:val="28"/>
          <w:szCs w:val="28"/>
        </w:rPr>
      </w:pPr>
      <w:r w:rsidRPr="00DE0626">
        <w:rPr>
          <w:noProof/>
        </w:rPr>
        <w:drawing>
          <wp:inline distT="0" distB="0" distL="0" distR="0" wp14:anchorId="11440906" wp14:editId="7A1AEFD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50011E">
        <w:rPr>
          <w:sz w:val="28"/>
          <w:szCs w:val="28"/>
        </w:rPr>
        <w:t>23.12.2022</w:t>
      </w:r>
      <w:r w:rsidRPr="00910DBA">
        <w:rPr>
          <w:sz w:val="28"/>
          <w:szCs w:val="28"/>
        </w:rPr>
        <w:t xml:space="preserve">  № </w:t>
      </w:r>
      <w:r w:rsidR="0050011E">
        <w:rPr>
          <w:sz w:val="28"/>
          <w:szCs w:val="28"/>
        </w:rPr>
        <w:t>95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>О бюджете Бронницкого сельского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</w:t>
      </w:r>
      <w:r w:rsidR="0063510D" w:rsidRPr="00910DBA">
        <w:rPr>
          <w:szCs w:val="28"/>
        </w:rPr>
        <w:t>Ф</w:t>
      </w:r>
      <w:r w:rsidRPr="00910DBA">
        <w:rPr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Бронницкого сельского поселения (далее-бюджет поселения)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44</w:t>
      </w:r>
      <w:r w:rsidR="00CB0004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482A9C">
        <w:rPr>
          <w:rFonts w:ascii="Times New Roman" w:hAnsi="Times New Roman" w:cs="Times New Roman"/>
          <w:b/>
          <w:sz w:val="28"/>
          <w:szCs w:val="28"/>
        </w:rPr>
        <w:t>8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44</w:t>
      </w:r>
      <w:r w:rsidR="00CB0004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482A9C">
        <w:rPr>
          <w:rFonts w:ascii="Times New Roman" w:hAnsi="Times New Roman" w:cs="Times New Roman"/>
          <w:b/>
          <w:sz w:val="28"/>
          <w:szCs w:val="28"/>
        </w:rPr>
        <w:t>8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Pr="00910DBA">
        <w:rPr>
          <w:rFonts w:ascii="Times New Roman" w:hAnsi="Times New Roman" w:cs="Times New Roman"/>
          <w:b/>
          <w:sz w:val="28"/>
          <w:szCs w:val="28"/>
        </w:rPr>
        <w:t>сумме 0,00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BF">
        <w:rPr>
          <w:rFonts w:ascii="Times New Roman" w:hAnsi="Times New Roman" w:cs="Times New Roman"/>
          <w:b/>
          <w:sz w:val="28"/>
          <w:szCs w:val="28"/>
        </w:rPr>
        <w:t>895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B66EBF">
        <w:rPr>
          <w:rFonts w:ascii="Times New Roman" w:hAnsi="Times New Roman" w:cs="Times New Roman"/>
          <w:b/>
          <w:sz w:val="28"/>
          <w:szCs w:val="28"/>
        </w:rPr>
        <w:t>23</w:t>
      </w:r>
      <w:r w:rsidR="00114953">
        <w:rPr>
          <w:rFonts w:ascii="Times New Roman" w:hAnsi="Times New Roman" w:cs="Times New Roman"/>
          <w:b/>
          <w:sz w:val="28"/>
          <w:szCs w:val="28"/>
        </w:rPr>
        <w:t>0</w:t>
      </w:r>
      <w:r w:rsidR="00B66EBF">
        <w:rPr>
          <w:rFonts w:ascii="Times New Roman" w:hAnsi="Times New Roman" w:cs="Times New Roman"/>
          <w:b/>
          <w:sz w:val="28"/>
          <w:szCs w:val="28"/>
        </w:rPr>
        <w:t>33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04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поселения </w:t>
      </w:r>
      <w:r w:rsidR="00114953">
        <w:rPr>
          <w:rFonts w:ascii="Times New Roman" w:hAnsi="Times New Roman" w:cs="Times New Roman"/>
          <w:b/>
          <w:sz w:val="28"/>
          <w:szCs w:val="28"/>
        </w:rPr>
        <w:t>на 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BF">
        <w:rPr>
          <w:rFonts w:ascii="Times New Roman" w:hAnsi="Times New Roman" w:cs="Times New Roman"/>
          <w:b/>
          <w:sz w:val="28"/>
          <w:szCs w:val="28"/>
        </w:rPr>
        <w:t>895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B66EBF">
        <w:rPr>
          <w:rFonts w:ascii="Times New Roman" w:hAnsi="Times New Roman" w:cs="Times New Roman"/>
          <w:b/>
          <w:sz w:val="28"/>
          <w:szCs w:val="28"/>
        </w:rPr>
        <w:t>23</w:t>
      </w:r>
      <w:r w:rsidR="00114953">
        <w:rPr>
          <w:rFonts w:ascii="Times New Roman" w:hAnsi="Times New Roman" w:cs="Times New Roman"/>
          <w:b/>
          <w:sz w:val="28"/>
          <w:szCs w:val="28"/>
        </w:rPr>
        <w:t>0</w:t>
      </w:r>
      <w:r w:rsidR="00B66EBF">
        <w:rPr>
          <w:rFonts w:ascii="Times New Roman" w:hAnsi="Times New Roman" w:cs="Times New Roman"/>
          <w:b/>
          <w:sz w:val="28"/>
          <w:szCs w:val="28"/>
        </w:rPr>
        <w:t>33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4</w:t>
      </w:r>
      <w:r w:rsidR="00114953">
        <w:rPr>
          <w:rFonts w:ascii="Times New Roman" w:hAnsi="Times New Roman" w:cs="Times New Roman"/>
          <w:sz w:val="28"/>
          <w:szCs w:val="28"/>
        </w:rPr>
        <w:t>96</w:t>
      </w:r>
      <w:r w:rsidRPr="00910DBA">
        <w:rPr>
          <w:rFonts w:ascii="Times New Roman" w:hAnsi="Times New Roman" w:cs="Times New Roman"/>
          <w:sz w:val="28"/>
          <w:szCs w:val="28"/>
        </w:rPr>
        <w:t>,</w:t>
      </w:r>
      <w:r w:rsidR="00114953"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>5</w:t>
      </w:r>
      <w:r w:rsidR="00114953">
        <w:rPr>
          <w:rFonts w:ascii="Times New Roman" w:hAnsi="Times New Roman" w:cs="Times New Roman"/>
          <w:sz w:val="28"/>
          <w:szCs w:val="28"/>
        </w:rPr>
        <w:t>00</w:t>
      </w:r>
      <w:r w:rsidRPr="00910DBA">
        <w:rPr>
          <w:rFonts w:ascii="Times New Roman" w:hAnsi="Times New Roman" w:cs="Times New Roman"/>
          <w:sz w:val="28"/>
          <w:szCs w:val="28"/>
        </w:rPr>
        <w:t xml:space="preserve">0 </w:t>
      </w:r>
      <w:r w:rsidRPr="00910DBA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04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114953">
        <w:rPr>
          <w:rFonts w:ascii="Times New Roman" w:hAnsi="Times New Roman" w:cs="Times New Roman"/>
          <w:sz w:val="28"/>
          <w:szCs w:val="28"/>
        </w:rPr>
        <w:t>1013</w:t>
      </w:r>
      <w:r w:rsidRPr="00910DBA">
        <w:rPr>
          <w:rFonts w:ascii="Times New Roman" w:hAnsi="Times New Roman" w:cs="Times New Roman"/>
          <w:sz w:val="28"/>
          <w:szCs w:val="28"/>
        </w:rPr>
        <w:t>,</w:t>
      </w:r>
      <w:r w:rsidR="00114953">
        <w:rPr>
          <w:rFonts w:ascii="Times New Roman" w:hAnsi="Times New Roman" w:cs="Times New Roman"/>
          <w:sz w:val="28"/>
          <w:szCs w:val="28"/>
        </w:rPr>
        <w:t>96500</w:t>
      </w:r>
      <w:r w:rsidRPr="00910D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0,0</w:t>
      </w:r>
      <w:r w:rsidR="00B92F47">
        <w:rPr>
          <w:rFonts w:ascii="Times New Roman" w:hAnsi="Times New Roman" w:cs="Times New Roman"/>
          <w:b/>
          <w:sz w:val="28"/>
          <w:szCs w:val="28"/>
        </w:rPr>
        <w:t>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0,0</w:t>
      </w:r>
      <w:r w:rsidR="00B92F47">
        <w:rPr>
          <w:rFonts w:ascii="Times New Roman" w:hAnsi="Times New Roman" w:cs="Times New Roman"/>
          <w:b/>
          <w:sz w:val="28"/>
          <w:szCs w:val="28"/>
        </w:rPr>
        <w:t>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3. Утвердить прогнозируемые поступления доходов в бюджет поселения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4953"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4. Утвердить распределение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4953"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 Бронницкого сельского поселения) разделам, подразделам, группам и подгруппам видов расходов классификации расходов бюджета поселения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4953"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поселения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4953"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5. Утвердить общий объем бюджетных ассигнований на исполнение публичных нормативных обязательств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29</w:t>
      </w:r>
      <w:r w:rsidR="00114953"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>,0 тыс. рублей ежегодно.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 w:rsidR="00114953"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835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A4983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B66EBF">
        <w:rPr>
          <w:rFonts w:ascii="Times New Roman" w:hAnsi="Times New Roman" w:cs="Times New Roman"/>
          <w:b/>
          <w:sz w:val="28"/>
          <w:szCs w:val="28"/>
        </w:rPr>
        <w:t>9</w:t>
      </w:r>
      <w:r w:rsidR="0010310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6</w:t>
      </w:r>
      <w:r w:rsidR="001A4983">
        <w:rPr>
          <w:rFonts w:ascii="Times New Roman" w:hAnsi="Times New Roman" w:cs="Times New Roman"/>
          <w:b/>
          <w:sz w:val="28"/>
          <w:szCs w:val="28"/>
        </w:rPr>
        <w:t>,</w:t>
      </w:r>
      <w:r w:rsidR="00B66EBF">
        <w:rPr>
          <w:rFonts w:ascii="Times New Roman" w:hAnsi="Times New Roman" w:cs="Times New Roman"/>
          <w:b/>
          <w:sz w:val="28"/>
          <w:szCs w:val="28"/>
        </w:rPr>
        <w:t>89033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 w:rsidR="00114953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83</w:t>
      </w:r>
      <w:r w:rsidR="00114953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A4983">
        <w:rPr>
          <w:rFonts w:ascii="Times New Roman" w:hAnsi="Times New Roman" w:cs="Times New Roman"/>
          <w:b/>
          <w:sz w:val="28"/>
          <w:szCs w:val="28"/>
        </w:rPr>
        <w:t>0</w:t>
      </w:r>
      <w:r w:rsidR="00114953">
        <w:rPr>
          <w:rFonts w:ascii="Times New Roman" w:hAnsi="Times New Roman" w:cs="Times New Roman"/>
          <w:b/>
          <w:sz w:val="28"/>
          <w:szCs w:val="28"/>
        </w:rPr>
        <w:t>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114953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 w:rsidR="00114953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 w:rsidR="00114953">
        <w:rPr>
          <w:rFonts w:ascii="Times New Roman" w:hAnsi="Times New Roman" w:cs="Times New Roman"/>
          <w:b/>
          <w:sz w:val="28"/>
          <w:szCs w:val="28"/>
        </w:rPr>
        <w:t>61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14953">
        <w:rPr>
          <w:rFonts w:ascii="Times New Roman" w:hAnsi="Times New Roman" w:cs="Times New Roman"/>
          <w:b/>
          <w:sz w:val="28"/>
          <w:szCs w:val="28"/>
        </w:rPr>
        <w:t>82</w:t>
      </w:r>
      <w:r w:rsidR="00B92F47">
        <w:rPr>
          <w:rFonts w:ascii="Times New Roman" w:hAnsi="Times New Roman" w:cs="Times New Roman"/>
          <w:b/>
          <w:sz w:val="28"/>
          <w:szCs w:val="28"/>
        </w:rPr>
        <w:t>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E1526D" w:rsidRPr="00910DBA" w:rsidRDefault="00E1526D" w:rsidP="008A2A51">
      <w:pPr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7. Утвердить источники внутреннего финансирования дефицита бюджета поселения на 202</w:t>
      </w:r>
      <w:r w:rsidR="00B92F47">
        <w:rPr>
          <w:sz w:val="28"/>
          <w:szCs w:val="28"/>
        </w:rPr>
        <w:t>3</w:t>
      </w:r>
      <w:r w:rsidRPr="00910DBA">
        <w:rPr>
          <w:sz w:val="28"/>
          <w:szCs w:val="28"/>
        </w:rPr>
        <w:t xml:space="preserve"> год и на плановый период 202</w:t>
      </w:r>
      <w:r w:rsidR="00B92F47">
        <w:rPr>
          <w:sz w:val="28"/>
          <w:szCs w:val="28"/>
        </w:rPr>
        <w:t>4</w:t>
      </w:r>
      <w:r w:rsidRPr="00910DBA">
        <w:rPr>
          <w:sz w:val="28"/>
          <w:szCs w:val="28"/>
        </w:rPr>
        <w:t xml:space="preserve"> и 202</w:t>
      </w:r>
      <w:r w:rsidR="00B92F47">
        <w:rPr>
          <w:sz w:val="28"/>
          <w:szCs w:val="28"/>
        </w:rPr>
        <w:t>5</w:t>
      </w:r>
      <w:r w:rsidRPr="00910DBA">
        <w:rPr>
          <w:sz w:val="28"/>
          <w:szCs w:val="28"/>
        </w:rPr>
        <w:t xml:space="preserve"> годов согласно </w:t>
      </w:r>
      <w:r w:rsidRPr="00910DBA">
        <w:rPr>
          <w:b/>
          <w:sz w:val="28"/>
          <w:szCs w:val="28"/>
        </w:rPr>
        <w:t>приложению 5</w:t>
      </w:r>
      <w:r w:rsidRPr="00910DBA">
        <w:rPr>
          <w:sz w:val="28"/>
          <w:szCs w:val="28"/>
        </w:rPr>
        <w:t xml:space="preserve"> к настоящему Решению.</w:t>
      </w:r>
    </w:p>
    <w:p w:rsidR="00E1526D" w:rsidRPr="00910DBA" w:rsidRDefault="00E1526D" w:rsidP="008A2A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8. Установить, что доходы сельского поселения на 202</w:t>
      </w:r>
      <w:r w:rsidR="00B92F47">
        <w:rPr>
          <w:rFonts w:eastAsia="Calibri"/>
          <w:sz w:val="28"/>
          <w:szCs w:val="28"/>
          <w:lang w:eastAsia="en-US"/>
        </w:rPr>
        <w:t>3</w:t>
      </w:r>
      <w:r w:rsidRPr="00910DBA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92F47">
        <w:rPr>
          <w:rFonts w:eastAsia="Calibri"/>
          <w:sz w:val="28"/>
          <w:szCs w:val="28"/>
          <w:lang w:eastAsia="en-US"/>
        </w:rPr>
        <w:t>4</w:t>
      </w:r>
      <w:r w:rsidRPr="00910DBA">
        <w:rPr>
          <w:rFonts w:eastAsia="Calibri"/>
          <w:sz w:val="28"/>
          <w:szCs w:val="28"/>
          <w:lang w:eastAsia="en-US"/>
        </w:rPr>
        <w:t xml:space="preserve"> и 202</w:t>
      </w:r>
      <w:r w:rsidR="00B92F47">
        <w:rPr>
          <w:rFonts w:eastAsia="Calibri"/>
          <w:sz w:val="28"/>
          <w:szCs w:val="28"/>
          <w:lang w:eastAsia="en-US"/>
        </w:rPr>
        <w:t>5</w:t>
      </w:r>
      <w:r w:rsidRPr="00910DBA">
        <w:rPr>
          <w:rFonts w:eastAsia="Calibri"/>
          <w:sz w:val="28"/>
          <w:szCs w:val="28"/>
          <w:lang w:eastAsia="en-US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налога на доходы физических лиц – по нормативу 2%;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единого сельскохозяйственного налога – по нормативу 30%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земельного налога – по нормативу 100%;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налога на имущество физических лиц – по нормативу 100%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910DBA">
        <w:rPr>
          <w:rFonts w:eastAsia="Calibri"/>
          <w:sz w:val="28"/>
          <w:szCs w:val="28"/>
          <w:lang w:eastAsia="en-US"/>
        </w:rPr>
        <w:lastRenderedPageBreak/>
        <w:t>(</w:t>
      </w:r>
      <w:proofErr w:type="spellStart"/>
      <w:r w:rsidRPr="00910DBA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910DBA">
        <w:rPr>
          <w:rFonts w:eastAsia="Calibri"/>
          <w:sz w:val="28"/>
          <w:szCs w:val="28"/>
          <w:lang w:eastAsia="en-US"/>
        </w:rPr>
        <w:t>) двигателей, производимые на территории РФ – по нормативу 0,0</w:t>
      </w:r>
      <w:r w:rsidR="00B92F47">
        <w:rPr>
          <w:rFonts w:eastAsia="Calibri"/>
          <w:sz w:val="28"/>
          <w:szCs w:val="28"/>
          <w:lang w:eastAsia="en-US"/>
        </w:rPr>
        <w:t>625</w:t>
      </w:r>
      <w:r w:rsidRPr="00910DBA">
        <w:rPr>
          <w:rFonts w:eastAsia="Calibri"/>
          <w:sz w:val="28"/>
          <w:szCs w:val="28"/>
          <w:lang w:eastAsia="en-US"/>
        </w:rPr>
        <w:t>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E1526D" w:rsidRPr="00910DBA" w:rsidRDefault="00E1526D" w:rsidP="008A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неналоговые доходы бюджета Бронницкого сельского поселения – 100%;</w:t>
      </w:r>
    </w:p>
    <w:p w:rsidR="00E1526D" w:rsidRPr="00910DBA" w:rsidRDefault="00E1526D" w:rsidP="008A2A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инициативные платежи, зачисляемые в бюджет Бронницкого сельского поселения – 100 %.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Бронницкого сельского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B0004">
        <w:rPr>
          <w:rFonts w:ascii="Times New Roman" w:hAnsi="Times New Roman" w:cs="Times New Roman"/>
          <w:b/>
          <w:sz w:val="28"/>
          <w:szCs w:val="28"/>
        </w:rPr>
        <w:t>558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84</w:t>
      </w:r>
      <w:r w:rsidR="00B92F47">
        <w:rPr>
          <w:rFonts w:ascii="Times New Roman" w:hAnsi="Times New Roman" w:cs="Times New Roman"/>
          <w:b/>
          <w:sz w:val="28"/>
          <w:szCs w:val="28"/>
        </w:rPr>
        <w:t>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0 тыс. </w:t>
      </w: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="00B92F47">
        <w:rPr>
          <w:rFonts w:ascii="Times New Roman" w:hAnsi="Times New Roman" w:cs="Times New Roman"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F47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 w:rsidRPr="00AD7D9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05</w:t>
      </w:r>
      <w:r w:rsidR="00CB0004">
        <w:rPr>
          <w:rFonts w:ascii="Times New Roman" w:hAnsi="Times New Roman" w:cs="Times New Roman"/>
          <w:b/>
          <w:sz w:val="28"/>
          <w:szCs w:val="28"/>
        </w:rPr>
        <w:t>0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94</w:t>
      </w:r>
      <w:r w:rsidR="00B92F47">
        <w:rPr>
          <w:rFonts w:ascii="Times New Roman" w:hAnsi="Times New Roman" w:cs="Times New Roman"/>
          <w:b/>
          <w:sz w:val="28"/>
          <w:szCs w:val="28"/>
        </w:rPr>
        <w:t>00</w:t>
      </w:r>
      <w:r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19</w:t>
      </w:r>
      <w:r w:rsidR="00CB0004"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7</w:t>
      </w:r>
      <w:r w:rsidR="00B92F47">
        <w:rPr>
          <w:rFonts w:ascii="Times New Roman" w:hAnsi="Times New Roman" w:cs="Times New Roman"/>
          <w:b/>
          <w:sz w:val="28"/>
          <w:szCs w:val="28"/>
        </w:rPr>
        <w:t>000</w:t>
      </w:r>
      <w:r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</w:t>
      </w:r>
      <w:r w:rsidR="007F5160" w:rsidRPr="00910DBA">
        <w:rPr>
          <w:rFonts w:ascii="Times New Roman" w:hAnsi="Times New Roman" w:cs="Times New Roman"/>
          <w:sz w:val="28"/>
          <w:szCs w:val="28"/>
        </w:rPr>
        <w:t>0</w:t>
      </w:r>
      <w:r w:rsidRPr="00910DBA">
        <w:rPr>
          <w:rFonts w:ascii="Times New Roman" w:hAnsi="Times New Roman" w:cs="Times New Roman"/>
          <w:sz w:val="28"/>
          <w:szCs w:val="28"/>
        </w:rPr>
        <w:t>. Утвердить объем резервного фонда на 202</w:t>
      </w:r>
      <w:r w:rsidR="00B92F47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 w:rsidR="00B92F47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 w:rsidR="007F5160" w:rsidRPr="00910DBA">
        <w:rPr>
          <w:rFonts w:ascii="Times New Roman" w:hAnsi="Times New Roman" w:cs="Times New Roman"/>
          <w:b/>
          <w:sz w:val="28"/>
          <w:szCs w:val="28"/>
        </w:rPr>
        <w:t>,0</w:t>
      </w:r>
      <w:r w:rsidR="00B92F47">
        <w:rPr>
          <w:rFonts w:ascii="Times New Roman" w:hAnsi="Times New Roman" w:cs="Times New Roman"/>
          <w:b/>
          <w:sz w:val="28"/>
          <w:szCs w:val="28"/>
        </w:rPr>
        <w:t>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E1526D" w:rsidRPr="00910DBA" w:rsidRDefault="00CE3E49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11</w:t>
      </w:r>
      <w:r w:rsidR="00E1526D" w:rsidRPr="00910DBA">
        <w:rPr>
          <w:rFonts w:ascii="Times New Roman" w:hAnsi="Times New Roman" w:cs="Times New Roman"/>
          <w:sz w:val="28"/>
          <w:szCs w:val="28"/>
        </w:rPr>
        <w:t>. Установить в 202</w:t>
      </w:r>
      <w:r w:rsidR="00B92F47">
        <w:rPr>
          <w:rFonts w:ascii="Times New Roman" w:hAnsi="Times New Roman" w:cs="Times New Roman"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sz w:val="28"/>
          <w:szCs w:val="28"/>
        </w:rPr>
        <w:t>– 2025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</w:t>
      </w:r>
      <w:r w:rsidRPr="00910DBA">
        <w:rPr>
          <w:rFonts w:ascii="Times New Roman" w:hAnsi="Times New Roman" w:cs="Times New Roman"/>
          <w:sz w:val="28"/>
          <w:szCs w:val="28"/>
        </w:rPr>
        <w:t xml:space="preserve">- 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700,00 рублей, в прочих населенных пунктах </w:t>
      </w:r>
      <w:r w:rsidRPr="00910DBA">
        <w:rPr>
          <w:rFonts w:ascii="Times New Roman" w:hAnsi="Times New Roman" w:cs="Times New Roman"/>
          <w:sz w:val="28"/>
          <w:szCs w:val="28"/>
        </w:rPr>
        <w:t xml:space="preserve">- </w:t>
      </w:r>
      <w:r w:rsidR="00E1526D" w:rsidRPr="00910DBA">
        <w:rPr>
          <w:rFonts w:ascii="Times New Roman" w:hAnsi="Times New Roman" w:cs="Times New Roman"/>
          <w:sz w:val="28"/>
          <w:szCs w:val="28"/>
        </w:rPr>
        <w:t>350,00 рублей.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</w:t>
      </w:r>
      <w:r w:rsidR="00CE3E49" w:rsidRPr="00910DBA">
        <w:rPr>
          <w:rFonts w:ascii="Times New Roman" w:hAnsi="Times New Roman" w:cs="Times New Roman"/>
          <w:sz w:val="28"/>
          <w:szCs w:val="28"/>
        </w:rPr>
        <w:t>2</w:t>
      </w:r>
      <w:r w:rsidRPr="00910DBA">
        <w:rPr>
          <w:rFonts w:ascii="Times New Roman" w:hAnsi="Times New Roman" w:cs="Times New Roman"/>
          <w:sz w:val="28"/>
          <w:szCs w:val="28"/>
        </w:rPr>
        <w:t>. Установить на 202</w:t>
      </w:r>
      <w:r w:rsidR="00B92F47">
        <w:rPr>
          <w:rFonts w:ascii="Times New Roman" w:hAnsi="Times New Roman" w:cs="Times New Roman"/>
          <w:sz w:val="28"/>
          <w:szCs w:val="28"/>
        </w:rPr>
        <w:t>3</w:t>
      </w:r>
      <w:r w:rsidRPr="00910DBA">
        <w:rPr>
          <w:rFonts w:ascii="Times New Roman" w:hAnsi="Times New Roman" w:cs="Times New Roman"/>
          <w:sz w:val="28"/>
          <w:szCs w:val="28"/>
        </w:rPr>
        <w:t>-202</w:t>
      </w:r>
      <w:r w:rsidR="00B92F47"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Бронницкого сельского поселения и должности муниципальной службы Бронницкого сельского поселения в сумме 40</w:t>
      </w:r>
      <w:r w:rsidR="00CE3E49" w:rsidRPr="00910DBA">
        <w:rPr>
          <w:rFonts w:ascii="Times New Roman" w:hAnsi="Times New Roman" w:cs="Times New Roman"/>
          <w:sz w:val="28"/>
          <w:szCs w:val="28"/>
        </w:rPr>
        <w:t>,</w:t>
      </w:r>
      <w:r w:rsidRPr="00910DBA">
        <w:rPr>
          <w:rFonts w:ascii="Times New Roman" w:hAnsi="Times New Roman" w:cs="Times New Roman"/>
          <w:sz w:val="28"/>
          <w:szCs w:val="28"/>
        </w:rPr>
        <w:t>1</w:t>
      </w:r>
      <w:r w:rsidR="00D54897">
        <w:rPr>
          <w:rFonts w:ascii="Times New Roman" w:hAnsi="Times New Roman" w:cs="Times New Roman"/>
          <w:sz w:val="28"/>
          <w:szCs w:val="28"/>
        </w:rPr>
        <w:t>0</w:t>
      </w:r>
      <w:r w:rsidR="00CE3E49" w:rsidRPr="00910DB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10DBA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E1526D" w:rsidRPr="00910DBA" w:rsidRDefault="00CE3E49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13</w:t>
      </w:r>
      <w:r w:rsidR="00E1526D" w:rsidRPr="00910DBA">
        <w:rPr>
          <w:rFonts w:ascii="Times New Roman" w:hAnsi="Times New Roman" w:cs="Times New Roman"/>
          <w:sz w:val="28"/>
          <w:szCs w:val="28"/>
        </w:rPr>
        <w:t>. Установить, что в 202</w:t>
      </w:r>
      <w:r w:rsidR="00B92F47">
        <w:rPr>
          <w:rFonts w:ascii="Times New Roman" w:hAnsi="Times New Roman" w:cs="Times New Roman"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году остатки средств бюджета поселения по состоянию на 01 января 202</w:t>
      </w:r>
      <w:r w:rsidR="00B92F47">
        <w:rPr>
          <w:rFonts w:ascii="Times New Roman" w:hAnsi="Times New Roman" w:cs="Times New Roman"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Бронницкого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остатков средств на счете по учету средств бюджета поселения, </w:t>
      </w:r>
      <w:r w:rsidR="00E1526D" w:rsidRPr="00910DBA">
        <w:rPr>
          <w:rFonts w:ascii="Times New Roman" w:hAnsi="Times New Roman" w:cs="Times New Roman"/>
          <w:sz w:val="28"/>
          <w:szCs w:val="28"/>
        </w:rPr>
        <w:lastRenderedPageBreak/>
        <w:t>могут в полном объеме направляться на покрытие временных кассовых разрывов.</w:t>
      </w:r>
    </w:p>
    <w:p w:rsidR="00E1526D" w:rsidRPr="00910DBA" w:rsidRDefault="00E1526D" w:rsidP="008A2A5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</w:t>
      </w:r>
      <w:r w:rsidR="00CE3E49" w:rsidRPr="00910DBA"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. Установить, что в соответствии с решениями Главы Администрации Бронницкого сельского поселения дополнительно к основаниям, установленным </w:t>
      </w:r>
      <w:hyperlink r:id="rId6" w:history="1">
        <w:r w:rsidRPr="00910DBA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10D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E1526D" w:rsidRPr="00910DBA" w:rsidRDefault="00E1526D" w:rsidP="008A2A5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E1526D" w:rsidRPr="00910DBA" w:rsidRDefault="00E1526D" w:rsidP="008A2A5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в бюджете поселения по соответствующей целевой статье и группе вида расходов классификации расходов бюджетов;</w:t>
      </w:r>
    </w:p>
    <w:p w:rsidR="00E1526D" w:rsidRPr="00910DBA" w:rsidRDefault="00E1526D" w:rsidP="008A2A51">
      <w:pPr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E1526D" w:rsidRPr="00910DBA" w:rsidRDefault="00E1526D" w:rsidP="008A2A51">
      <w:pPr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E1526D" w:rsidRPr="00910DBA" w:rsidRDefault="00E1526D" w:rsidP="008A2A51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статьями, видами расходов классификации расходов бюджета, в том числе путем введения новых кодов классификации расходов, в пределах бюджетных ассигнований, предусмотренных бюджетом поселения для выполнения условий в целях получения субсидий из областного бюджета;</w:t>
      </w:r>
    </w:p>
    <w:p w:rsidR="0063510D" w:rsidRPr="00910DBA" w:rsidRDefault="00E1526D" w:rsidP="008A2A5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sz w:val="28"/>
          <w:szCs w:val="28"/>
        </w:rPr>
        <w:t xml:space="preserve">е) </w:t>
      </w:r>
      <w:r w:rsidR="0063510D" w:rsidRPr="00910DBA">
        <w:rPr>
          <w:rFonts w:eastAsia="Calibri"/>
          <w:sz w:val="28"/>
          <w:szCs w:val="28"/>
          <w:lang w:eastAsia="en-US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E1526D" w:rsidRPr="00910DBA" w:rsidRDefault="00E1526D" w:rsidP="008A2A51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 xml:space="preserve">ж) направление бюджетных ассигнований дорожного фонда Бронницкого сельского поселения в объеме их неполного использования в отчетном финансовом году на увеличение бюджетных ассигнований дорожного фонда Бронницкого сельского поселения в текущем финансовом году в соответствии со </w:t>
      </w:r>
      <w:hyperlink r:id="rId7" w:history="1">
        <w:r w:rsidRPr="00910DBA">
          <w:rPr>
            <w:sz w:val="28"/>
            <w:szCs w:val="28"/>
          </w:rPr>
          <w:t>статьей 96</w:t>
        </w:r>
      </w:hyperlink>
      <w:r w:rsidRPr="00910DBA">
        <w:rPr>
          <w:sz w:val="28"/>
          <w:szCs w:val="28"/>
        </w:rPr>
        <w:t xml:space="preserve"> и </w:t>
      </w:r>
      <w:hyperlink r:id="rId8" w:history="1">
        <w:r w:rsidRPr="00910DBA">
          <w:rPr>
            <w:sz w:val="28"/>
            <w:szCs w:val="28"/>
          </w:rPr>
          <w:t xml:space="preserve">пунктом 5 статьи </w:t>
        </w:r>
      </w:hyperlink>
      <w:r w:rsidRPr="00910DBA">
        <w:rPr>
          <w:sz w:val="28"/>
          <w:szCs w:val="28"/>
        </w:rPr>
        <w:t>179.4 Бюджетного кодекса Российской Федерации.</w:t>
      </w:r>
    </w:p>
    <w:p w:rsidR="00E1526D" w:rsidRPr="00910DBA" w:rsidRDefault="00E1526D" w:rsidP="008A2A51">
      <w:pPr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910DBA">
        <w:rPr>
          <w:sz w:val="28"/>
          <w:szCs w:val="28"/>
        </w:rPr>
        <w:t>1</w:t>
      </w:r>
      <w:r w:rsidR="0063510D" w:rsidRPr="00910DBA">
        <w:rPr>
          <w:sz w:val="28"/>
          <w:szCs w:val="28"/>
        </w:rPr>
        <w:t>5</w:t>
      </w:r>
      <w:r w:rsidRPr="00910DBA">
        <w:rPr>
          <w:sz w:val="28"/>
          <w:szCs w:val="28"/>
        </w:rPr>
        <w:t xml:space="preserve">. </w:t>
      </w:r>
      <w:r w:rsidRPr="00910DBA">
        <w:rPr>
          <w:color w:val="00000A"/>
          <w:sz w:val="28"/>
          <w:szCs w:val="28"/>
          <w:shd w:val="clear" w:color="auto" w:fill="FFFFFF"/>
        </w:rPr>
        <w:t>Утвердить верхний предел муниципального внутреннего долга Бронницкого сельского поселения на 01 января 202</w:t>
      </w:r>
      <w:r w:rsidR="00B92F47">
        <w:rPr>
          <w:color w:val="00000A"/>
          <w:sz w:val="28"/>
          <w:szCs w:val="28"/>
          <w:shd w:val="clear" w:color="auto" w:fill="FFFFFF"/>
        </w:rPr>
        <w:t>4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</w:t>
      </w:r>
      <w:r w:rsidRPr="00910DBA">
        <w:rPr>
          <w:color w:val="00000A"/>
          <w:sz w:val="28"/>
          <w:szCs w:val="28"/>
          <w:shd w:val="clear" w:color="auto" w:fill="FFFFFF"/>
        </w:rPr>
        <w:lastRenderedPageBreak/>
        <w:t>рублей, на 01 января 202</w:t>
      </w:r>
      <w:r w:rsidR="00B92F47">
        <w:rPr>
          <w:color w:val="00000A"/>
          <w:sz w:val="28"/>
          <w:szCs w:val="28"/>
          <w:shd w:val="clear" w:color="auto" w:fill="FFFFFF"/>
        </w:rPr>
        <w:t>5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рублей, на 01 января 202</w:t>
      </w:r>
      <w:r w:rsidR="00B92F47">
        <w:rPr>
          <w:color w:val="00000A"/>
          <w:sz w:val="28"/>
          <w:szCs w:val="28"/>
          <w:shd w:val="clear" w:color="auto" w:fill="FFFFFF"/>
        </w:rPr>
        <w:t>6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рублей.</w:t>
      </w:r>
    </w:p>
    <w:p w:rsidR="00E1526D" w:rsidRPr="00910DBA" w:rsidRDefault="00E1526D" w:rsidP="008A2A51">
      <w:pPr>
        <w:suppressAutoHyphens/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910DBA">
        <w:rPr>
          <w:color w:val="00000A"/>
          <w:sz w:val="28"/>
          <w:szCs w:val="28"/>
        </w:rPr>
        <w:t>1</w:t>
      </w:r>
      <w:r w:rsidR="0063510D" w:rsidRPr="00910DBA">
        <w:rPr>
          <w:color w:val="00000A"/>
          <w:sz w:val="28"/>
          <w:szCs w:val="28"/>
        </w:rPr>
        <w:t>6</w:t>
      </w:r>
      <w:r w:rsidRPr="00910DBA">
        <w:rPr>
          <w:color w:val="00000A"/>
          <w:sz w:val="28"/>
          <w:szCs w:val="28"/>
        </w:rPr>
        <w:t>. Утвердить верхний предел муниципального внутреннего долга Бронницкого сельского поселения по муниципальным гарантиям Бронницкого сельского поселения в валюте Российской Федерации на 1 января 2023 года в сумме 0,00 тыс. рублей, на 1 января 2024 года в сумме 0,00 тыс. рублей и на 1 января 2025 года в сумме 0,00 тыс. рублей.</w:t>
      </w:r>
    </w:p>
    <w:p w:rsidR="00E1526D" w:rsidRPr="00910DBA" w:rsidRDefault="00E1526D" w:rsidP="008A2A51">
      <w:pPr>
        <w:suppressAutoHyphens/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910DBA">
        <w:rPr>
          <w:color w:val="00000A"/>
          <w:sz w:val="28"/>
          <w:szCs w:val="28"/>
        </w:rPr>
        <w:t>1</w:t>
      </w:r>
      <w:r w:rsidR="0063510D" w:rsidRPr="00910DBA">
        <w:rPr>
          <w:color w:val="00000A"/>
          <w:sz w:val="28"/>
          <w:szCs w:val="28"/>
        </w:rPr>
        <w:t>7</w:t>
      </w:r>
      <w:r w:rsidRPr="00910DBA">
        <w:rPr>
          <w:color w:val="00000A"/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Бронницкого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E1526D" w:rsidRPr="00910DBA" w:rsidRDefault="00E1526D" w:rsidP="008A2A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1</w:t>
      </w:r>
      <w:r w:rsidR="0063510D" w:rsidRPr="00910DBA">
        <w:rPr>
          <w:sz w:val="28"/>
          <w:szCs w:val="28"/>
        </w:rPr>
        <w:t>8</w:t>
      </w:r>
      <w:r w:rsidRPr="00910DBA">
        <w:rPr>
          <w:sz w:val="28"/>
          <w:szCs w:val="28"/>
        </w:rPr>
        <w:t>. Настоящее Решение вступает в силу с 01 января 202</w:t>
      </w:r>
      <w:r w:rsidR="00914259">
        <w:rPr>
          <w:sz w:val="28"/>
          <w:szCs w:val="28"/>
        </w:rPr>
        <w:t>3</w:t>
      </w:r>
      <w:r w:rsidRPr="00910DBA">
        <w:rPr>
          <w:sz w:val="28"/>
          <w:szCs w:val="28"/>
        </w:rPr>
        <w:t xml:space="preserve"> года.</w:t>
      </w:r>
    </w:p>
    <w:p w:rsidR="00E1526D" w:rsidRPr="008A2A51" w:rsidRDefault="0063510D" w:rsidP="008A2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19</w:t>
      </w:r>
      <w:r w:rsidR="00E1526D" w:rsidRPr="00910DBA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r w:rsidR="00E1526D" w:rsidRPr="00910DBA">
          <w:rPr>
            <w:color w:val="0000FF"/>
            <w:sz w:val="28"/>
            <w:szCs w:val="28"/>
            <w:u w:val="single"/>
          </w:rPr>
          <w:t>а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E1526D" w:rsidRPr="00910DBA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B08" w:rsidRDefault="00743B08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3B3">
        <w:rPr>
          <w:sz w:val="28"/>
          <w:szCs w:val="28"/>
        </w:rPr>
        <w:lastRenderedPageBreak/>
        <w:t xml:space="preserve"> </w:t>
      </w:r>
    </w:p>
    <w:tbl>
      <w:tblPr>
        <w:tblW w:w="10001" w:type="dxa"/>
        <w:tblInd w:w="-57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433"/>
      </w:tblGrid>
      <w:tr w:rsidR="00743B08" w:rsidRPr="00743B08" w:rsidTr="0010310A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50011E">
            <w:pPr>
              <w:jc w:val="both"/>
              <w:rPr>
                <w:sz w:val="22"/>
                <w:szCs w:val="22"/>
              </w:rPr>
            </w:pPr>
            <w:proofErr w:type="gramStart"/>
            <w:r w:rsidRPr="00743B08">
              <w:rPr>
                <w:sz w:val="22"/>
                <w:szCs w:val="22"/>
              </w:rPr>
              <w:t>к</w:t>
            </w:r>
            <w:proofErr w:type="gramEnd"/>
            <w:r w:rsidRPr="00743B08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 от </w:t>
            </w:r>
            <w:r w:rsidR="0050011E">
              <w:rPr>
                <w:sz w:val="22"/>
                <w:szCs w:val="22"/>
              </w:rPr>
              <w:t>23.12.</w:t>
            </w:r>
            <w:r w:rsidRPr="00743B08">
              <w:rPr>
                <w:sz w:val="22"/>
                <w:szCs w:val="22"/>
              </w:rPr>
              <w:t>202</w:t>
            </w:r>
            <w:r w:rsidR="00AE16FF">
              <w:rPr>
                <w:sz w:val="22"/>
                <w:szCs w:val="22"/>
              </w:rPr>
              <w:t>2</w:t>
            </w:r>
            <w:r w:rsidRPr="00743B08">
              <w:rPr>
                <w:sz w:val="22"/>
                <w:szCs w:val="22"/>
              </w:rPr>
              <w:t xml:space="preserve"> № </w:t>
            </w:r>
            <w:r w:rsidR="0050011E">
              <w:rPr>
                <w:sz w:val="22"/>
                <w:szCs w:val="22"/>
              </w:rPr>
              <w:t>95</w:t>
            </w:r>
            <w:r w:rsidRPr="00743B08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43B08">
              <w:rPr>
                <w:sz w:val="22"/>
                <w:szCs w:val="22"/>
              </w:rPr>
              <w:t>на 202</w:t>
            </w:r>
            <w:r w:rsidR="00AE16FF">
              <w:rPr>
                <w:sz w:val="22"/>
                <w:szCs w:val="22"/>
              </w:rPr>
              <w:t>3</w:t>
            </w:r>
            <w:r w:rsidRPr="00743B08">
              <w:rPr>
                <w:sz w:val="22"/>
                <w:szCs w:val="22"/>
              </w:rPr>
              <w:t xml:space="preserve"> год и на </w:t>
            </w:r>
            <w:r w:rsidR="00AE16FF">
              <w:rPr>
                <w:sz w:val="22"/>
                <w:szCs w:val="22"/>
              </w:rPr>
              <w:t>плановый период 2024</w:t>
            </w:r>
            <w:r w:rsidRPr="00743B08">
              <w:rPr>
                <w:sz w:val="22"/>
                <w:szCs w:val="22"/>
              </w:rPr>
              <w:t xml:space="preserve"> и 202</w:t>
            </w:r>
            <w:r w:rsidR="00AE16FF">
              <w:rPr>
                <w:sz w:val="22"/>
                <w:szCs w:val="22"/>
              </w:rPr>
              <w:t>5</w:t>
            </w:r>
            <w:r w:rsidRPr="00743B08">
              <w:rPr>
                <w:sz w:val="22"/>
                <w:szCs w:val="22"/>
              </w:rPr>
              <w:t xml:space="preserve"> годов»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</w:t>
            </w:r>
            <w:r w:rsidR="00AE16FF">
              <w:rPr>
                <w:b/>
                <w:bCs/>
                <w:sz w:val="26"/>
                <w:szCs w:val="26"/>
              </w:rPr>
              <w:t>3</w:t>
            </w:r>
            <w:r w:rsidRPr="00743B08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AE16FF">
              <w:rPr>
                <w:b/>
                <w:bCs/>
                <w:sz w:val="26"/>
                <w:szCs w:val="26"/>
              </w:rPr>
              <w:t>4</w:t>
            </w:r>
            <w:r w:rsidRPr="00743B08">
              <w:rPr>
                <w:b/>
                <w:bCs/>
                <w:sz w:val="26"/>
                <w:szCs w:val="26"/>
              </w:rPr>
              <w:t xml:space="preserve"> и 202</w:t>
            </w:r>
            <w:r w:rsidR="00AE16FF">
              <w:rPr>
                <w:b/>
                <w:bCs/>
                <w:sz w:val="26"/>
                <w:szCs w:val="26"/>
              </w:rPr>
              <w:t>5</w:t>
            </w:r>
            <w:r w:rsidRPr="00743B08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5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60</w:t>
            </w:r>
            <w:r w:rsidR="0010310A">
              <w:rPr>
                <w:b/>
                <w:bCs/>
                <w:sz w:val="22"/>
                <w:szCs w:val="22"/>
              </w:rPr>
              <w:t>7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AA53B3">
              <w:rPr>
                <w:b/>
                <w:bCs/>
                <w:sz w:val="22"/>
                <w:szCs w:val="22"/>
              </w:rPr>
              <w:t>2</w:t>
            </w:r>
            <w:r w:rsidR="0010310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96</w:t>
            </w:r>
            <w:r w:rsidR="0010310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10310A">
              <w:rPr>
                <w:b/>
                <w:bCs/>
                <w:sz w:val="22"/>
                <w:szCs w:val="22"/>
              </w:rPr>
              <w:t>34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AE16FF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="0010310A">
              <w:rPr>
                <w:b/>
                <w:bCs/>
                <w:sz w:val="22"/>
                <w:szCs w:val="22"/>
              </w:rPr>
              <w:t>0,6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A53B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A53B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4</w:t>
            </w:r>
            <w:r w:rsidR="0010310A">
              <w:rPr>
                <w:color w:val="000000"/>
                <w:sz w:val="22"/>
                <w:szCs w:val="22"/>
              </w:rPr>
              <w:t>0</w:t>
            </w:r>
            <w:r w:rsidR="00AE16FF">
              <w:rPr>
                <w:color w:val="000000"/>
                <w:sz w:val="22"/>
                <w:szCs w:val="22"/>
              </w:rPr>
              <w:t>9</w:t>
            </w:r>
            <w:r w:rsidRPr="00743B08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50011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43B08">
              <w:rPr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AE16FF" w:rsidRPr="00743B08" w:rsidTr="0010310A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lastRenderedPageBreak/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AA53B3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47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AA53B3">
              <w:rPr>
                <w:color w:val="000000"/>
                <w:sz w:val="22"/>
                <w:szCs w:val="22"/>
              </w:rPr>
              <w:t>5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55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1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5E3E86">
              <w:rPr>
                <w:color w:val="000000"/>
                <w:sz w:val="22"/>
                <w:szCs w:val="22"/>
              </w:rPr>
              <w:t>5,</w:t>
            </w:r>
            <w:r w:rsidR="0010310A">
              <w:rPr>
                <w:color w:val="000000"/>
                <w:sz w:val="22"/>
                <w:szCs w:val="22"/>
              </w:rPr>
              <w:t>2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10310A" w:rsidRPr="00743B08" w:rsidTr="0010310A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854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884,96000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955,41000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b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10310A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50011E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lastRenderedPageBreak/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-115,90000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-117,65000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5</w:t>
            </w:r>
            <w:r w:rsidRPr="00743B08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66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74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596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</w:t>
            </w:r>
            <w:r w:rsidR="00743B08" w:rsidRPr="00743B08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</w:t>
            </w:r>
            <w:r w:rsidR="00981D82">
              <w:rPr>
                <w:color w:val="000000"/>
                <w:sz w:val="22"/>
                <w:szCs w:val="22"/>
              </w:rPr>
              <w:t>250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1 3</w:t>
            </w:r>
            <w:r w:rsidR="00981D82">
              <w:rPr>
                <w:color w:val="000000"/>
                <w:sz w:val="22"/>
                <w:szCs w:val="22"/>
              </w:rPr>
              <w:t>00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291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</w:t>
            </w:r>
            <w:r w:rsidR="008059D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3B08">
              <w:rPr>
                <w:color w:val="000000"/>
                <w:sz w:val="22"/>
                <w:szCs w:val="22"/>
              </w:rPr>
              <w:lastRenderedPageBreak/>
              <w:t>ными</w:t>
            </w:r>
            <w:proofErr w:type="spellEnd"/>
            <w:r w:rsidRPr="00743B08">
              <w:rPr>
                <w:color w:val="000000"/>
                <w:sz w:val="22"/>
                <w:szCs w:val="22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b/>
                <w:bCs/>
                <w:sz w:val="22"/>
                <w:szCs w:val="22"/>
              </w:rPr>
            </w:pPr>
            <w:r w:rsidRPr="00981D82">
              <w:rPr>
                <w:b/>
                <w:bCs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</w:tr>
      <w:tr w:rsidR="00CF3627" w:rsidRPr="00743B08" w:rsidTr="001031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BF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89033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675F4E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19 835,6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3 196,00000</w:t>
            </w:r>
          </w:p>
        </w:tc>
      </w:tr>
      <w:tr w:rsidR="00CF3627" w:rsidRPr="00743B08" w:rsidTr="0010310A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F3627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b/>
                <w:bCs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CF3627" w:rsidRPr="00743B08" w:rsidTr="0010310A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F3627">
              <w:rPr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4 </w:t>
            </w:r>
            <w:r w:rsidR="00BE6A7A">
              <w:rPr>
                <w:sz w:val="22"/>
                <w:szCs w:val="22"/>
              </w:rPr>
              <w:t>794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7,</w:t>
            </w:r>
            <w:r w:rsidR="00BE6A7A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311,20000</w:t>
            </w:r>
          </w:p>
        </w:tc>
      </w:tr>
      <w:tr w:rsidR="00743B08" w:rsidRPr="00743B08" w:rsidTr="0010310A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A53B3">
            <w:pPr>
              <w:ind w:left="-152" w:right="-108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44</w:t>
            </w:r>
            <w:r w:rsidR="00675F4E">
              <w:rPr>
                <w:b/>
                <w:bCs/>
                <w:sz w:val="22"/>
                <w:szCs w:val="22"/>
              </w:rPr>
              <w:t>2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AA53B3">
              <w:rPr>
                <w:b/>
                <w:bCs/>
                <w:sz w:val="22"/>
                <w:szCs w:val="22"/>
              </w:rPr>
              <w:t>8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66EBF">
            <w:pPr>
              <w:ind w:left="-108" w:right="-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66EBF">
              <w:rPr>
                <w:b/>
                <w:bCs/>
                <w:sz w:val="22"/>
                <w:szCs w:val="22"/>
              </w:rPr>
              <w:t>895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66EBF">
              <w:rPr>
                <w:b/>
                <w:bCs/>
                <w:sz w:val="22"/>
                <w:szCs w:val="22"/>
              </w:rPr>
              <w:t>23033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04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0000</w:t>
            </w:r>
          </w:p>
        </w:tc>
      </w:tr>
    </w:tbl>
    <w:p w:rsidR="00743B08" w:rsidRDefault="00743B08" w:rsidP="0074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E4" w:rsidRDefault="00B914E4"/>
    <w:p w:rsidR="00C03953" w:rsidRDefault="00C0395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947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3261"/>
        <w:gridCol w:w="439"/>
        <w:gridCol w:w="558"/>
        <w:gridCol w:w="992"/>
        <w:gridCol w:w="516"/>
        <w:gridCol w:w="1346"/>
        <w:gridCol w:w="1418"/>
        <w:gridCol w:w="1417"/>
      </w:tblGrid>
      <w:tr w:rsidR="00C03953" w:rsidRPr="00C03953" w:rsidTr="009C7B1B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9C7B1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C03953">
              <w:rPr>
                <w:sz w:val="20"/>
                <w:szCs w:val="20"/>
              </w:rPr>
              <w:t>к</w:t>
            </w:r>
            <w:proofErr w:type="gramEnd"/>
            <w:r w:rsidRPr="00C0395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9C7B1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9C7B1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9C7B1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9C7B1B">
        <w:trPr>
          <w:trHeight w:val="1200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9C7B1B">
        <w:trPr>
          <w:trHeight w:val="255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9C7B1B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9C7B1B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AA53B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BE6A7A">
              <w:rPr>
                <w:b/>
                <w:bCs/>
                <w:sz w:val="20"/>
                <w:szCs w:val="20"/>
              </w:rPr>
              <w:t>775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8</w:t>
            </w:r>
            <w:r w:rsidR="00BE6A7A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9C7B1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9C7B1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9C7B1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5 </w:t>
            </w:r>
            <w:r w:rsidR="00BF6FD1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="00BF6FD1">
              <w:rPr>
                <w:b/>
                <w:bCs/>
                <w:sz w:val="20"/>
                <w:szCs w:val="20"/>
              </w:rPr>
              <w:t>8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72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AA53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</w:t>
            </w:r>
            <w:r w:rsidR="00AA53B3"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,</w:t>
            </w:r>
            <w:r w:rsidR="00AA5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9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AA53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,</w:t>
            </w:r>
            <w:r w:rsidR="00AA53B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9C7B1B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9C7B1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9C7B1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9C7B1B">
        <w:trPr>
          <w:trHeight w:val="18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9C7B1B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9C7B1B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9C7B1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9C7B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9C7B1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9C7B1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22E63" w:rsidRPr="00C03953" w:rsidTr="009C7B1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9C7B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9C7B1B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9C7B1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9C7B1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9C7B1B">
        <w:trPr>
          <w:trHeight w:val="11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9C7B1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9C7B1B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9C7B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9C7B1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</w:t>
            </w:r>
            <w:r w:rsidR="00E25E22">
              <w:rPr>
                <w:b/>
                <w:bCs/>
                <w:sz w:val="20"/>
                <w:szCs w:val="20"/>
              </w:rPr>
              <w:t>5</w:t>
            </w:r>
            <w:r w:rsidR="009C7B1B">
              <w:rPr>
                <w:b/>
                <w:bCs/>
                <w:sz w:val="20"/>
                <w:szCs w:val="20"/>
              </w:rPr>
              <w:t>9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84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</w:t>
            </w:r>
            <w:r w:rsidR="00E25E22">
              <w:rPr>
                <w:b/>
                <w:bCs/>
                <w:sz w:val="20"/>
                <w:szCs w:val="20"/>
              </w:rPr>
              <w:t>58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84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9C7B1B">
        <w:trPr>
          <w:trHeight w:val="1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</w:t>
            </w:r>
            <w:r w:rsidR="00E25E22">
              <w:rPr>
                <w:b/>
                <w:bCs/>
                <w:sz w:val="20"/>
                <w:szCs w:val="20"/>
              </w:rPr>
              <w:t>58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84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E25E22"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9C7B1B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</w:t>
            </w:r>
            <w:r w:rsidR="00E25E22">
              <w:rPr>
                <w:b/>
                <w:bCs/>
                <w:sz w:val="20"/>
                <w:szCs w:val="20"/>
              </w:rPr>
              <w:t>58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84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9C7B1B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E25E22">
              <w:rPr>
                <w:sz w:val="20"/>
                <w:szCs w:val="20"/>
              </w:rPr>
              <w:t>354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84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9C7B1B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354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9C7B1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9C7B1B">
        <w:trPr>
          <w:trHeight w:val="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9C7B1B">
        <w:trPr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9C7B1B">
        <w:trPr>
          <w:trHeight w:val="9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9C7B1B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03953">
              <w:rPr>
                <w:sz w:val="20"/>
                <w:szCs w:val="20"/>
              </w:rPr>
              <w:t>софинансирования</w:t>
            </w:r>
            <w:proofErr w:type="spellEnd"/>
            <w:r w:rsidRPr="00C0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9C7B1B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9C7B1B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9C7B1B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9C7B1B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Оказание поддержки субъектам малого и </w:t>
            </w:r>
            <w:proofErr w:type="spellStart"/>
            <w:r w:rsidRPr="00325DA4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325DA4">
              <w:rPr>
                <w:sz w:val="20"/>
                <w:szCs w:val="20"/>
              </w:rPr>
              <w:t xml:space="preserve"> </w:t>
            </w:r>
            <w:proofErr w:type="spellStart"/>
            <w:r w:rsidRPr="00325DA4">
              <w:rPr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9C7B1B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9C7B1B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7 066,82500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9C7B1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9C7B1B">
        <w:trPr>
          <w:trHeight w:val="13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325DA4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325DA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9C7B1B">
        <w:trPr>
          <w:trHeight w:val="1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9C7B1B">
        <w:trPr>
          <w:trHeight w:val="10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7 063,82500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9C7B1B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A56912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A56912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7 063,82500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9C7B1B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9C7B1B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9C7B1B">
        <w:trPr>
          <w:trHeight w:val="9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9C7B1B">
        <w:trPr>
          <w:trHeight w:val="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9C7B1B">
        <w:trPr>
          <w:trHeight w:val="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9C7B1B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9C7B1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800,47500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A56912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A56912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9C7B1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800,47500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A56912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A56912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9C7B1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9C7B1B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F82FD2" w:rsidRDefault="00F82FD2" w:rsidP="00F82FD2">
            <w:pPr>
              <w:jc w:val="right"/>
              <w:rPr>
                <w:b/>
              </w:rPr>
            </w:pPr>
            <w:r w:rsidRPr="00F82FD2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9C7B1B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231BAF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A56912" w:rsidRPr="00A569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9C7B1B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A56912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9C7B1B">
        <w:trPr>
          <w:trHeight w:val="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9C7B1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9C7B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9C7B1B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9C7B1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9C7B1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9C7B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9C7B1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9C7B1B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9C7B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802307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28 442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E25E22" w:rsidRPr="00A5691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3E255E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!A1:H107"/>
            <w:bookmarkEnd w:id="1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3E255E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3E255E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3E255E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видов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3E255E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3E255E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3E255E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1377</w:t>
            </w:r>
            <w:r w:rsidR="003E255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965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3E255E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6 5</w:t>
            </w:r>
            <w:r w:rsidR="00274E50">
              <w:rPr>
                <w:b/>
                <w:bCs/>
                <w:sz w:val="20"/>
                <w:szCs w:val="20"/>
              </w:rPr>
              <w:t>58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84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1 354,84000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1 35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1 35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3E255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1 35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84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3E255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3E255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D5ADE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F82FD2" w:rsidRPr="00E9357B" w:rsidTr="003E255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 xml:space="preserve">Оказание поддержки субъектам малого и среднего предпринимательства </w:t>
            </w:r>
            <w:proofErr w:type="spellStart"/>
            <w:r w:rsidRPr="00B80E38">
              <w:rPr>
                <w:sz w:val="20"/>
                <w:szCs w:val="20"/>
              </w:rPr>
              <w:t>Бронницкого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B80E38">
              <w:rPr>
                <w:sz w:val="20"/>
                <w:szCs w:val="20"/>
              </w:rPr>
              <w:t>суьбъектов</w:t>
            </w:r>
            <w:proofErr w:type="spellEnd"/>
            <w:r w:rsidRPr="00B80E38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3E255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  <w:r w:rsidR="0017118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7118D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55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2" w:name="RANGE!A1:I141"/>
            <w:bookmarkEnd w:id="2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DF7B4E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DF7B4E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DF7B4E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DF7B4E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DF7B4E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28 44</w:t>
            </w:r>
            <w:r w:rsidR="004E5A8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76</w:t>
            </w:r>
            <w:r w:rsidRPr="00ED5AD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6 775,7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5 417,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5 147,3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5 147,3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4 885,98000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DF7B4E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456,78000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DF7B4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DF7B4E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6 5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="00DF7B4E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84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DF7B4E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 w:rsidR="00DF7B4E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6 5</w:t>
            </w:r>
            <w:r>
              <w:rPr>
                <w:b/>
                <w:bCs/>
                <w:sz w:val="20"/>
                <w:szCs w:val="20"/>
              </w:rPr>
              <w:t>58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13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6 5</w:t>
            </w:r>
            <w:r>
              <w:rPr>
                <w:b/>
                <w:bCs/>
                <w:sz w:val="20"/>
                <w:szCs w:val="20"/>
              </w:rPr>
              <w:t>58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6 5</w:t>
            </w:r>
            <w:r>
              <w:rPr>
                <w:b/>
                <w:bCs/>
                <w:sz w:val="20"/>
                <w:szCs w:val="20"/>
              </w:rPr>
              <w:t>58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D122EF">
              <w:rPr>
                <w:sz w:val="20"/>
                <w:szCs w:val="20"/>
              </w:rPr>
              <w:t> </w:t>
            </w:r>
            <w:r w:rsidRPr="00ED5ADE">
              <w:rPr>
                <w:sz w:val="20"/>
                <w:szCs w:val="20"/>
              </w:rPr>
              <w:t>35</w:t>
            </w:r>
            <w:r w:rsidR="00D122EF">
              <w:rPr>
                <w:sz w:val="20"/>
                <w:szCs w:val="20"/>
              </w:rPr>
              <w:t>4,84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D122EF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D5AD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4,84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467F1F" w:rsidTr="00DF7B4E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467F1F" w:rsidTr="00DF7B4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467F1F" w:rsidTr="00DF7B4E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467F1F" w:rsidTr="00DF7B4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946D6" w:rsidRPr="00467F1F" w:rsidTr="00DF7B4E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lastRenderedPageBreak/>
              <w:t>Оказание поддержки субъектам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  <w:proofErr w:type="spellStart"/>
            <w:r w:rsidRPr="00F946D6">
              <w:rPr>
                <w:sz w:val="20"/>
                <w:szCs w:val="20"/>
              </w:rPr>
              <w:t>Бронницкого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7 06</w:t>
            </w:r>
            <w:r w:rsidR="00DF7B4E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="00DF7B4E">
              <w:rPr>
                <w:b/>
                <w:bCs/>
                <w:sz w:val="20"/>
                <w:szCs w:val="20"/>
              </w:rPr>
              <w:t>7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 w:rsidR="00DF7B4E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DF7B4E" w:rsidRPr="00467F1F" w:rsidTr="00DF7B4E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4E" w:rsidRPr="00ED5ADE" w:rsidRDefault="00DF7B4E" w:rsidP="00DF7B4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4E" w:rsidRPr="00ED5ADE" w:rsidRDefault="00DF7B4E" w:rsidP="00DF7B4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467F1F" w:rsidTr="00DF7B4E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467F1F" w:rsidTr="00DF7B4E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7 063,82500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1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7 063,82500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3 88</w:t>
            </w:r>
            <w:r w:rsidR="00D122EF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467F1F" w:rsidTr="00DF7B4E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467F1F" w:rsidTr="00DF7B4E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467F1F" w:rsidTr="00DF7B4E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467F1F" w:rsidTr="00DF7B4E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467F1F" w:rsidTr="00DF7B4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467F1F" w:rsidTr="00DF7B4E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467F1F" w:rsidTr="00DF7B4E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467F1F" w:rsidTr="00DF7B4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122EF" w:rsidRPr="00467F1F" w:rsidTr="00DF7B4E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D122EF" w:rsidRDefault="00D122EF" w:rsidP="00D122EF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D122EF" w:rsidRPr="00467F1F" w:rsidTr="00DF7B4E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D122EF" w:rsidRDefault="00D122EF" w:rsidP="00D122EF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ED5ADE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ED5ADE" w:rsidRPr="00467F1F" w:rsidTr="00DF7B4E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ED5ADE" w:rsidRPr="00467F1F" w:rsidTr="00DF7B4E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1561F9" w:rsidRPr="00467F1F" w:rsidTr="00DF7B4E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F9" w:rsidRPr="001561F9" w:rsidRDefault="001561F9" w:rsidP="001561F9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Default="001561F9" w:rsidP="001561F9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4E5A8D" w:rsidRDefault="004E5A8D" w:rsidP="001561F9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4E5A8D" w:rsidRDefault="004E5A8D" w:rsidP="001561F9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28 44</w:t>
            </w:r>
            <w:r w:rsidR="004E5A8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A53B3">
              <w:rPr>
                <w:b/>
                <w:bCs/>
                <w:sz w:val="20"/>
                <w:szCs w:val="20"/>
              </w:rPr>
              <w:t>8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 w:rsidR="004E5A8D"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4E5A8D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802307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80230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bookmarkStart w:id="3" w:name="_GoBack"/>
            <w:bookmarkEnd w:id="3"/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80230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802307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80230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80230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802307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80230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802307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802307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802307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53E63" w:rsidRPr="00D53E63" w:rsidTr="00802307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64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802307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64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802307" w:rsidRPr="00D53E63" w:rsidTr="00802307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AA53B3" w:rsidP="00802307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-28 442,8</w:t>
            </w:r>
            <w:r w:rsidR="00802307" w:rsidRPr="00802307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802307" w:rsidRPr="00D53E63" w:rsidTr="00802307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802307" w:rsidRPr="00D53E63" w:rsidTr="00802307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802307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AA53B3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28 44</w:t>
            </w:r>
            <w:r w:rsidR="004E5A8D">
              <w:rPr>
                <w:bCs/>
                <w:sz w:val="20"/>
                <w:szCs w:val="20"/>
              </w:rPr>
              <w:t>2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23 8</w:t>
            </w:r>
            <w:r w:rsidR="004E5A8D">
              <w:rPr>
                <w:bCs/>
                <w:sz w:val="20"/>
                <w:szCs w:val="20"/>
              </w:rPr>
              <w:t>95</w:t>
            </w:r>
            <w:r w:rsidR="004E5A8D" w:rsidRPr="00DD5912">
              <w:rPr>
                <w:bCs/>
                <w:sz w:val="20"/>
                <w:szCs w:val="20"/>
              </w:rPr>
              <w:t>,2</w:t>
            </w:r>
            <w:r w:rsidR="004E5A8D">
              <w:rPr>
                <w:bCs/>
                <w:sz w:val="20"/>
                <w:szCs w:val="20"/>
              </w:rPr>
              <w:t>3</w:t>
            </w:r>
            <w:r w:rsidR="004E5A8D" w:rsidRPr="00DD5912">
              <w:rPr>
                <w:bCs/>
                <w:sz w:val="20"/>
                <w:szCs w:val="20"/>
              </w:rPr>
              <w:t>0</w:t>
            </w:r>
            <w:r w:rsidR="004E5A8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24 04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802307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AA53B3" w:rsidP="004E5A8D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28 442,8</w:t>
            </w:r>
            <w:r w:rsidR="004E5A8D" w:rsidRPr="00802307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4E5A8D" w:rsidRPr="00D53E63" w:rsidTr="00802307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802307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4E5A8D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DD5912" w:rsidRPr="00D53E63" w:rsidTr="00802307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12" w:rsidRPr="00D53E63" w:rsidRDefault="00DD5912" w:rsidP="00DD5912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12" w:rsidRPr="00D53E63" w:rsidRDefault="00DD5912" w:rsidP="00DD5912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12" w:rsidRPr="00DD5912" w:rsidRDefault="00DD5912" w:rsidP="004E5A8D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28 44</w:t>
            </w:r>
            <w:r w:rsidR="004E5A8D"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AA53B3">
              <w:rPr>
                <w:bCs/>
                <w:sz w:val="20"/>
                <w:szCs w:val="20"/>
              </w:rPr>
              <w:t>8</w:t>
            </w:r>
            <w:r w:rsidR="004E5A8D"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12" w:rsidRPr="00DD5912" w:rsidRDefault="00DD5912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 w:rsidR="004E5A8D"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 w:rsidR="004E5A8D"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 w:rsidR="004E5A8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12" w:rsidRPr="00DD5912" w:rsidRDefault="00DD5912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 w:rsidR="004E5A8D"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4E5A8D"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6351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10310A"/>
    <w:rsid w:val="00114953"/>
    <w:rsid w:val="001561F9"/>
    <w:rsid w:val="0017118D"/>
    <w:rsid w:val="00173FE9"/>
    <w:rsid w:val="001A4983"/>
    <w:rsid w:val="00274E50"/>
    <w:rsid w:val="00381D4C"/>
    <w:rsid w:val="003E15EC"/>
    <w:rsid w:val="003E255E"/>
    <w:rsid w:val="0042633A"/>
    <w:rsid w:val="00467F1F"/>
    <w:rsid w:val="00482A9C"/>
    <w:rsid w:val="004E5A8D"/>
    <w:rsid w:val="004F0BB1"/>
    <w:rsid w:val="0050011E"/>
    <w:rsid w:val="005E3E86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B4751"/>
    <w:rsid w:val="007F5160"/>
    <w:rsid w:val="00802307"/>
    <w:rsid w:val="008059D6"/>
    <w:rsid w:val="008121FC"/>
    <w:rsid w:val="008931E5"/>
    <w:rsid w:val="008A2A51"/>
    <w:rsid w:val="00910DBA"/>
    <w:rsid w:val="00914259"/>
    <w:rsid w:val="0095306A"/>
    <w:rsid w:val="00981D82"/>
    <w:rsid w:val="009A25A1"/>
    <w:rsid w:val="009B738F"/>
    <w:rsid w:val="009C7B1B"/>
    <w:rsid w:val="00A21E0F"/>
    <w:rsid w:val="00A32D15"/>
    <w:rsid w:val="00A37BC7"/>
    <w:rsid w:val="00A56912"/>
    <w:rsid w:val="00AA53B3"/>
    <w:rsid w:val="00AD7D93"/>
    <w:rsid w:val="00AD7F85"/>
    <w:rsid w:val="00AE16FF"/>
    <w:rsid w:val="00B66EBF"/>
    <w:rsid w:val="00B80E38"/>
    <w:rsid w:val="00B855A4"/>
    <w:rsid w:val="00B914E4"/>
    <w:rsid w:val="00B92F47"/>
    <w:rsid w:val="00BE31EB"/>
    <w:rsid w:val="00BE6A7A"/>
    <w:rsid w:val="00BF6FD1"/>
    <w:rsid w:val="00C03953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482D4322045377CAD899FC8BB14235B8B998260C37B8C24201722DF238B8D20B35C2D04047F93F0T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482D4322045377CAD899FC8BB14235B8B998260C37B8C24201722DF238B8D20B35C2F070FF7T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BF21FFDA401284AC5468DA55C55928558FC258C4042BE61E3BDAF2E51A003F4B31585A6E67PEA1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51D7-7F57-449E-BF76-7C6CD866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2022-12-22T12:18:00Z</cp:lastPrinted>
  <dcterms:created xsi:type="dcterms:W3CDTF">2022-12-23T09:23:00Z</dcterms:created>
  <dcterms:modified xsi:type="dcterms:W3CDTF">2022-12-23T09:23:00Z</dcterms:modified>
</cp:coreProperties>
</file>