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08" w:rsidRPr="00C40B08" w:rsidRDefault="00C40B08" w:rsidP="00C4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08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 w:rsidRPr="00C40B08">
        <w:rPr>
          <w:rFonts w:ascii="Times New Roman" w:hAnsi="Times New Roman" w:cs="Times New Roman"/>
          <w:sz w:val="28"/>
          <w:szCs w:val="28"/>
        </w:rPr>
        <w:t>АДМИНИСТРАЦИИ БРОННИЦКОГО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F0BF4">
        <w:rPr>
          <w:rFonts w:ascii="Times New Roman" w:hAnsi="Times New Roman" w:cs="Times New Roman"/>
          <w:sz w:val="28"/>
          <w:szCs w:val="28"/>
        </w:rPr>
        <w:t>201</w:t>
      </w:r>
      <w:r w:rsidR="00B662FB">
        <w:rPr>
          <w:rFonts w:ascii="Times New Roman" w:hAnsi="Times New Roman" w:cs="Times New Roman"/>
          <w:sz w:val="28"/>
          <w:szCs w:val="28"/>
        </w:rPr>
        <w:t>8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C40B08" w:rsidRPr="00C40B08" w:rsidRDefault="00C40B08">
      <w:pPr>
        <w:rPr>
          <w:sz w:val="28"/>
          <w:szCs w:val="28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1696"/>
        <w:gridCol w:w="2023"/>
        <w:gridCol w:w="2120"/>
        <w:gridCol w:w="6063"/>
        <w:gridCol w:w="3544"/>
      </w:tblGrid>
      <w:tr w:rsidR="00427468" w:rsidRPr="00C40B08" w:rsidTr="006E44DF">
        <w:tc>
          <w:tcPr>
            <w:tcW w:w="1696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02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2120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606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3544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427468" w:rsidRPr="00C40B08" w:rsidTr="006E44DF">
        <w:tc>
          <w:tcPr>
            <w:tcW w:w="1696" w:type="dxa"/>
          </w:tcPr>
          <w:p w:rsidR="00427468" w:rsidRPr="00402D29" w:rsidRDefault="0096058A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2018</w:t>
            </w:r>
          </w:p>
        </w:tc>
        <w:tc>
          <w:tcPr>
            <w:tcW w:w="2023" w:type="dxa"/>
          </w:tcPr>
          <w:p w:rsidR="00427468" w:rsidRPr="00402D29" w:rsidRDefault="00402D29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2D2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2120" w:type="dxa"/>
          </w:tcPr>
          <w:p w:rsidR="00427468" w:rsidRPr="00402D29" w:rsidRDefault="00402D29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Исполнение законодательства об обеспечении доступа к информации в деятельности Администрации Бронницкого сельского поселения</w:t>
            </w:r>
          </w:p>
        </w:tc>
        <w:tc>
          <w:tcPr>
            <w:tcW w:w="6063" w:type="dxa"/>
          </w:tcPr>
          <w:p w:rsidR="00CF046C" w:rsidRDefault="00402D29" w:rsidP="00CF04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Администрации Бронницкого сельского поселения не размещены проекты нормативных правовых актов о внесении изменений в муниципальные нормативные правов</w:t>
            </w:r>
            <w:r w:rsidR="00CF046C">
              <w:rPr>
                <w:rFonts w:ascii="Times New Roman" w:hAnsi="Times New Roman" w:cs="Times New Roman"/>
                <w:sz w:val="24"/>
                <w:szCs w:val="28"/>
              </w:rPr>
              <w:t>ые акты по внесенным протестам Прокуратуры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овгородского района Новгородской области, а также не размещены проекты муниципальных правовых актов, поступивших</w:t>
            </w:r>
            <w:r w:rsidR="00CF046C">
              <w:rPr>
                <w:rFonts w:ascii="Times New Roman" w:hAnsi="Times New Roman" w:cs="Times New Roman"/>
                <w:sz w:val="24"/>
                <w:szCs w:val="28"/>
              </w:rPr>
              <w:t xml:space="preserve"> в Прокуратуру для проверки и проведения антикоррупционной экспертизы:</w:t>
            </w:r>
          </w:p>
          <w:p w:rsidR="006E44DF" w:rsidRDefault="00CF046C" w:rsidP="00CF04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решение Совета депутатов Бронницкого сельского поселения «Об утверждении Порядка назначения и проведения опроса граждан на территории Бронницкого сельского поселения»;</w:t>
            </w:r>
          </w:p>
          <w:p w:rsidR="00CF046C" w:rsidRPr="00402D29" w:rsidRDefault="00CF046C" w:rsidP="00CF04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постановление Администрации Бронницкого сельского поселения</w:t>
            </w:r>
            <w:r w:rsidR="00491511">
              <w:rPr>
                <w:rFonts w:ascii="Times New Roman" w:hAnsi="Times New Roman" w:cs="Times New Roman"/>
                <w:sz w:val="24"/>
                <w:szCs w:val="28"/>
              </w:rPr>
              <w:t xml:space="preserve"> «об установлении предельного размера стоимости услуг по погребению»</w:t>
            </w:r>
          </w:p>
        </w:tc>
        <w:tc>
          <w:tcPr>
            <w:tcW w:w="3544" w:type="dxa"/>
          </w:tcPr>
          <w:p w:rsidR="0096058A" w:rsidRDefault="0096058A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 № 5-499/2018 от 21.06.2018</w:t>
            </w:r>
          </w:p>
          <w:p w:rsidR="006E44DF" w:rsidRDefault="00491511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по делу об административном</w:t>
            </w:r>
            <w:r w:rsidR="0096058A">
              <w:rPr>
                <w:rFonts w:ascii="Times New Roman" w:hAnsi="Times New Roman" w:cs="Times New Roman"/>
                <w:sz w:val="24"/>
                <w:szCs w:val="28"/>
              </w:rPr>
              <w:t xml:space="preserve"> правонарушении</w:t>
            </w:r>
          </w:p>
          <w:p w:rsidR="0096058A" w:rsidRPr="00402D29" w:rsidRDefault="0096058A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28B2" w:rsidRPr="00C40B08" w:rsidTr="006E44DF">
        <w:tc>
          <w:tcPr>
            <w:tcW w:w="1696" w:type="dxa"/>
          </w:tcPr>
          <w:p w:rsidR="005428B2" w:rsidRDefault="005428B2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2018</w:t>
            </w:r>
          </w:p>
        </w:tc>
        <w:tc>
          <w:tcPr>
            <w:tcW w:w="2023" w:type="dxa"/>
          </w:tcPr>
          <w:p w:rsidR="005428B2" w:rsidRPr="00402D29" w:rsidRDefault="005428B2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Судебный пристав исполнитель ОСП по ВАШ по г. Великий Новгород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УФССП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РФ по Новгородской области Ершова А. М.</w:t>
            </w:r>
          </w:p>
        </w:tc>
        <w:tc>
          <w:tcPr>
            <w:tcW w:w="2120" w:type="dxa"/>
          </w:tcPr>
          <w:p w:rsidR="005428B2" w:rsidRDefault="001A2667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штрафа по делу № 5-499/2018 от 21.06.2018</w:t>
            </w:r>
          </w:p>
        </w:tc>
        <w:tc>
          <w:tcPr>
            <w:tcW w:w="6063" w:type="dxa"/>
          </w:tcPr>
          <w:p w:rsidR="005428B2" w:rsidRDefault="005428B2" w:rsidP="00CF046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оплата</w:t>
            </w:r>
            <w:r w:rsidR="001A2667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административного штрафа в размере 3000 рублей, назначенный постановлением мирового судьи судебного участка № 13 Новгородского судебного района Новгородской области, в срок, предусмотренный ст. 32.2 КоАП РФ</w:t>
            </w:r>
            <w:bookmarkStart w:id="0" w:name="_GoBack"/>
            <w:bookmarkEnd w:id="0"/>
          </w:p>
        </w:tc>
        <w:tc>
          <w:tcPr>
            <w:tcW w:w="3544" w:type="dxa"/>
          </w:tcPr>
          <w:p w:rsidR="005428B2" w:rsidRDefault="005428B2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Дело № 5-948/2018 от 30.11.2018</w:t>
            </w:r>
          </w:p>
          <w:p w:rsidR="005428B2" w:rsidRDefault="005428B2" w:rsidP="00C40B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о назначении административного наказания</w:t>
            </w:r>
          </w:p>
        </w:tc>
      </w:tr>
    </w:tbl>
    <w:p w:rsidR="00410208" w:rsidRPr="00C40B08" w:rsidRDefault="001A2667">
      <w:pPr>
        <w:rPr>
          <w:rFonts w:ascii="Times New Roman" w:hAnsi="Times New Roman" w:cs="Times New Roman"/>
          <w:sz w:val="28"/>
          <w:szCs w:val="28"/>
        </w:rPr>
      </w:pPr>
    </w:p>
    <w:sectPr w:rsidR="00410208" w:rsidRPr="00C40B08" w:rsidSect="00C40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8"/>
    <w:rsid w:val="001A2667"/>
    <w:rsid w:val="001D6800"/>
    <w:rsid w:val="00402D29"/>
    <w:rsid w:val="00427468"/>
    <w:rsid w:val="00491511"/>
    <w:rsid w:val="005428B2"/>
    <w:rsid w:val="00624F83"/>
    <w:rsid w:val="006C6176"/>
    <w:rsid w:val="006E44DF"/>
    <w:rsid w:val="0096058A"/>
    <w:rsid w:val="00B662FB"/>
    <w:rsid w:val="00BF0BF4"/>
    <w:rsid w:val="00C40B08"/>
    <w:rsid w:val="00C879D8"/>
    <w:rsid w:val="00C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1E1-5575-4B2D-AFEB-E2A4540C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C4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2021-08-24T13:10:00Z</dcterms:created>
  <dcterms:modified xsi:type="dcterms:W3CDTF">2021-08-25T12:22:00Z</dcterms:modified>
</cp:coreProperties>
</file>