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E9" w:rsidRPr="006A69E9" w:rsidRDefault="006A69E9" w:rsidP="006A69E9">
      <w:pPr>
        <w:spacing w:after="0" w:line="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noProof/>
          <w:color w:val="000000"/>
          <w:sz w:val="25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29C862" wp14:editId="6DF949A4">
            <wp:simplePos x="0" y="0"/>
            <wp:positionH relativeFrom="column">
              <wp:posOffset>2743200</wp:posOffset>
            </wp:positionH>
            <wp:positionV relativeFrom="paragraph">
              <wp:posOffset>-167640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noProof/>
          <w:color w:val="000000"/>
          <w:sz w:val="25"/>
          <w:szCs w:val="24"/>
          <w:lang w:eastAsia="ru-RU"/>
        </w:rPr>
      </w:pPr>
    </w:p>
    <w:p w:rsidR="006A69E9" w:rsidRPr="006A69E9" w:rsidRDefault="006A69E9" w:rsidP="006A69E9">
      <w:pPr>
        <w:tabs>
          <w:tab w:val="left" w:pos="390"/>
        </w:tabs>
        <w:spacing w:after="0" w:line="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 Федерация</w:t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Новгородский </w:t>
      </w:r>
      <w:proofErr w:type="gramStart"/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 район</w:t>
      </w:r>
      <w:proofErr w:type="gramEnd"/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БРОННИЦКОГО СЕЛЬСКОГО ПОСЕЛЕНИЯ</w:t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ПОСТАНОВЛЕНИЕ</w:t>
      </w:r>
    </w:p>
    <w:p w:rsidR="006A69E9" w:rsidRP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 № ____</w:t>
      </w: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Бронница</w:t>
      </w:r>
      <w:proofErr w:type="spellEnd"/>
    </w:p>
    <w:p w:rsid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Об утверждении Порядка оценки эффективности</w:t>
      </w: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налоговых</w:t>
      </w:r>
      <w:proofErr w:type="gramEnd"/>
      <w:r w:rsidRPr="00F37911">
        <w:rPr>
          <w:rFonts w:ascii="Times New Roman" w:hAnsi="Times New Roman" w:cs="Times New Roman"/>
          <w:b/>
          <w:sz w:val="28"/>
          <w:szCs w:val="28"/>
        </w:rPr>
        <w:t xml:space="preserve"> льгот (налоговых расходов) по местным</w:t>
      </w: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налогам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Бронницком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r w:rsidRPr="00F37911">
        <w:rPr>
          <w:rFonts w:ascii="Times New Roman" w:hAnsi="Times New Roman" w:cs="Times New Roman"/>
          <w:b/>
          <w:sz w:val="28"/>
          <w:szCs w:val="28"/>
        </w:rPr>
        <w:t>поселении</w:t>
      </w:r>
    </w:p>
    <w:p w:rsidR="006A69E9" w:rsidRPr="00410FA9" w:rsidRDefault="006A69E9" w:rsidP="006A69E9">
      <w:pPr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F9B" w:rsidRPr="00893F9B" w:rsidRDefault="006A69E9" w:rsidP="00893F9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F9B">
        <w:rPr>
          <w:rFonts w:ascii="Times New Roman" w:hAnsi="Times New Roman" w:cs="Times New Roman"/>
          <w:sz w:val="28"/>
          <w:szCs w:val="28"/>
        </w:rPr>
        <w:t xml:space="preserve">     В соответствии со статьей 174.3 Бюджетного кодекса </w:t>
      </w:r>
      <w:proofErr w:type="gramStart"/>
      <w:r w:rsidRPr="00893F9B">
        <w:rPr>
          <w:rFonts w:ascii="Times New Roman" w:hAnsi="Times New Roman" w:cs="Times New Roman"/>
          <w:sz w:val="28"/>
          <w:szCs w:val="28"/>
        </w:rPr>
        <w:t>Российской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 </w:t>
      </w:r>
      <w:r w:rsidRPr="00893F9B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893F9B">
        <w:rPr>
          <w:rFonts w:ascii="Times New Roman" w:hAnsi="Times New Roman" w:cs="Times New Roman"/>
          <w:sz w:val="28"/>
          <w:szCs w:val="28"/>
        </w:rPr>
        <w:t>,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893F9B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="00893F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Администрация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893F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93F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9E9" w:rsidRPr="00893F9B" w:rsidRDefault="006A69E9" w:rsidP="00893F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9B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93F9B">
        <w:rPr>
          <w:rFonts w:ascii="Times New Roman" w:hAnsi="Times New Roman" w:cs="Times New Roman"/>
          <w:sz w:val="28"/>
          <w:szCs w:val="28"/>
        </w:rPr>
        <w:t>:</w:t>
      </w:r>
    </w:p>
    <w:p w:rsidR="006A69E9" w:rsidRPr="00893F9B" w:rsidRDefault="006A69E9" w:rsidP="00893F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F9B">
        <w:rPr>
          <w:rFonts w:ascii="Times New Roman" w:hAnsi="Times New Roman" w:cs="Times New Roman"/>
          <w:sz w:val="28"/>
          <w:szCs w:val="28"/>
        </w:rPr>
        <w:t>1. Утвердить Порядок оценки эффективности налоговых льгот (налоговых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расходов) по местным налогам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9B"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F9B" w:rsidRPr="00893F9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893F9B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893F9B">
        <w:rPr>
          <w:rFonts w:ascii="Times New Roman" w:hAnsi="Times New Roman" w:cs="Times New Roman"/>
          <w:sz w:val="28"/>
          <w:szCs w:val="28"/>
        </w:rPr>
        <w:t>,  согласно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приложени</w:t>
      </w:r>
      <w:r w:rsidR="00893F9B">
        <w:rPr>
          <w:rFonts w:ascii="Times New Roman" w:hAnsi="Times New Roman" w:cs="Times New Roman"/>
          <w:sz w:val="28"/>
          <w:szCs w:val="28"/>
        </w:rPr>
        <w:t>я</w:t>
      </w:r>
      <w:r w:rsidRPr="00893F9B">
        <w:rPr>
          <w:rFonts w:ascii="Times New Roman" w:hAnsi="Times New Roman" w:cs="Times New Roman"/>
          <w:sz w:val="28"/>
          <w:szCs w:val="28"/>
        </w:rPr>
        <w:t>.</w:t>
      </w:r>
    </w:p>
    <w:p w:rsidR="006A69E9" w:rsidRDefault="006A69E9" w:rsidP="00893F9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93F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опубликованию в периодическом печатном издании «Официальный вестник </w:t>
      </w:r>
      <w:proofErr w:type="spell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</w:t>
      </w:r>
      <w:proofErr w:type="spell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размещению на официальном сайте в сети «Интернет» по адресу </w:t>
      </w:r>
      <w:hyperlink r:id="rId7" w:history="1"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www</w:t>
        </w:r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.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bronnic</w:t>
        </w:r>
        <w:proofErr w:type="spellEnd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а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.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proofErr w:type="gram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«Документы».</w:t>
      </w:r>
    </w:p>
    <w:p w:rsidR="000B0631" w:rsidRDefault="000B0631" w:rsidP="00893F9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F9B" w:rsidRPr="006A69E9" w:rsidRDefault="00893F9B" w:rsidP="00893F9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01.01.2020г.</w:t>
      </w:r>
    </w:p>
    <w:p w:rsidR="00893F9B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F9B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69E9"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80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</w:t>
      </w:r>
      <w:r w:rsidR="006A69E9"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         С. Г. Васильева </w:t>
      </w: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64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064D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r w:rsidR="008064D2">
        <w:rPr>
          <w:rFonts w:ascii="Times New Roman" w:hAnsi="Times New Roman" w:cs="Times New Roman"/>
          <w:sz w:val="24"/>
          <w:szCs w:val="24"/>
        </w:rPr>
        <w:t>П</w:t>
      </w:r>
      <w:r w:rsidRPr="008064D2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410FA9" w:rsidRPr="008064D2" w:rsidRDefault="008064D2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064D2">
        <w:rPr>
          <w:rFonts w:ascii="Times New Roman" w:hAnsi="Times New Roman" w:cs="Times New Roman"/>
          <w:sz w:val="24"/>
          <w:szCs w:val="24"/>
        </w:rPr>
        <w:t>Бронницкого</w:t>
      </w:r>
      <w:proofErr w:type="spellEnd"/>
      <w:r w:rsidRPr="008064D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410FA9" w:rsidRPr="008064D2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4D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r w:rsidR="003E1090">
        <w:rPr>
          <w:rFonts w:ascii="Times New Roman" w:hAnsi="Times New Roman" w:cs="Times New Roman"/>
          <w:sz w:val="24"/>
          <w:szCs w:val="24"/>
        </w:rPr>
        <w:t>______________</w:t>
      </w:r>
      <w:r w:rsidRPr="008064D2">
        <w:rPr>
          <w:rFonts w:ascii="Times New Roman" w:hAnsi="Times New Roman" w:cs="Times New Roman"/>
          <w:sz w:val="24"/>
          <w:szCs w:val="24"/>
        </w:rPr>
        <w:t xml:space="preserve">№ </w:t>
      </w:r>
      <w:r w:rsidR="00F37911" w:rsidRPr="008064D2">
        <w:rPr>
          <w:rFonts w:ascii="Times New Roman" w:hAnsi="Times New Roman" w:cs="Times New Roman"/>
          <w:sz w:val="24"/>
          <w:szCs w:val="24"/>
        </w:rPr>
        <w:t>__</w:t>
      </w:r>
      <w:r w:rsidR="003E1090">
        <w:rPr>
          <w:rFonts w:ascii="Times New Roman" w:hAnsi="Times New Roman" w:cs="Times New Roman"/>
          <w:sz w:val="24"/>
          <w:szCs w:val="24"/>
        </w:rPr>
        <w:t>__</w:t>
      </w:r>
      <w:r w:rsidR="00F37911" w:rsidRPr="008064D2">
        <w:rPr>
          <w:rFonts w:ascii="Times New Roman" w:hAnsi="Times New Roman" w:cs="Times New Roman"/>
          <w:sz w:val="24"/>
          <w:szCs w:val="24"/>
        </w:rPr>
        <w:t>_</w:t>
      </w:r>
    </w:p>
    <w:p w:rsidR="00410FA9" w:rsidRPr="00F37911" w:rsidRDefault="00410FA9" w:rsidP="00F37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10FA9" w:rsidRPr="00F37911" w:rsidRDefault="00410FA9" w:rsidP="00F37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оценки</w:t>
      </w:r>
      <w:proofErr w:type="gramEnd"/>
      <w:r w:rsidRPr="00F37911">
        <w:rPr>
          <w:rFonts w:ascii="Times New Roman" w:hAnsi="Times New Roman" w:cs="Times New Roman"/>
          <w:b/>
          <w:sz w:val="28"/>
          <w:szCs w:val="28"/>
        </w:rPr>
        <w:t xml:space="preserve"> эффективности налоговых льгот (налоговых расходов) по местным</w:t>
      </w:r>
      <w:r w:rsid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налогам в </w:t>
      </w:r>
      <w:proofErr w:type="spellStart"/>
      <w:r w:rsidR="008064D2">
        <w:rPr>
          <w:rFonts w:ascii="Times New Roman" w:hAnsi="Times New Roman" w:cs="Times New Roman"/>
          <w:b/>
          <w:sz w:val="28"/>
          <w:szCs w:val="28"/>
        </w:rPr>
        <w:t>Бронницком</w:t>
      </w:r>
      <w:proofErr w:type="spellEnd"/>
      <w:r w:rsidR="008064D2"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поселении </w:t>
      </w:r>
    </w:p>
    <w:p w:rsidR="00410FA9" w:rsidRP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F37911" w:rsidRDefault="00410FA9" w:rsidP="00F379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I.</w:t>
      </w:r>
      <w:r w:rsidR="006C7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744B" w:rsidRPr="00410FA9" w:rsidRDefault="008064D2" w:rsidP="008064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 w:rsidRPr="00410FA9">
        <w:rPr>
          <w:rFonts w:ascii="Times New Roman" w:hAnsi="Times New Roman" w:cs="Times New Roman"/>
          <w:sz w:val="28"/>
          <w:szCs w:val="28"/>
        </w:rPr>
        <w:t>1.1. Настоящий Порядок определяет</w:t>
      </w:r>
      <w:r w:rsidR="006C744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правила проведения оценки эффективности налоговых льгот (налоговых</w:t>
      </w:r>
      <w:r w:rsidR="006C744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расходов) по местным налогам (далее - оценка эффективности).</w:t>
      </w:r>
    </w:p>
    <w:p w:rsidR="006C744B" w:rsidRPr="00410FA9" w:rsidRDefault="008064D2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744B" w:rsidRPr="00410FA9">
        <w:rPr>
          <w:rFonts w:ascii="Times New Roman" w:hAnsi="Times New Roman" w:cs="Times New Roman"/>
          <w:sz w:val="28"/>
          <w:szCs w:val="28"/>
        </w:rPr>
        <w:t>Оценка эффективности налоговых льгот (налоговых расходов) по местным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налогам производится в целях оптимизации перечня действующих налоговых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льгот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(налоговых расходов) и их соответствия общественным интересам,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повышения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точности прогнозирования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обеспечения оптимального выбора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финансовой поддержки в форме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расходов), сокращения потерь бюджета поселения.</w:t>
      </w:r>
    </w:p>
    <w:p w:rsidR="006C744B" w:rsidRPr="00410FA9" w:rsidRDefault="008064D2" w:rsidP="00806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>
        <w:rPr>
          <w:rFonts w:ascii="Times New Roman" w:hAnsi="Times New Roman" w:cs="Times New Roman"/>
          <w:sz w:val="28"/>
          <w:szCs w:val="28"/>
        </w:rPr>
        <w:t>1</w:t>
      </w:r>
      <w:r w:rsidR="006C744B" w:rsidRPr="00410FA9">
        <w:rPr>
          <w:rFonts w:ascii="Times New Roman" w:hAnsi="Times New Roman" w:cs="Times New Roman"/>
          <w:sz w:val="28"/>
          <w:szCs w:val="28"/>
        </w:rPr>
        <w:t>.2. Порядок оценки эффективности налоговых льгот (налоговых расходов)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по местным налогам (далее - Порядок) определяет объекты предстоящей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налоговых льгот (налоговых расходов) по местным налогам,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условия предоставления налоговых льгот (налоговых расходов), перечень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последовательность действий при проведении оценки эффективности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а также требования к применению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оценки. Применение настоящего Порядка позволяет обеспечить регулярную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оценку планируемых и фактических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расходов).</w:t>
      </w:r>
    </w:p>
    <w:p w:rsidR="006C744B" w:rsidRPr="00410FA9" w:rsidRDefault="008064D2" w:rsidP="00806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 w:rsidRPr="00410FA9">
        <w:rPr>
          <w:rFonts w:ascii="Times New Roman" w:hAnsi="Times New Roman" w:cs="Times New Roman"/>
          <w:sz w:val="28"/>
          <w:szCs w:val="28"/>
        </w:rPr>
        <w:t>1.</w:t>
      </w:r>
      <w:r w:rsidR="006C744B">
        <w:rPr>
          <w:rFonts w:ascii="Times New Roman" w:hAnsi="Times New Roman" w:cs="Times New Roman"/>
          <w:sz w:val="28"/>
          <w:szCs w:val="28"/>
        </w:rPr>
        <w:t>3</w:t>
      </w:r>
      <w:r w:rsidR="006C744B" w:rsidRPr="00410FA9">
        <w:rPr>
          <w:rFonts w:ascii="Times New Roman" w:hAnsi="Times New Roman" w:cs="Times New Roman"/>
          <w:sz w:val="28"/>
          <w:szCs w:val="28"/>
        </w:rPr>
        <w:t>. Настоящий Порядок распространяется на предоставленные решениями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Советов депутатов</w:t>
      </w:r>
      <w:r w:rsidRPr="00410FA9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планируемые к предоставлению налоговые льготы (налоговые расходы)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местным налогам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0FA9">
        <w:rPr>
          <w:rFonts w:ascii="Times New Roman" w:hAnsi="Times New Roman" w:cs="Times New Roman"/>
          <w:sz w:val="28"/>
          <w:szCs w:val="28"/>
        </w:rPr>
        <w:t>налоговые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 льготы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(налоговые расходы)).</w:t>
      </w:r>
    </w:p>
    <w:p w:rsidR="006C744B" w:rsidRPr="00410FA9" w:rsidRDefault="000B0631" w:rsidP="00225F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6C744B" w:rsidRPr="00410FA9">
        <w:rPr>
          <w:rFonts w:ascii="Times New Roman" w:hAnsi="Times New Roman" w:cs="Times New Roman"/>
          <w:sz w:val="28"/>
          <w:szCs w:val="28"/>
        </w:rPr>
        <w:t>1.4. Для целей настоящего Порядка используются следующие основные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понятия: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-налоговая льгота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предоставляемое отдельным категориям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 преимущество по сравнению с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налогоплательщиками, включая возможность не уплачивать налог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уплачивать его в меньшем размере;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lastRenderedPageBreak/>
        <w:t>-налоговые расходы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налоговые льготы, а также не относимые к налоговым</w:t>
      </w:r>
      <w:r w:rsidR="008064D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льготам пониженные ставки соответствующих налогов для отдельных категорий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налогоплательщиков, установленные актами представительных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муниципальных образований в качестве мер муниципальной поддержки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соответствии с целями муниципальных программ и целями социально-экономической политики соответствующего публично правового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не относящимися к муниципальным программам;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-оценка эффективности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процедура сопоставления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налоговых льгот (налоговых расходов) отдельным категориям</w:t>
      </w:r>
      <w:r w:rsidR="008064D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 с учетом показателей бюджетной 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в разрезе отраслей (видов деятельности);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-категория налогоплательщиков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группа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осуществляющих определенный вид деятельности. Под видом осуществляемой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налогоплательщиком деятельности в целях применения льгот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основной вид деятельности, соответствующий присвоенному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порядке коду Общероссийского классификатора видов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деятельности, и по которому объем реализованной продукции (товаров,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составляет в стоимостном выражении более 70% общего объема реализации;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-бюджетная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результатов 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 отдельных категорий налогоплательщиков,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предоставлены налоговые льготы (налоговые расходы) с точки зрения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 доходы и расходы местного бюджета;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-социальная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социальные последствия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для общества в целом,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выражаются в изменении уровня и качества товаров, работ,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результате осуществления деятельности организаций - получателей льгот,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населения, формирование благоприятных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условий жизнедеятельности малообеспеченных групп граждан.</w:t>
      </w:r>
    </w:p>
    <w:p w:rsidR="006C744B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-экономическая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динамики финансово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0FA9">
        <w:rPr>
          <w:rFonts w:ascii="Times New Roman" w:hAnsi="Times New Roman" w:cs="Times New Roman"/>
          <w:sz w:val="28"/>
          <w:szCs w:val="28"/>
        </w:rPr>
        <w:t>экономических показателей хозяйственной деятельности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которым предоставлены налоговые льготы (налоговые расходы).</w:t>
      </w:r>
    </w:p>
    <w:p w:rsidR="0016705E" w:rsidRPr="00410FA9" w:rsidRDefault="0016705E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4B" w:rsidRPr="00410FA9" w:rsidRDefault="00C51EB0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6C744B" w:rsidRPr="00410FA9">
        <w:rPr>
          <w:rFonts w:ascii="Times New Roman" w:hAnsi="Times New Roman" w:cs="Times New Roman"/>
          <w:sz w:val="28"/>
          <w:szCs w:val="28"/>
        </w:rPr>
        <w:t>ные понятия и термины используются в значениях, определяемых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Федерации.</w:t>
      </w:r>
    </w:p>
    <w:p w:rsid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4D2" w:rsidRPr="00410FA9" w:rsidRDefault="008064D2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Основные принципы и цели установления налоговых льгот (налоговых </w:t>
      </w:r>
    </w:p>
    <w:p w:rsidR="00410FA9" w:rsidRPr="00C51EB0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b/>
          <w:sz w:val="28"/>
          <w:szCs w:val="28"/>
        </w:rPr>
        <w:t>расходов</w:t>
      </w:r>
      <w:proofErr w:type="gramEnd"/>
      <w:r w:rsidRPr="00C51EB0">
        <w:rPr>
          <w:rFonts w:ascii="Times New Roman" w:hAnsi="Times New Roman" w:cs="Times New Roman"/>
          <w:b/>
          <w:sz w:val="28"/>
          <w:szCs w:val="28"/>
        </w:rPr>
        <w:t>)</w:t>
      </w:r>
    </w:p>
    <w:p w:rsidR="00410FA9" w:rsidRPr="00410FA9" w:rsidRDefault="00C51EB0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2.1. Установление налоговых льгот (налоговых расходов) осуществляется с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соблюдением следующих основных принципов: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налоговые льготы (налоговые расходы) устанавливаются в пределах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самоуправления, установленных федеральным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налоговые льготы (налоговые расходы) устанавливаются отдельным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категориям налогоплательщиков.</w:t>
      </w:r>
    </w:p>
    <w:p w:rsidR="00410FA9" w:rsidRPr="00410FA9" w:rsidRDefault="00C51EB0" w:rsidP="00225F2B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2.2. Основными целями предоставления налоговых льгот (налоговых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являются: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обеспечение экономической заинтересованности хозяйствующих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в расширении приоритетных видов хозяйственной деятельности;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стимулирование использования финансовых ресурсов, направляемых на</w:t>
      </w:r>
      <w:r w:rsidR="006163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создание, расширение и обновление производств и технологий по выпуску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необходимой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продукции (товаров, услуг) и реализацию программ социально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создание необходимых экономических условий для развития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и инновационной деятельности в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Бронницком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поселении;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создание благоприятных экономических условий для деятельности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, применяющих труд социально незащищенных категорий граждан;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оказание экономической поддержки организациям в решении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приоритетных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социальных задач;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оказание поддержки социально незащищенным категориям граждан.</w:t>
      </w:r>
    </w:p>
    <w:p w:rsidR="00410FA9" w:rsidRPr="00410FA9" w:rsidRDefault="00410FA9" w:rsidP="00616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F1161E" w:rsidRDefault="003E1090" w:rsidP="00B539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F1161E">
        <w:rPr>
          <w:rFonts w:ascii="Times New Roman" w:hAnsi="Times New Roman" w:cs="Times New Roman"/>
          <w:b/>
          <w:sz w:val="28"/>
          <w:szCs w:val="28"/>
        </w:rPr>
        <w:t>3. Виды налоговых льгот (налоговых расходов) и условия их</w:t>
      </w:r>
      <w:r w:rsidR="00616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F1161E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410FA9" w:rsidRPr="00410FA9" w:rsidRDefault="003E1090" w:rsidP="00B53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 3.1. Налоговые льготы (налоговые расходы) предоставляются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налогоплательщикам на основании решений </w:t>
      </w:r>
      <w:r w:rsidR="00C51EB0">
        <w:rPr>
          <w:rFonts w:ascii="Times New Roman" w:hAnsi="Times New Roman" w:cs="Times New Roman"/>
          <w:sz w:val="28"/>
          <w:szCs w:val="28"/>
        </w:rPr>
        <w:t>С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C51EB0">
        <w:rPr>
          <w:rFonts w:ascii="Times New Roman" w:hAnsi="Times New Roman" w:cs="Times New Roman"/>
          <w:sz w:val="28"/>
          <w:szCs w:val="28"/>
        </w:rPr>
        <w:t>депутатов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C51EB0">
        <w:rPr>
          <w:rFonts w:ascii="Times New Roman" w:hAnsi="Times New Roman" w:cs="Times New Roman"/>
          <w:sz w:val="28"/>
          <w:szCs w:val="28"/>
        </w:rPr>
        <w:t>поселения</w:t>
      </w:r>
      <w:r w:rsidR="00410FA9" w:rsidRPr="00410FA9">
        <w:rPr>
          <w:rFonts w:ascii="Times New Roman" w:hAnsi="Times New Roman" w:cs="Times New Roman"/>
          <w:sz w:val="28"/>
          <w:szCs w:val="28"/>
        </w:rPr>
        <w:t>.</w:t>
      </w:r>
    </w:p>
    <w:p w:rsidR="00410FA9" w:rsidRPr="00410FA9" w:rsidRDefault="003E1090" w:rsidP="00B53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3.2. Налогоплательщикам могут устанавливаться следующие виды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расходов):</w:t>
      </w:r>
    </w:p>
    <w:p w:rsidR="00410FA9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изъятие из налогообложения отдельных элементов объекта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налогообложения;</w:t>
      </w:r>
    </w:p>
    <w:p w:rsidR="00B539B2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освобождение от уплаты налога (полное или частичное);</w:t>
      </w:r>
    </w:p>
    <w:p w:rsidR="00410FA9" w:rsidRPr="00C51EB0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утверждение дифференцированных ставок налога, установление уровня</w:t>
      </w:r>
      <w:r w:rsidR="003E1090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налоговой ставки ниже максимального значения, установленного налоговым</w:t>
      </w:r>
      <w:r w:rsidR="003E1090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3.3. Налоговые льготы (налоговые расходы) предоставляются в пределах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сумм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, подлежащих зачислению в бюджет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10FA9" w:rsidRPr="00B539B2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B539B2">
        <w:rPr>
          <w:rFonts w:ascii="Times New Roman" w:hAnsi="Times New Roman" w:cs="Times New Roman"/>
          <w:sz w:val="28"/>
          <w:szCs w:val="28"/>
        </w:rPr>
        <w:t>3.4. Налоговые льготы (налоговые расходы) устанавливаются на срок не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8"/>
          <w:szCs w:val="28"/>
        </w:rPr>
        <w:t>менее одного налогового периода по соответствующему налогу.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3.4.1.Перечень налоговых льгот (налоговых расходов) формируется в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разрезе муниципальных программ и их структурных элементов, а также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направлений деятельности, не входящих в муниципальные программы, и</w:t>
      </w:r>
    </w:p>
    <w:p w:rsidR="00410FA9" w:rsidRPr="00C51EB0" w:rsidRDefault="00A643B3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включает указания на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расходы</w:t>
      </w:r>
      <w:r w:rsid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положения (статьи, части, пункты, подпункты, абзацы) решений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410FA9" w:rsidRPr="00C51EB0">
        <w:rPr>
          <w:rFonts w:ascii="Times New Roman" w:hAnsi="Times New Roman" w:cs="Times New Roman"/>
          <w:sz w:val="28"/>
          <w:szCs w:val="28"/>
        </w:rPr>
        <w:t>.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539B2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Принадлежность налоговых льгот (налоговых расходов) муниципальным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программам определяется исходя из соответствия целей указанных льгот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(расходов) приоритетам и целям социально-экономического развития,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определенным в соответствующих муниципальных программах.</w:t>
      </w:r>
    </w:p>
    <w:p w:rsidR="00410FA9" w:rsidRPr="00C51EB0" w:rsidRDefault="00B539B2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Отдельные налоговые льготы (налоговые расходы) могут соответствовать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нескольким целям социально-экономического развития, отнесенным к разным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муниципальным программам. В этом случае они относятся к нераспределенным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налоговым льготам (налоговым расходам).</w:t>
      </w:r>
    </w:p>
    <w:p w:rsidR="00410FA9" w:rsidRPr="00C51EB0" w:rsidRDefault="00B539B2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Налоговые льготы (налоговые расходы), которые не соответствуют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перечисленным выше критериям, относятся к не программным налоговым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льготам (налоговым расходам).</w:t>
      </w:r>
    </w:p>
    <w:p w:rsidR="00410FA9" w:rsidRPr="00C51EB0" w:rsidRDefault="007620BF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3.4.2. Перечень налоговых льгот (налоговых расходов) включает указания</w:t>
      </w:r>
    </w:p>
    <w:p w:rsidR="00410FA9" w:rsidRPr="00C51EB0" w:rsidRDefault="007620BF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льготы (налоговые расходы)положения (статьи, части, пункты, подпункты, абзацы) решений</w:t>
      </w:r>
    </w:p>
    <w:p w:rsidR="00410FA9" w:rsidRPr="00C51EB0" w:rsidRDefault="007620BF" w:rsidP="00B53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поселения,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налогового расхода (вид льготы, условия предоставления льготы, срок действия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льготы, целевая категория налоговой льготы (налогового расхода), категория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налоговой льготы (налогового расхода) и др.),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оценку объема налоговой льготы (налогового расхода), расчетные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налоговой льготы (налогового расхода) и иную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информацию по налоговой льготе (налоговому расходу) согласно настоящей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0FA9" w:rsidRPr="00C51EB0">
        <w:rPr>
          <w:rFonts w:ascii="Times New Roman" w:hAnsi="Times New Roman" w:cs="Times New Roman"/>
          <w:sz w:val="28"/>
          <w:szCs w:val="28"/>
        </w:rPr>
        <w:t>методике.</w:t>
      </w:r>
    </w:p>
    <w:p w:rsidR="00410FA9" w:rsidRPr="00C51EB0" w:rsidRDefault="007620BF" w:rsidP="00A64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3.5. В целях обеспечения эффективности предоставления налоговых льгот</w:t>
      </w:r>
    </w:p>
    <w:p w:rsidR="00410FA9" w:rsidRPr="00C51EB0" w:rsidRDefault="00410FA9" w:rsidP="00A64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расходов) и их соответствия общественным интересам запрещается</w:t>
      </w:r>
      <w:r w:rsidR="007620BF">
        <w:rPr>
          <w:rFonts w:ascii="Times New Roman" w:hAnsi="Times New Roman" w:cs="Times New Roman"/>
          <w:sz w:val="28"/>
          <w:szCs w:val="28"/>
        </w:rPr>
        <w:t>: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предоставление налоговых льгот (налоговых расходов) при низкой оценке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 При рассмотрении предложений о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предоставлении налоговых льгот (налоговых расходов) в обязательном порядке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проводится оценка эффективности налоговых льгот </w:t>
      </w:r>
      <w:r w:rsidRPr="00C51EB0">
        <w:rPr>
          <w:rFonts w:ascii="Times New Roman" w:hAnsi="Times New Roman" w:cs="Times New Roman"/>
          <w:sz w:val="28"/>
          <w:szCs w:val="28"/>
        </w:rPr>
        <w:lastRenderedPageBreak/>
        <w:t>(налоговых расходов)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соответствии с настоящим Порядком по каждому местному налогу и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отношении каждой категории налогоплательщиков.</w:t>
      </w:r>
    </w:p>
    <w:p w:rsidR="00410FA9" w:rsidRPr="00C51EB0" w:rsidRDefault="007620BF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3.6.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:</w:t>
      </w:r>
    </w:p>
    <w:p w:rsidR="00410FA9" w:rsidRPr="00C51EB0" w:rsidRDefault="00410FA9" w:rsidP="00616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по предоставленным налоговым льготам (налоговым расходам) по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состоянию на 1 января года, следующего за отчетным финансовым годом - в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до 1 сентября года, следующего за отчетным финансовым годом;</w:t>
      </w:r>
    </w:p>
    <w:p w:rsidR="00410FA9" w:rsidRPr="00C51EB0" w:rsidRDefault="00410FA9" w:rsidP="00616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по планируемым к предоставлению налоговым льготам (налоговым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расходам) - в течение месяца со дня поступления предложений по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предоставлению налоговых льгот.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7620BF" w:rsidRDefault="00410FA9" w:rsidP="00762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4. Методологические подходы к проведению оценки эффективности</w:t>
      </w:r>
    </w:p>
    <w:p w:rsidR="00410FA9" w:rsidRPr="007620BF" w:rsidRDefault="00410FA9" w:rsidP="00762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налоговых льгот (налоговых расходов) по местным налогам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7620BF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4.1.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производится: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а) при рассмотрении эффективности ранее предоставленных налоговых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 (налоговых расходов);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б) при внесении предложений о предоставлении налоговых льгот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отдельным категориям налогоплательщиков.</w:t>
      </w:r>
    </w:p>
    <w:p w:rsidR="00410FA9" w:rsidRPr="00C51EB0" w:rsidRDefault="003E1090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4.2.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осуществляется в два этапа: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 этап - оценка целесообразности осуществления налоговых льгот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 этап - оценка результативности налоговых льгот (налоговых расходов).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В целях оценки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указанные льготы (расходы) разделяются на 3 типа в зависимости от целевой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категории: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1) социальная - поддержка отдельных категорий граждан;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2) финансовая - устранение/уменьшение встречных финансовых потоков;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3) стимулирующая - привлечение инвестиций и расширение экономического</w:t>
      </w:r>
    </w:p>
    <w:p w:rsidR="007620BF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потенциала. </w:t>
      </w:r>
    </w:p>
    <w:p w:rsidR="00410FA9" w:rsidRPr="00C51EB0" w:rsidRDefault="007620BF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0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0FA9" w:rsidRPr="009F1062">
        <w:rPr>
          <w:rFonts w:ascii="Times New Roman" w:hAnsi="Times New Roman" w:cs="Times New Roman"/>
          <w:b/>
          <w:sz w:val="28"/>
          <w:szCs w:val="28"/>
        </w:rPr>
        <w:t>К социальным льготам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 (налоговые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расходы), установленные для отдельных социально незащищенных групп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населения, социально ориентированных некоммерческих организаций,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организаций, конечной целью которых является поддержка населения, а также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иных категорий налогоплательщиков, в случае если целью налоговых льгот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не является стимулирование экономической активности и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увеличение налоговых поступлений в бюджет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9F1062">
        <w:rPr>
          <w:rFonts w:ascii="Times New Roman" w:hAnsi="Times New Roman" w:cs="Times New Roman"/>
          <w:b/>
          <w:sz w:val="28"/>
          <w:szCs w:val="28"/>
        </w:rPr>
        <w:t>К финансовым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(налоговые расходы), установленные в целях уменьшения расходов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налогоплательщиков, финансовое обеспечение которых осуществляется в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полном объеме или частично за счет бюджета поселения</w:t>
      </w:r>
      <w:r w:rsidR="009F1062">
        <w:rPr>
          <w:rFonts w:ascii="Times New Roman" w:hAnsi="Times New Roman" w:cs="Times New Roman"/>
          <w:sz w:val="28"/>
          <w:szCs w:val="28"/>
        </w:rPr>
        <w:t xml:space="preserve"> или муниципального района</w:t>
      </w:r>
      <w:r w:rsidRPr="00C51EB0">
        <w:rPr>
          <w:rFonts w:ascii="Times New Roman" w:hAnsi="Times New Roman" w:cs="Times New Roman"/>
          <w:sz w:val="28"/>
          <w:szCs w:val="28"/>
        </w:rPr>
        <w:t>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9F1062">
        <w:rPr>
          <w:rFonts w:ascii="Times New Roman" w:hAnsi="Times New Roman" w:cs="Times New Roman"/>
          <w:b/>
          <w:sz w:val="28"/>
          <w:szCs w:val="28"/>
        </w:rPr>
        <w:t>К стимулирующим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(налоговые расходы), установленные в целях стимулирования экономической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активности для увеличения налоговых поступлений в бюджет поселения.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4.3.Обязательными критериями целесообразности осуществления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 (налоговых расходов) являются: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соответствие налоговых расходов (в том числе нераспределенных) целям и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задачам муниципальных программ (их структурных элементов) или иным целям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социально-экономической политики поселения (в отношении не программных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расходов);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соразмерные (низкие) издержки администрирования в размере не более 10%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 общего объема налоговых льгот (налоговых расходов);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востребованность налоговой льготы (налогового расхода), освобождения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или иной преференции;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отсутствие значимых отрицательных внешних эффектов.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Невыполнение хотя бы одного из указанных критериев свидетельствует 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недостаточной эффективности рассматриваемых налоговых льгот (налоговых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расходов). В этом случае следует рекомендовать рассматриваемую налоговую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льготу (налоговый расход) к отмене либо сформулировать предложения по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совершенствованию механизма ее действия.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4.4. Оценка результативности производится на основании влияния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налоговой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льготы (налогового расхода) на результаты реализации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соответствующей муниципальной программы (ее структурных элементов) либо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достижение целей муниципальной политики, не отнесенных к действующим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муниципальным программам (для налоговых расходов, отнесенных к не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программным), и включает оценку бюджетной эффективности налоговой льготы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(налогового расхода).</w:t>
      </w:r>
    </w:p>
    <w:p w:rsidR="00410FA9" w:rsidRPr="00C51EB0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В качестве критерия результативности определяется не менее одного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показателя (индикатора), на значение которого оказывает влияние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рассматриваемая налоговая льгота (налоговый расход), непосредственным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образом связанного с показателями конечного результата реализации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муниципальной программы (ее структурных элементов), либо результата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достижения цели, определенной при предоставлении налоговой льготы (для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налоговых расходов, отнесенных к не программным или нераспределенным).</w:t>
      </w:r>
    </w:p>
    <w:p w:rsidR="00410FA9" w:rsidRPr="00C51EB0" w:rsidRDefault="00410FA9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Оценке подлежит вклад соответствующего налогового расхода в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изменение значен</w:t>
      </w:r>
      <w:r w:rsidR="009F1062">
        <w:rPr>
          <w:rFonts w:ascii="Times New Roman" w:hAnsi="Times New Roman" w:cs="Times New Roman"/>
          <w:sz w:val="28"/>
          <w:szCs w:val="28"/>
        </w:rPr>
        <w:t>ия соответствующего показателя (индикатора)</w:t>
      </w:r>
      <w:r w:rsidR="00B8016D">
        <w:rPr>
          <w:rFonts w:ascii="Times New Roman" w:hAnsi="Times New Roman" w:cs="Times New Roman"/>
          <w:sz w:val="28"/>
          <w:szCs w:val="28"/>
        </w:rPr>
        <w:t xml:space="preserve"> как разница </w:t>
      </w:r>
      <w:r w:rsidRPr="00C51EB0">
        <w:rPr>
          <w:rFonts w:ascii="Times New Roman" w:hAnsi="Times New Roman" w:cs="Times New Roman"/>
          <w:sz w:val="28"/>
          <w:szCs w:val="28"/>
        </w:rPr>
        <w:t>между значением показателя с учетом наличия налоговой льготы (налогового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расхода) и без ее учета.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4.5. Объектом оценки является бюджетная, социальная и экономическая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эффективность от предоставления налоговых льгот (налоговых расходов).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4.6. Осуществляемые при проведении оценки расчеты эффективности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должны базироваться на данных налоговой службы (отчет по форме N 5-МН «О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налоговой базе и структуре начислений по местным налогам»), статистической,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финансовой отчетности, а также иной достоверной информации. При отборе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данных для проведения оценки приоритет отдается налоговой и финансовой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отчетности, а при отсутствии необходимых данных в этих видах отчетности (или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их недоступности) используются статистическая отчетность, данные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предоставленные получателями налоговых льгот или претендующими на их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получение по запросу уполномоченного органа и иные виды информации.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случае непредставления налогоплательщиками необходимой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предоставления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вносится предложение об отмене действующих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(или предполагаемых к установлению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расходов)).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4.7. Для принятия решения об эффективности применения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физических лиц используется оценка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социальной 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отношении организаций, финансируемых из бюджетов бюджетной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системы Российской Федерации, для принятия решения об эффективности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применения налоговых льгот (налоговых расходов) применяется сводная оценка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принятия решения об эффективности применения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налогоплательщиков – организаций 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физических лиц, являющихся индивидуальным предпринимателями,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используется сводная оценка бюджетной, социальной и экономической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Эффект от предоставленной налоговой льготы (налогового расхода)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признается удовлетворительным (достаточным) в случае положительной оценки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одного из объектов оценки.</w:t>
      </w:r>
    </w:p>
    <w:p w:rsidR="00410FA9" w:rsidRPr="00B8016D" w:rsidRDefault="00410FA9" w:rsidP="00C51E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B8016D">
        <w:rPr>
          <w:rFonts w:ascii="Times New Roman" w:hAnsi="Times New Roman" w:cs="Times New Roman"/>
          <w:b/>
          <w:sz w:val="28"/>
          <w:szCs w:val="28"/>
        </w:rPr>
        <w:t>5. Показатели оценки эффективности налоговых льгот (налоговых расходов)</w:t>
      </w:r>
    </w:p>
    <w:p w:rsidR="00410FA9" w:rsidRPr="00C51EB0" w:rsidRDefault="00D45DEB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5.1. Для оценки бюджетной эффективности налоговых льгот (налоговых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динамика уплаченных налогоплательщиком налоговых платежей в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за отчетный финансовый год и финансовый год,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предшествующий отчетному году;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у налогоплательщика задолженности по налоговым платежам в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по итогам отчетного финансового года;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- оптимизация расходов и исключение встречных финансовых потоков в</w:t>
      </w:r>
    </w:p>
    <w:p w:rsidR="00B8016D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(уменьшение бюджетного финансирования);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Бюджетная эффективность налоговых льгот (налоговых расходов) по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местным налогам обеспечивается и признается положительной при выполнении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одного из указанных показателей.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5.1.1. В целях проведения оценки бюджетной эффективности налоговых</w:t>
      </w:r>
    </w:p>
    <w:p w:rsidR="00410FA9" w:rsidRPr="00C51EB0" w:rsidRDefault="00410FA9" w:rsidP="0098539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льгот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(налоговых расходов) осуществляется сравнительный анализ их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результативности с альтернативными механизмами достижения поставленных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целей и задач, включающий сравнение 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затратности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альтернативных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возможностей с текущим объёмом налоговых льгот (налоговых расходов),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рассчитывается удельный эффект (прирост показателя (индикатора) на 1 рубль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 и на 1 рубль бюджетных расходов (для достижения того же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эффекта) в случае применения альтернативных механизмов). 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В целях настоящего пункта в качестве альтернативных механизмов могут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учитываться в том числе: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субсидии или иные формы непосредственной финансовой поддержки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соответствующих категорий налогоплательщиков за счет средств бюджета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поселения;</w:t>
      </w:r>
    </w:p>
    <w:p w:rsidR="00410FA9" w:rsidRPr="00C51EB0" w:rsidRDefault="00F1161E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предоставление государственных (муниципальных) гарантий по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обязательствам соответствующих категорий налогоплательщиков;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совершенствование нормативного регулирования и (или) порядка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осуществления контрольно-надзорных функций в сфере деятельности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соответствующих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налогоплательщиков.</w:t>
      </w:r>
    </w:p>
    <w:p w:rsidR="00410FA9" w:rsidRPr="00C51EB0" w:rsidRDefault="0084774A" w:rsidP="00847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Оценка бюджетной эффективности стимулирующих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наряду со сравнительным анализом, указанным в абзаце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первом настоящего пункта, предусматривает оценку совокупного бюджетного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эффекта (самоокупаемости) указанных налоговых льгот (налоговых расходов),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осуществляемую в соответствии с пунктом 5.1.2 настоящего пункта.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5.1.2 Оценка совокупного бюджетного эффекта (самоокупаемости)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стимулирующих налоговых льгот (налоговых расходов) определяется отдельно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 каждой налоговой льготе (налоговому расходу). В случае если для отдельных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категорий налогоплательщиков установлены налоговые льготы (налоговые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расходы) по нескольким налогам, оценка совокупного бюджетного эффекта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(самоокупаемости) стимулирующих налоговых льгот (налоговых расходов)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определяется в целом по данной категории налогоплательщиков.</w:t>
      </w:r>
    </w:p>
    <w:p w:rsidR="00410FA9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84774A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Оценка совокупного бюджетного эффекта (самоокупаемости)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стимулирующих налоговых льгот (налоговых расходов) определяется за период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 начала действия налоговой льготы (налогового расхода) или за пять лет,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предшествующих отчетному, в случае если налоговая льгота (налоговый </w:t>
      </w:r>
      <w:r w:rsidRPr="00C51EB0">
        <w:rPr>
          <w:rFonts w:ascii="Times New Roman" w:hAnsi="Times New Roman" w:cs="Times New Roman"/>
          <w:sz w:val="28"/>
          <w:szCs w:val="28"/>
        </w:rPr>
        <w:lastRenderedPageBreak/>
        <w:t>расход)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действует более шести лет на момент проведения оценки эффективности, по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16110D" w:rsidRDefault="0016110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7025" cy="522381"/>
            <wp:effectExtent l="0" t="0" r="0" b="0"/>
            <wp:docPr id="1" name="Рисунок 1" descr="Y:\ПЕРВУШИНА\формул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ЕРВУШИНА\формул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866" cy="53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:rsidR="00D5416F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D5416F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5416F">
        <w:rPr>
          <w:rFonts w:ascii="Times New Roman" w:hAnsi="Times New Roman" w:cs="Times New Roman"/>
          <w:sz w:val="32"/>
          <w:szCs w:val="28"/>
          <w:vertAlign w:val="subscript"/>
          <w:lang w:val="en-US"/>
        </w:rPr>
        <w:t>ij</w:t>
      </w:r>
      <w:r w:rsidRPr="00D5416F">
        <w:rPr>
          <w:rFonts w:ascii="Times New Roman" w:hAnsi="Times New Roman" w:cs="Times New Roman"/>
          <w:sz w:val="32"/>
          <w:szCs w:val="28"/>
          <w:vertAlign w:val="subscript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</w:t>
      </w:r>
      <w:proofErr w:type="spellStart"/>
      <w:r w:rsidR="00410FA9"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i-ом году.</w:t>
      </w:r>
    </w:p>
    <w:p w:rsidR="00410FA9" w:rsidRPr="00C51EB0" w:rsidRDefault="00410FA9" w:rsidP="0084774A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 определении объема налоговых поступлений в бюджет поселения от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  <w:r w:rsidR="00F1161E">
        <w:rPr>
          <w:rFonts w:ascii="Times New Roman" w:hAnsi="Times New Roman" w:cs="Times New Roman"/>
          <w:sz w:val="28"/>
          <w:szCs w:val="28"/>
        </w:rPr>
        <w:t>–</w:t>
      </w: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полу</w:t>
      </w:r>
      <w:r w:rsidR="00F1161E">
        <w:rPr>
          <w:rFonts w:ascii="Times New Roman" w:hAnsi="Times New Roman" w:cs="Times New Roman"/>
          <w:sz w:val="28"/>
          <w:szCs w:val="28"/>
        </w:rPr>
        <w:t>чателей  льгот</w:t>
      </w:r>
      <w:proofErr w:type="gramEnd"/>
      <w:r w:rsidR="00F1161E">
        <w:rPr>
          <w:rFonts w:ascii="Times New Roman" w:hAnsi="Times New Roman" w:cs="Times New Roman"/>
          <w:sz w:val="28"/>
          <w:szCs w:val="28"/>
        </w:rPr>
        <w:t xml:space="preserve"> (налоговых расходов), </w:t>
      </w:r>
      <w:r w:rsidRPr="00C51EB0">
        <w:rPr>
          <w:rFonts w:ascii="Times New Roman" w:hAnsi="Times New Roman" w:cs="Times New Roman"/>
          <w:sz w:val="28"/>
          <w:szCs w:val="28"/>
        </w:rPr>
        <w:t>учитываются поступления по налогу на доходы физических лиц, земельному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налогу, налогу на имущество физических лиц. В случае если налоговая льгота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(налоговый расход) действует менее шести лет на момент проведения оценки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эффективности, объем налоговых поступлений в бюджет поселения 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льготы (расхода) в отчетном году, текущем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году, очередном году и (или) плановом периоде оценивается на основании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 социально-экономического развития поселения;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16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>– базовый объем налоговых поступлений в бюджет поселения от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году:</w:t>
      </w:r>
    </w:p>
    <w:p w:rsidR="00410FA9" w:rsidRPr="00C51EB0" w:rsidRDefault="00D5416F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1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году;</w:t>
      </w:r>
    </w:p>
    <w:p w:rsidR="00410FA9" w:rsidRPr="00C51EB0" w:rsidRDefault="00D5416F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льгот (налоговых расходов) по виду налога,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полученных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налогоплательщиком-получателем льготы (расхода) в базовом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году.</w:t>
      </w:r>
    </w:p>
    <w:p w:rsidR="00410FA9" w:rsidRPr="00C51EB0" w:rsidRDefault="0084774A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предшествующий году начала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применения налоговой льготы (налогового расхода)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налогоплательщиком</w:t>
      </w:r>
      <w:r w:rsidR="00D5416F" w:rsidRPr="00D5416F">
        <w:rPr>
          <w:rFonts w:ascii="Times New Roman" w:hAnsi="Times New Roman" w:cs="Times New Roman"/>
          <w:sz w:val="28"/>
          <w:szCs w:val="28"/>
        </w:rPr>
        <w:t>-</w:t>
      </w:r>
      <w:r w:rsidRPr="00C51EB0">
        <w:rPr>
          <w:rFonts w:ascii="Times New Roman" w:hAnsi="Times New Roman" w:cs="Times New Roman"/>
          <w:sz w:val="28"/>
          <w:szCs w:val="28"/>
        </w:rPr>
        <w:t>получателем льготы (расхода), либо в пятом году, предшествующем отчетному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году, в случае если налогоплательщик-получатель льготы (расхода) пользуется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льготой (расходом) более шести лет.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5.2. Для оценки социальной эффективности налоговых льгот (налоговых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создание новых рабочих мест или сохранение существующих рабочих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среднемесячной заработной платы работников;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задолженности по заработной плате;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улучшение условий труда;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социальной защищенности населения.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Социальная эффективность налоговых льгот (налоговых расходов) в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отношении налогоплательщиков-организаций обеспечивается и признается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удовлетворительной при положительной динамике не менее трех из указанных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Показателем оценки социального эффекта налоговых льгот (налоговых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расходов), установленных для отдельных категорий физических лиц является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5.3. Для оценки экономической эффективности налоговых льгот (налоговых</w:t>
      </w:r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рост объемов производства продукции (работ, услуг) в натуральном и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стоимостном выражении;</w:t>
      </w:r>
    </w:p>
    <w:p w:rsidR="00D5416F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расширение ассортимента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D5416F">
        <w:rPr>
          <w:rFonts w:ascii="Times New Roman" w:hAnsi="Times New Roman" w:cs="Times New Roman"/>
          <w:sz w:val="28"/>
          <w:szCs w:val="28"/>
        </w:rPr>
        <w:t>продукции (работ, услуг);</w:t>
      </w:r>
    </w:p>
    <w:p w:rsidR="008859EC" w:rsidRDefault="008859EC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стоимости товаров (предоставляемых услуг);</w:t>
      </w:r>
    </w:p>
    <w:p w:rsidR="008859EC" w:rsidRDefault="008859EC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приобретение, модернизация и техническое перевооружение основных средств, предназначенных для производства работ (оказания услуг).</w:t>
      </w:r>
    </w:p>
    <w:p w:rsidR="00410FA9" w:rsidRPr="00C51EB0" w:rsidRDefault="008859EC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Экономическая эффективность налоговых льгот (налоговых расходов) проводится в отношении налогоплательщиков- организаций и физических лиц, являющихся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предпринимателями, и признается удовлетворительной при положительной динамике одного из указанных показателей.</w:t>
      </w:r>
    </w:p>
    <w:p w:rsidR="00410FA9" w:rsidRPr="00C51EB0" w:rsidRDefault="0084774A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социальной и экономической эффективности налоговых льгот</w:t>
      </w:r>
    </w:p>
    <w:p w:rsidR="00410FA9" w:rsidRPr="00C51EB0" w:rsidRDefault="00410FA9" w:rsidP="00225F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расходов) используются показатели деятельности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 за отчетный финансовый год и год, предшествующий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отчетному году.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8859EC">
        <w:rPr>
          <w:rFonts w:ascii="Times New Roman" w:hAnsi="Times New Roman" w:cs="Times New Roman"/>
          <w:b/>
          <w:sz w:val="28"/>
          <w:szCs w:val="28"/>
        </w:rPr>
        <w:t>6. Порядок оценки эффективности предоставления налоговых льгот (налоговых расходов) по местным налогам</w:t>
      </w:r>
    </w:p>
    <w:p w:rsidR="00410FA9" w:rsidRPr="00C51EB0" w:rsidRDefault="0084774A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6.1. Работа по оценке эффективности налоговых льгот (налоговых расходов)</w:t>
      </w:r>
    </w:p>
    <w:p w:rsidR="00410FA9" w:rsidRPr="00C51EB0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в четыре этапа:</w:t>
      </w:r>
    </w:p>
    <w:p w:rsidR="00410FA9" w:rsidRPr="00C51EB0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на первом этапе производится инвентаризация и составление перечня</w:t>
      </w:r>
    </w:p>
    <w:p w:rsidR="00410FA9" w:rsidRPr="00C51EB0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налоговых льгот (налоговых расходов);</w:t>
      </w:r>
    </w:p>
    <w:p w:rsidR="00410FA9" w:rsidRPr="00C51EB0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на втором этапе производится оценка недополученных доходов бюджета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C51EB0">
        <w:rPr>
          <w:rFonts w:ascii="Times New Roman" w:hAnsi="Times New Roman" w:cs="Times New Roman"/>
          <w:sz w:val="28"/>
          <w:szCs w:val="28"/>
        </w:rPr>
        <w:t>поселения по предоставленным налоговым льготам (налоговым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расходам);</w:t>
      </w: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на третьем этапе определяется бюджетная, социальная и экономическая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эффективность по каждому виду предоставленных налоговых льгот (налоговых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на четвертом этапе проводится анализ полученных результатов,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признание эффекта от применения налоговой льготы (налоговых расходов)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удовлетворительным (достаточным) или неудовлетворительным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lastRenderedPageBreak/>
        <w:t>(недостаточным), разрабатываются предложения по сохранению, корректировке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или отмене налоговых льгот (налоговых расходов) по местным налогам.</w:t>
      </w:r>
    </w:p>
    <w:p w:rsidR="00410FA9" w:rsidRPr="00410FA9" w:rsidRDefault="008859EC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6.2. Отдел </w:t>
      </w:r>
      <w:r w:rsidR="00410FA9" w:rsidRPr="00D45DEB">
        <w:rPr>
          <w:rFonts w:ascii="Times New Roman" w:hAnsi="Times New Roman" w:cs="Times New Roman"/>
          <w:sz w:val="28"/>
          <w:szCs w:val="28"/>
        </w:rPr>
        <w:t>по финансам, экономике и бухгалтерской отчетности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составляет аналитическую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записку по результатам оценки налоговых льгот (налоговых расходов) по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местным налогам и направляет ее:</w:t>
      </w:r>
    </w:p>
    <w:p w:rsidR="00410FA9" w:rsidRPr="00410FA9" w:rsidRDefault="00410FA9" w:rsidP="00D45D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 налоговым льготам (налоговым расходам) за истекший финансовый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год - главе поселения в срок до 05 сентября года,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следующего за отчетным, а также размещает ее на официальном сайте</w:t>
      </w:r>
      <w:r w:rsidR="008859EC">
        <w:rPr>
          <w:rFonts w:ascii="Times New Roman" w:hAnsi="Times New Roman" w:cs="Times New Roman"/>
          <w:sz w:val="28"/>
          <w:szCs w:val="28"/>
        </w:rPr>
        <w:t xml:space="preserve">  </w:t>
      </w:r>
      <w:r w:rsidRPr="00410FA9">
        <w:rPr>
          <w:rFonts w:ascii="Times New Roman" w:hAnsi="Times New Roman" w:cs="Times New Roman"/>
          <w:sz w:val="28"/>
          <w:szCs w:val="28"/>
        </w:rPr>
        <w:t>Администрации поселения.</w:t>
      </w:r>
    </w:p>
    <w:p w:rsidR="00410FA9" w:rsidRPr="00410FA9" w:rsidRDefault="00410FA9" w:rsidP="00D45D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по планируемым к предоставлению налоговым льготам (налоговых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расходов) - главе поселения и в </w:t>
      </w:r>
      <w:r w:rsidR="008859EC">
        <w:rPr>
          <w:rFonts w:ascii="Times New Roman" w:hAnsi="Times New Roman" w:cs="Times New Roman"/>
          <w:sz w:val="28"/>
          <w:szCs w:val="28"/>
        </w:rPr>
        <w:t>С</w:t>
      </w:r>
      <w:r w:rsidRPr="00410FA9">
        <w:rPr>
          <w:rFonts w:ascii="Times New Roman" w:hAnsi="Times New Roman" w:cs="Times New Roman"/>
          <w:sz w:val="28"/>
          <w:szCs w:val="28"/>
        </w:rPr>
        <w:t>овет</w:t>
      </w:r>
      <w:r w:rsidR="008859EC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859EC">
        <w:rPr>
          <w:rFonts w:ascii="Times New Roman" w:hAnsi="Times New Roman" w:cs="Times New Roman"/>
          <w:sz w:val="28"/>
          <w:szCs w:val="28"/>
        </w:rPr>
        <w:t>поселения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течение месяца со дня поступления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предложений о предоставлении налоговых льгот (налоговых расходов).</w:t>
      </w:r>
    </w:p>
    <w:p w:rsidR="00410FA9" w:rsidRPr="00410FA9" w:rsidRDefault="00D45DEB" w:rsidP="00F37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410FA9">
        <w:rPr>
          <w:rFonts w:ascii="Times New Roman" w:hAnsi="Times New Roman" w:cs="Times New Roman"/>
          <w:sz w:val="28"/>
          <w:szCs w:val="28"/>
        </w:rPr>
        <w:t>6.3. Аналитическая записка по результатам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за истекший финансовый год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:rsid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r w:rsidR="00D45DE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перечень предоставленных на территории поселения налоговых льгот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 по форме Приложения к Порядку формирования и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утверждения перечня налоговых льгот (налоговых расходов) по местным налогам;</w:t>
      </w:r>
    </w:p>
    <w:p w:rsidR="000B0631" w:rsidRDefault="0016705E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потерях бюджета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причине предоставления налоговых льгот (налоговых расхо</w:t>
      </w:r>
      <w:r w:rsidR="00D45DE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ов в динамике по годам (не менее 3-х лет) по форме Приложения к настоящему Порядку;</w:t>
      </w:r>
    </w:p>
    <w:p w:rsidR="00410FA9" w:rsidRDefault="00410FA9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сведения о бюджетной, социальной и экономической эффективности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действующих налоговых льгот 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распределение налоговых льгот (налоговых расходов) по группам</w:t>
      </w:r>
    </w:p>
    <w:p w:rsidR="000B0631" w:rsidRDefault="00410FA9" w:rsidP="000B0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самоуправления;</w:t>
      </w:r>
    </w:p>
    <w:p w:rsidR="000B0631" w:rsidRDefault="000B0631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предложения по сохранению, корректировке или отмене действующих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в зависимости от результатов оценки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410FA9" w:rsidRDefault="0016705E" w:rsidP="00D45D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>6.4. Аналитическая записка по результатам оценки эффективности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планируемых к предоставлению налоговых льгот (налоговых расходов)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) информацию о прогнозируемых потерях бюджета 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в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случае принятия решения о предоставлении налоговых льгот (налоговых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 в динамике по годам на среднесрочную перспективу (не менее 3-х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лет);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сведения о бюджетной, социальной и экономической эффективности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к предоставлению налоговых льгот 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предложения по предоставлению (непредставлению) налоговых льгот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(налоговых расходов) либо по изменению условий предоставления налоговых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 в зависимости от результатов оценки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D45DEB" w:rsidRDefault="00D45DEB" w:rsidP="001670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D45DEB">
        <w:rPr>
          <w:rFonts w:ascii="Times New Roman" w:hAnsi="Times New Roman" w:cs="Times New Roman"/>
          <w:b/>
          <w:sz w:val="28"/>
          <w:szCs w:val="28"/>
        </w:rPr>
        <w:t>7. Действия по реализации результатов оценки эффективности налоговых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D45DEB">
        <w:rPr>
          <w:rFonts w:ascii="Times New Roman" w:hAnsi="Times New Roman" w:cs="Times New Roman"/>
          <w:b/>
          <w:sz w:val="28"/>
          <w:szCs w:val="28"/>
        </w:rPr>
        <w:t>льгот (налоговых расходов)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7.1. Результаты оценки эффективности налоговых льгот (налоговых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используются для: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) разработки проекта бюджета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на очередной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финансовый год и плановый период;</w:t>
      </w: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своевременного принятия мер по отмене неэффективных налоговых льгот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разработки предложений по совершенствованию мер поддержки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отдельн</w:t>
      </w:r>
      <w:r w:rsidR="0016705E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16705E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</w:t>
      </w: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r w:rsidR="0016705E">
        <w:rPr>
          <w:rFonts w:ascii="Times New Roman" w:hAnsi="Times New Roman" w:cs="Times New Roman"/>
          <w:sz w:val="28"/>
          <w:szCs w:val="28"/>
        </w:rPr>
        <w:t>.</w:t>
      </w:r>
    </w:p>
    <w:sectPr w:rsidR="00410FA9" w:rsidRPr="0041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B3D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FA9"/>
    <w:rsid w:val="000B0631"/>
    <w:rsid w:val="0016110D"/>
    <w:rsid w:val="001621EB"/>
    <w:rsid w:val="0016705E"/>
    <w:rsid w:val="00225F2B"/>
    <w:rsid w:val="00366F58"/>
    <w:rsid w:val="003E1090"/>
    <w:rsid w:val="00410FA9"/>
    <w:rsid w:val="006163EC"/>
    <w:rsid w:val="006A69E9"/>
    <w:rsid w:val="006C744B"/>
    <w:rsid w:val="00706B4E"/>
    <w:rsid w:val="007620BF"/>
    <w:rsid w:val="008064D2"/>
    <w:rsid w:val="0084774A"/>
    <w:rsid w:val="008859EC"/>
    <w:rsid w:val="00893F9B"/>
    <w:rsid w:val="00985395"/>
    <w:rsid w:val="009B71F6"/>
    <w:rsid w:val="009F1062"/>
    <w:rsid w:val="00A643B3"/>
    <w:rsid w:val="00A93A9D"/>
    <w:rsid w:val="00B539B2"/>
    <w:rsid w:val="00B8016D"/>
    <w:rsid w:val="00C51EB0"/>
    <w:rsid w:val="00D45DEB"/>
    <w:rsid w:val="00D5416F"/>
    <w:rsid w:val="00F1161E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14ACD-67B2-42C0-BDAF-AA8F502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63E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2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bronnic&#1072;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EC199-B995-4FEE-8948-5F8C3B9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3976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Аня</cp:lastModifiedBy>
  <cp:revision>8</cp:revision>
  <cp:lastPrinted>2019-10-23T09:36:00Z</cp:lastPrinted>
  <dcterms:created xsi:type="dcterms:W3CDTF">2019-10-23T09:21:00Z</dcterms:created>
  <dcterms:modified xsi:type="dcterms:W3CDTF">2019-10-25T06:29:00Z</dcterms:modified>
</cp:coreProperties>
</file>