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942C67" w:rsidRDefault="00FC3F25" w:rsidP="00EA36EC">
      <w:pPr>
        <w:widowControl w:val="0"/>
        <w:autoSpaceDE w:val="0"/>
        <w:autoSpaceDN w:val="0"/>
        <w:adjustRightInd w:val="0"/>
        <w:spacing w:line="240" w:lineRule="exact"/>
        <w:ind w:right="-56"/>
        <w:rPr>
          <w:b/>
          <w:szCs w:val="28"/>
        </w:rPr>
      </w:pPr>
      <w:r>
        <w:rPr>
          <w:b/>
          <w:szCs w:val="28"/>
        </w:rPr>
        <w:t>регламент</w:t>
      </w:r>
      <w:r w:rsidR="00942C67" w:rsidRPr="00942C67">
        <w:rPr>
          <w:b/>
          <w:szCs w:val="28"/>
        </w:rPr>
        <w:t xml:space="preserve"> по предоставлению </w:t>
      </w:r>
    </w:p>
    <w:p w:rsidR="00942C67" w:rsidRDefault="00942C67" w:rsidP="00EA36EC">
      <w:pPr>
        <w:widowControl w:val="0"/>
        <w:autoSpaceDE w:val="0"/>
        <w:autoSpaceDN w:val="0"/>
        <w:adjustRightInd w:val="0"/>
        <w:spacing w:line="240" w:lineRule="exact"/>
        <w:ind w:right="-56"/>
        <w:rPr>
          <w:b/>
          <w:szCs w:val="28"/>
        </w:rPr>
      </w:pPr>
      <w:proofErr w:type="gramStart"/>
      <w:r w:rsidRPr="00942C67">
        <w:rPr>
          <w:b/>
          <w:szCs w:val="28"/>
        </w:rPr>
        <w:t>муниципальной</w:t>
      </w:r>
      <w:proofErr w:type="gramEnd"/>
      <w:r w:rsidRPr="00942C67">
        <w:rPr>
          <w:b/>
          <w:szCs w:val="28"/>
        </w:rPr>
        <w:t xml:space="preserve"> услуги по предоставлению </w:t>
      </w:r>
    </w:p>
    <w:p w:rsidR="00942C67" w:rsidRDefault="00942C67" w:rsidP="00EA36EC">
      <w:pPr>
        <w:widowControl w:val="0"/>
        <w:autoSpaceDE w:val="0"/>
        <w:autoSpaceDN w:val="0"/>
        <w:adjustRightInd w:val="0"/>
        <w:spacing w:line="240" w:lineRule="exact"/>
        <w:ind w:right="-56"/>
        <w:rPr>
          <w:b/>
          <w:szCs w:val="28"/>
        </w:rPr>
      </w:pPr>
      <w:proofErr w:type="gramStart"/>
      <w:r w:rsidRPr="00942C67">
        <w:rPr>
          <w:b/>
          <w:szCs w:val="28"/>
        </w:rPr>
        <w:t>порубочного</w:t>
      </w:r>
      <w:proofErr w:type="gramEnd"/>
      <w:r w:rsidRPr="00942C67">
        <w:rPr>
          <w:b/>
          <w:szCs w:val="28"/>
        </w:rPr>
        <w:t xml:space="preserve"> билета и (или) разрешения на </w:t>
      </w:r>
    </w:p>
    <w:p w:rsidR="00C51834" w:rsidRPr="00C51834" w:rsidRDefault="00942C67" w:rsidP="00EA36EC">
      <w:pPr>
        <w:widowControl w:val="0"/>
        <w:autoSpaceDE w:val="0"/>
        <w:autoSpaceDN w:val="0"/>
        <w:adjustRightInd w:val="0"/>
        <w:spacing w:line="240" w:lineRule="exact"/>
        <w:ind w:right="-56"/>
        <w:rPr>
          <w:b/>
          <w:bCs/>
          <w:szCs w:val="28"/>
        </w:rPr>
      </w:pPr>
      <w:proofErr w:type="gramStart"/>
      <w:r w:rsidRPr="00942C67">
        <w:rPr>
          <w:b/>
          <w:szCs w:val="28"/>
        </w:rPr>
        <w:t>пересадку</w:t>
      </w:r>
      <w:proofErr w:type="gramEnd"/>
      <w:r w:rsidRPr="00942C67">
        <w:rPr>
          <w:b/>
          <w:szCs w:val="28"/>
        </w:rPr>
        <w:t xml:space="preserve"> деревьев и кустарников</w:t>
      </w:r>
    </w:p>
    <w:p w:rsidR="008B6175" w:rsidRPr="00B310CE" w:rsidRDefault="008B6175" w:rsidP="00E7404A">
      <w:pPr>
        <w:tabs>
          <w:tab w:val="left" w:pos="4678"/>
        </w:tabs>
        <w:spacing w:line="240" w:lineRule="exact"/>
        <w:ind w:right="2976"/>
        <w:rPr>
          <w:b/>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C51834">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Административный регламент по предоставлению муниципальной услуги по предоставлению порубочного билета и (или) разрешения на пересадку деревьев и кустарников</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942C67">
        <w:rPr>
          <w:szCs w:val="28"/>
        </w:rPr>
        <w:t>01</w:t>
      </w:r>
      <w:r w:rsidR="00997A6C" w:rsidRPr="00670E5E">
        <w:rPr>
          <w:szCs w:val="28"/>
        </w:rPr>
        <w:t>.0</w:t>
      </w:r>
      <w:r w:rsidR="00942C67">
        <w:rPr>
          <w:szCs w:val="28"/>
        </w:rPr>
        <w:t>8</w:t>
      </w:r>
      <w:r w:rsidR="00997A6C" w:rsidRPr="00670E5E">
        <w:rPr>
          <w:szCs w:val="28"/>
        </w:rPr>
        <w:t>.201</w:t>
      </w:r>
      <w:r w:rsidR="00EA36EC">
        <w:rPr>
          <w:szCs w:val="28"/>
        </w:rPr>
        <w:t>7</w:t>
      </w:r>
      <w:r w:rsidR="00997A6C" w:rsidRPr="00670E5E">
        <w:rPr>
          <w:szCs w:val="28"/>
        </w:rPr>
        <w:t xml:space="preserve"> № </w:t>
      </w:r>
      <w:r w:rsidR="00942C67">
        <w:rPr>
          <w:szCs w:val="28"/>
        </w:rPr>
        <w:t>117</w:t>
      </w:r>
      <w:r w:rsidR="00997A6C" w:rsidRPr="00670E5E">
        <w:rPr>
          <w:szCs w:val="28"/>
        </w:rPr>
        <w:t xml:space="preserve"> </w:t>
      </w:r>
      <w:r w:rsidR="00C51834">
        <w:rPr>
          <w:szCs w:val="28"/>
        </w:rPr>
        <w:t>«</w:t>
      </w:r>
      <w:r w:rsidR="00EA36EC" w:rsidRPr="00EA36EC">
        <w:rPr>
          <w:szCs w:val="28"/>
        </w:rPr>
        <w:t xml:space="preserve">Об утверждении </w:t>
      </w:r>
      <w:r w:rsidR="00942C67">
        <w:rPr>
          <w:szCs w:val="28"/>
        </w:rPr>
        <w:t>административного регламента</w:t>
      </w:r>
      <w:r w:rsidR="00942C67" w:rsidRPr="00942C67">
        <w:rPr>
          <w:szCs w:val="28"/>
        </w:rPr>
        <w:t xml:space="preserve"> </w:t>
      </w:r>
      <w:r w:rsidR="00942C67">
        <w:rPr>
          <w:szCs w:val="28"/>
        </w:rPr>
        <w:t>по предоставлению муниципальной услуги по предоставлению порубочного билета и (или) разрешения на пересадку деревьев и кустарников</w:t>
      </w:r>
      <w:r w:rsidR="00EA36EC">
        <w:rPr>
          <w:szCs w:val="28"/>
        </w:rPr>
        <w:t>»</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2.6.2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E95674" w:rsidRPr="00E95674" w:rsidRDefault="00F8501C" w:rsidP="00E95674">
      <w:pPr>
        <w:ind w:firstLine="567"/>
        <w:jc w:val="both"/>
        <w:rPr>
          <w:szCs w:val="28"/>
        </w:rPr>
      </w:pPr>
      <w:r>
        <w:rPr>
          <w:szCs w:val="28"/>
        </w:rPr>
        <w:t>«</w:t>
      </w:r>
      <w:r w:rsidR="00E95674">
        <w:rPr>
          <w:szCs w:val="28"/>
        </w:rPr>
        <w:t xml:space="preserve">2.6.2. </w:t>
      </w:r>
      <w:r w:rsidR="00E95674" w:rsidRPr="00E95674">
        <w:rPr>
          <w:szCs w:val="28"/>
        </w:rPr>
        <w:t>Документы, которые запрашиваются администрацией Бронницкого сельского поселения в рамках межведомственного информационного взаимодействия и которые заявитель вправе предоставить по собственной инициативе:</w:t>
      </w:r>
    </w:p>
    <w:p w:rsidR="00E95674" w:rsidRPr="00E95674" w:rsidRDefault="00E95674" w:rsidP="00E95674">
      <w:pPr>
        <w:ind w:firstLine="567"/>
        <w:jc w:val="both"/>
        <w:rPr>
          <w:szCs w:val="28"/>
        </w:rPr>
      </w:pPr>
      <w:r w:rsidRPr="00E95674">
        <w:rPr>
          <w:szCs w:val="28"/>
        </w:rPr>
        <w:t>1) правоустанавливающие документы на земельный участок.</w:t>
      </w:r>
    </w:p>
    <w:p w:rsidR="00E95674" w:rsidRPr="00E95674" w:rsidRDefault="00E95674" w:rsidP="00E95674">
      <w:pPr>
        <w:ind w:firstLine="567"/>
        <w:jc w:val="both"/>
        <w:rPr>
          <w:szCs w:val="28"/>
        </w:rPr>
      </w:pPr>
      <w:r w:rsidRPr="00E95674">
        <w:rPr>
          <w:szCs w:val="28"/>
        </w:rPr>
        <w:t>2) градостроительный план земельного участка;</w:t>
      </w:r>
    </w:p>
    <w:p w:rsidR="00E95674" w:rsidRPr="00E95674" w:rsidRDefault="00E95674" w:rsidP="00E95674">
      <w:pPr>
        <w:ind w:firstLine="567"/>
        <w:jc w:val="both"/>
        <w:rPr>
          <w:szCs w:val="28"/>
        </w:rPr>
      </w:pPr>
      <w:r w:rsidRPr="00E95674">
        <w:rPr>
          <w:szCs w:val="28"/>
        </w:rPr>
        <w:lastRenderedPageBreak/>
        <w:t>3)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90168F" w:rsidRPr="0090168F" w:rsidRDefault="0090168F" w:rsidP="0090168F">
      <w:pPr>
        <w:ind w:firstLine="567"/>
        <w:jc w:val="both"/>
        <w:rPr>
          <w:szCs w:val="28"/>
        </w:rPr>
      </w:pPr>
      <w:r w:rsidRPr="0090168F">
        <w:rPr>
          <w:szCs w:val="28"/>
        </w:rPr>
        <w:t>Запрещается требовать от заявителя:</w:t>
      </w:r>
    </w:p>
    <w:p w:rsidR="0090168F" w:rsidRPr="0090168F" w:rsidRDefault="0090168F" w:rsidP="0090168F">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lastRenderedPageBreak/>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bookmarkStart w:id="0" w:name="_GoBack"/>
      <w:bookmarkEnd w:id="0"/>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B40D34">
        <w:rPr>
          <w:szCs w:val="28"/>
        </w:rPr>
        <w:t>Пункт 5.1</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 xml:space="preserve">5.1.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DA4387">
        <w:rPr>
          <w:szCs w:val="28"/>
        </w:rPr>
        <w:t>7</w:t>
      </w:r>
      <w:r w:rsidRPr="00670E5E">
        <w:rPr>
          <w:szCs w:val="28"/>
        </w:rPr>
        <w:t xml:space="preserve"> </w:t>
      </w:r>
      <w:r>
        <w:rPr>
          <w:szCs w:val="28"/>
        </w:rPr>
        <w:t>раздела 5 Административного регламента дополнить подпунктом 5.</w:t>
      </w:r>
      <w:r w:rsidR="00DA4387">
        <w:rPr>
          <w:szCs w:val="28"/>
        </w:rPr>
        <w:t>7</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086FEA" w:rsidRDefault="00A108EE" w:rsidP="00DA4387">
      <w:pPr>
        <w:ind w:firstLine="567"/>
        <w:jc w:val="both"/>
        <w:rPr>
          <w:szCs w:val="28"/>
        </w:rPr>
      </w:pPr>
      <w:r>
        <w:rPr>
          <w:szCs w:val="28"/>
        </w:rPr>
        <w:t>«5.</w:t>
      </w:r>
      <w:r w:rsidR="00DA4387">
        <w:rPr>
          <w:szCs w:val="28"/>
        </w:rPr>
        <w:t>7</w:t>
      </w:r>
      <w:r>
        <w:rPr>
          <w:szCs w:val="28"/>
        </w:rPr>
        <w:t>.1</w:t>
      </w:r>
      <w:r w:rsidRPr="00A108EE">
        <w:rPr>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DA4387" w:rsidRDefault="00DA4387" w:rsidP="00DA4387">
      <w:pPr>
        <w:ind w:firstLine="567"/>
        <w:jc w:val="both"/>
        <w:rPr>
          <w:szCs w:val="28"/>
        </w:rPr>
      </w:pPr>
      <w:r w:rsidRPr="00DA4387">
        <w:rPr>
          <w:szCs w:val="28"/>
        </w:rPr>
        <w:t>1.</w:t>
      </w:r>
      <w:r>
        <w:rPr>
          <w:szCs w:val="28"/>
        </w:rPr>
        <w:t>4</w:t>
      </w:r>
      <w:r w:rsidRPr="00DA4387">
        <w:rPr>
          <w:szCs w:val="28"/>
        </w:rPr>
        <w:t>. Пункт 5.7 раздела 5 Административного регламента дополнить подпунктом 5.7.</w:t>
      </w:r>
      <w:r>
        <w:rPr>
          <w:szCs w:val="28"/>
        </w:rPr>
        <w:t>2</w:t>
      </w:r>
      <w:r w:rsidRPr="00DA4387">
        <w:rPr>
          <w:szCs w:val="28"/>
        </w:rPr>
        <w:t xml:space="preserve"> и изложить его в следующей редакции:</w:t>
      </w:r>
    </w:p>
    <w:p w:rsidR="00A108EE" w:rsidRPr="00A108EE" w:rsidRDefault="00DA4387" w:rsidP="00086FEA">
      <w:pPr>
        <w:ind w:firstLine="567"/>
        <w:jc w:val="both"/>
        <w:rPr>
          <w:szCs w:val="28"/>
        </w:rPr>
      </w:pPr>
      <w:r>
        <w:rPr>
          <w:szCs w:val="28"/>
        </w:rPr>
        <w:t xml:space="preserve">«5.7.2.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E14FB"/>
    <w:rsid w:val="00100D0C"/>
    <w:rsid w:val="00112E7E"/>
    <w:rsid w:val="00134A55"/>
    <w:rsid w:val="00135D5A"/>
    <w:rsid w:val="00146AAE"/>
    <w:rsid w:val="001477E8"/>
    <w:rsid w:val="00177A3E"/>
    <w:rsid w:val="00194FF2"/>
    <w:rsid w:val="001A0D6A"/>
    <w:rsid w:val="001E4E52"/>
    <w:rsid w:val="00200D54"/>
    <w:rsid w:val="00205362"/>
    <w:rsid w:val="00211C82"/>
    <w:rsid w:val="00212843"/>
    <w:rsid w:val="00223FFD"/>
    <w:rsid w:val="0022709D"/>
    <w:rsid w:val="0023678C"/>
    <w:rsid w:val="00291DC4"/>
    <w:rsid w:val="002A5519"/>
    <w:rsid w:val="002B2E1D"/>
    <w:rsid w:val="00313505"/>
    <w:rsid w:val="00323843"/>
    <w:rsid w:val="00324F81"/>
    <w:rsid w:val="00373D3F"/>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C378CB"/>
    <w:rsid w:val="00C51834"/>
    <w:rsid w:val="00C538F2"/>
    <w:rsid w:val="00C61098"/>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C8D5D-246C-4B8D-A07F-D56B3E30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5</Pages>
  <Words>1900</Words>
  <Characters>10836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7</cp:revision>
  <cp:lastPrinted>2019-05-24T11:40:00Z</cp:lastPrinted>
  <dcterms:created xsi:type="dcterms:W3CDTF">2019-05-13T09:09:00Z</dcterms:created>
  <dcterms:modified xsi:type="dcterms:W3CDTF">2019-05-24T12:07:00Z</dcterms:modified>
</cp:coreProperties>
</file>