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2168C0">
      <w:pPr>
        <w:rPr>
          <w:b/>
          <w:sz w:val="28"/>
          <w:szCs w:val="28"/>
        </w:rPr>
      </w:pPr>
    </w:p>
    <w:p w:rsidR="008323B0" w:rsidRDefault="002168C0" w:rsidP="002168C0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Российская   Федерация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 xml:space="preserve"> Новгородская область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Новгородский муниципальный район</w:t>
      </w:r>
    </w:p>
    <w:p w:rsidR="008323B0" w:rsidRPr="004B1663" w:rsidRDefault="00F9567B" w:rsidP="00F9567B">
      <w:pPr>
        <w:jc w:val="center"/>
        <w:rPr>
          <w:sz w:val="28"/>
          <w:szCs w:val="28"/>
        </w:rPr>
      </w:pPr>
      <w:r w:rsidRPr="00F9567B">
        <w:rPr>
          <w:b/>
          <w:sz w:val="28"/>
          <w:szCs w:val="28"/>
        </w:rPr>
        <w:t>АДМИНИСТРАЦИЯ БРОННИЦКОГО СЕЛЬСКОГО ПОСЕЛЕНИЯ</w:t>
      </w:r>
    </w:p>
    <w:p w:rsidR="002168C0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68C0" w:rsidRDefault="002168C0" w:rsidP="00BA455B">
      <w:pPr>
        <w:rPr>
          <w:b/>
          <w:sz w:val="28"/>
          <w:szCs w:val="28"/>
        </w:rPr>
      </w:pPr>
    </w:p>
    <w:p w:rsidR="008323B0" w:rsidRPr="004B1663" w:rsidRDefault="002168C0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Default="008323B0" w:rsidP="002168C0">
      <w:pPr>
        <w:rPr>
          <w:b/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</w:p>
    <w:p w:rsidR="002168C0" w:rsidRPr="004B1663" w:rsidRDefault="002168C0" w:rsidP="002168C0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 w:rsidR="002168C0">
        <w:rPr>
          <w:sz w:val="28"/>
          <w:szCs w:val="28"/>
        </w:rPr>
        <w:t xml:space="preserve">        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2168C0" w:rsidRPr="004B1663" w:rsidRDefault="002168C0" w:rsidP="004B1663">
      <w:pPr>
        <w:rPr>
          <w:sz w:val="28"/>
          <w:szCs w:val="28"/>
        </w:rPr>
      </w:pPr>
    </w:p>
    <w:p w:rsidR="004D34D2" w:rsidRDefault="004D34D2" w:rsidP="002168C0">
      <w:pPr>
        <w:rPr>
          <w:b/>
          <w:sz w:val="28"/>
          <w:szCs w:val="28"/>
        </w:rPr>
      </w:pPr>
      <w:r w:rsidRPr="004D34D2">
        <w:rPr>
          <w:b/>
          <w:sz w:val="28"/>
          <w:szCs w:val="28"/>
        </w:rPr>
        <w:t xml:space="preserve">Об утверждении Порядка взаимодействия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органов</w:t>
      </w:r>
      <w:proofErr w:type="gramEnd"/>
      <w:r w:rsidRPr="004D34D2">
        <w:rPr>
          <w:b/>
          <w:sz w:val="28"/>
          <w:szCs w:val="28"/>
        </w:rPr>
        <w:t xml:space="preserve"> местного самоуправления и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муниципальных</w:t>
      </w:r>
      <w:proofErr w:type="gramEnd"/>
      <w:r w:rsidRPr="004D34D2">
        <w:rPr>
          <w:b/>
          <w:sz w:val="28"/>
          <w:szCs w:val="28"/>
        </w:rPr>
        <w:t xml:space="preserve"> учреждений с организаторами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добровольческой</w:t>
      </w:r>
      <w:proofErr w:type="gramEnd"/>
      <w:r w:rsidRPr="004D34D2">
        <w:rPr>
          <w:b/>
          <w:sz w:val="28"/>
          <w:szCs w:val="28"/>
        </w:rPr>
        <w:t xml:space="preserve"> (волонтерской) деятельности, </w:t>
      </w:r>
    </w:p>
    <w:p w:rsidR="002168C0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добровольческими</w:t>
      </w:r>
      <w:proofErr w:type="gramEnd"/>
      <w:r w:rsidRPr="004D34D2">
        <w:rPr>
          <w:b/>
          <w:sz w:val="28"/>
          <w:szCs w:val="28"/>
        </w:rPr>
        <w:t xml:space="preserve"> (волонтерскими) организациями</w:t>
      </w:r>
    </w:p>
    <w:p w:rsidR="004D34D2" w:rsidRPr="004B1663" w:rsidRDefault="004D34D2" w:rsidP="002168C0">
      <w:pPr>
        <w:rPr>
          <w:sz w:val="28"/>
          <w:szCs w:val="28"/>
        </w:rPr>
      </w:pPr>
    </w:p>
    <w:p w:rsidR="004D34D2" w:rsidRDefault="004D34D2" w:rsidP="002168C0">
      <w:pPr>
        <w:ind w:firstLine="709"/>
        <w:jc w:val="both"/>
        <w:rPr>
          <w:sz w:val="28"/>
          <w:szCs w:val="28"/>
        </w:rPr>
      </w:pPr>
      <w:r w:rsidRPr="004D34D2">
        <w:rPr>
          <w:sz w:val="28"/>
          <w:szCs w:val="28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4D34D2">
        <w:rPr>
          <w:sz w:val="28"/>
          <w:szCs w:val="28"/>
        </w:rPr>
        <w:t>волонтерстве</w:t>
      </w:r>
      <w:proofErr w:type="spellEnd"/>
      <w:r w:rsidRPr="004D34D2"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</w:p>
    <w:p w:rsidR="002168C0" w:rsidRPr="00255B36" w:rsidRDefault="002168C0" w:rsidP="002168C0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D34D2" w:rsidRDefault="002168C0" w:rsidP="004D34D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</w:t>
      </w:r>
      <w:r w:rsidR="004D34D2" w:rsidRPr="004D34D2">
        <w:rPr>
          <w:sz w:val="28"/>
          <w:szCs w:val="28"/>
        </w:rPr>
        <w:t xml:space="preserve"> Утвердить прилагаемый Порядок взаимодействия Администрации </w:t>
      </w:r>
      <w:r w:rsidR="004D34D2">
        <w:rPr>
          <w:sz w:val="28"/>
          <w:szCs w:val="28"/>
        </w:rPr>
        <w:t>Бронницкого</w:t>
      </w:r>
      <w:r w:rsidR="004D34D2" w:rsidRPr="004D34D2">
        <w:rPr>
          <w:sz w:val="28"/>
          <w:szCs w:val="28"/>
        </w:rPr>
        <w:t xml:space="preserve"> сельского поселения, подведомственных ей учреждений с организаторами добровольческой (волонтерской) деятельности, добровольческими (волонтерскими) организациями.        </w:t>
      </w:r>
    </w:p>
    <w:p w:rsidR="002168C0" w:rsidRDefault="002168C0" w:rsidP="0021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>
        <w:rPr>
          <w:sz w:val="28"/>
          <w:szCs w:val="28"/>
        </w:rPr>
        <w:t xml:space="preserve"> подраздел</w:t>
      </w:r>
      <w:r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Pr="00255B36">
        <w:rPr>
          <w:sz w:val="28"/>
          <w:szCs w:val="28"/>
        </w:rPr>
        <w:t>»</w:t>
      </w:r>
      <w:r w:rsidR="002E5FB3">
        <w:rPr>
          <w:sz w:val="28"/>
          <w:szCs w:val="28"/>
        </w:rPr>
        <w:t>.</w:t>
      </w:r>
    </w:p>
    <w:p w:rsidR="00F9567B" w:rsidRDefault="00F9567B" w:rsidP="002168C0">
      <w:pPr>
        <w:rPr>
          <w:sz w:val="28"/>
          <w:szCs w:val="28"/>
        </w:rPr>
      </w:pPr>
    </w:p>
    <w:p w:rsidR="008323B0" w:rsidRPr="004B1663" w:rsidRDefault="002168C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</w:t>
      </w:r>
      <w:r w:rsidRPr="004B166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С.Г. Васильева</w:t>
      </w:r>
    </w:p>
    <w:p w:rsidR="008323B0" w:rsidRDefault="008323B0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lastRenderedPageBreak/>
        <w:t>УТВЕРЖДЕНО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8518B">
        <w:rPr>
          <w:sz w:val="28"/>
          <w:szCs w:val="28"/>
        </w:rPr>
        <w:t>постановлением</w:t>
      </w:r>
      <w:proofErr w:type="gramEnd"/>
      <w:r w:rsidRPr="00D8518B">
        <w:rPr>
          <w:sz w:val="28"/>
          <w:szCs w:val="28"/>
        </w:rPr>
        <w:t xml:space="preserve"> Администрации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Бронницкого</w:t>
      </w:r>
      <w:r w:rsidRPr="00D8518B">
        <w:rPr>
          <w:sz w:val="28"/>
          <w:szCs w:val="28"/>
        </w:rPr>
        <w:t xml:space="preserve"> сельского поселения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8518B">
        <w:rPr>
          <w:sz w:val="28"/>
          <w:szCs w:val="28"/>
        </w:rPr>
        <w:t>от</w:t>
      </w:r>
      <w:proofErr w:type="gramEnd"/>
      <w:r w:rsidRPr="00D8518B">
        <w:rPr>
          <w:sz w:val="28"/>
          <w:szCs w:val="28"/>
        </w:rPr>
        <w:t xml:space="preserve"> № </w:t>
      </w:r>
    </w:p>
    <w:p w:rsidR="007B3119" w:rsidRPr="00D8518B" w:rsidRDefault="007B3119" w:rsidP="007B3119">
      <w:pPr>
        <w:pStyle w:val="a6"/>
        <w:spacing w:after="0"/>
        <w:rPr>
          <w:sz w:val="28"/>
          <w:szCs w:val="28"/>
        </w:rPr>
      </w:pP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  <w:shd w:val="clear" w:color="auto" w:fill="FFFFFF"/>
        </w:rPr>
      </w:pPr>
      <w:r w:rsidRPr="00D8518B">
        <w:rPr>
          <w:b/>
          <w:sz w:val="28"/>
          <w:szCs w:val="28"/>
          <w:shd w:val="clear" w:color="auto" w:fill="FFFFFF"/>
        </w:rPr>
        <w:t xml:space="preserve">Порядок </w:t>
      </w: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proofErr w:type="gramStart"/>
      <w:r w:rsidRPr="00D8518B">
        <w:rPr>
          <w:b/>
          <w:sz w:val="28"/>
          <w:szCs w:val="28"/>
          <w:shd w:val="clear" w:color="auto" w:fill="FFFFFF"/>
        </w:rPr>
        <w:t>взаимодействия</w:t>
      </w:r>
      <w:proofErr w:type="gramEnd"/>
      <w:r w:rsidRPr="00D8518B">
        <w:rPr>
          <w:b/>
          <w:sz w:val="28"/>
          <w:szCs w:val="28"/>
          <w:shd w:val="clear" w:color="auto" w:fill="FFFFFF"/>
        </w:rPr>
        <w:t xml:space="preserve"> Администрации </w:t>
      </w:r>
      <w:r>
        <w:rPr>
          <w:b/>
          <w:sz w:val="28"/>
          <w:szCs w:val="28"/>
          <w:shd w:val="clear" w:color="auto" w:fill="FFFFFF"/>
        </w:rPr>
        <w:t>Бронницкого</w:t>
      </w:r>
      <w:r w:rsidRPr="00D8518B">
        <w:rPr>
          <w:b/>
          <w:sz w:val="28"/>
          <w:szCs w:val="28"/>
          <w:shd w:val="clear" w:color="auto" w:fill="FFFFFF"/>
        </w:rPr>
        <w:t xml:space="preserve"> сельского поселения, подведомственных ей учреждений с организаторами добровольческой (волонтерской) деятельности, добровольческими (волонтерскими) организациями</w:t>
      </w:r>
      <w:r w:rsidRPr="00D8518B">
        <w:rPr>
          <w:sz w:val="28"/>
          <w:szCs w:val="28"/>
        </w:rPr>
        <w:br/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518B">
        <w:rPr>
          <w:sz w:val="28"/>
          <w:szCs w:val="28"/>
        </w:rPr>
        <w:t xml:space="preserve"> 1. Настоящий порядок определяет правила взаимодействия</w:t>
      </w:r>
      <w:r w:rsidRPr="00D8518B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  <w:shd w:val="clear" w:color="auto" w:fill="FFFFFF"/>
        </w:rPr>
        <w:t>Бронницкого</w:t>
      </w:r>
      <w:r w:rsidRPr="00D8518B">
        <w:rPr>
          <w:sz w:val="28"/>
          <w:szCs w:val="28"/>
          <w:shd w:val="clear" w:color="auto" w:fill="FFFFFF"/>
        </w:rPr>
        <w:t xml:space="preserve"> сельского поселения, подведомственных ей учреждений</w:t>
      </w:r>
      <w:r w:rsidRPr="00D8518B">
        <w:rPr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 (далее соответственно - Порядок, Администрация сельского поселения, </w:t>
      </w:r>
      <w:r>
        <w:rPr>
          <w:sz w:val="28"/>
          <w:szCs w:val="28"/>
        </w:rPr>
        <w:t xml:space="preserve">учреждения, </w:t>
      </w:r>
      <w:r w:rsidRPr="00D8518B">
        <w:rPr>
          <w:sz w:val="28"/>
          <w:szCs w:val="28"/>
        </w:rPr>
        <w:t>организаторы добровольческой деятельности, добровольческие организации, добровольческая деятельность), процедуру заключения соглашения о взаимодействии между Администрацией сельского поселения, учреждениями с организаторами добровольческой деятельности, добровольческими организациями (далее - соглашение), и урегулирования разногласий, возникающих в процессе заключения соглашения, в отношении следующих видов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медицинской помощи в организациях, оказывающих медицинскую помощь;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социальных у</w:t>
      </w:r>
      <w:bookmarkStart w:id="0" w:name="_GoBack"/>
      <w:bookmarkEnd w:id="0"/>
      <w:r w:rsidRPr="00D8518B">
        <w:rPr>
          <w:sz w:val="28"/>
          <w:szCs w:val="28"/>
        </w:rPr>
        <w:t>слуг в стационарной форме социального обслуживания.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2. В целях осуществления взаимодействия организатор добровольческой деятельности, добровольческая организация направляет в Администрацию сельского поселения, учреждения предложение о намерении взаимодействовать в части организации добровольческой деятельности (далее - предложение).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3. Предложение направляется почтовым отправлением с описью вложения или в форме электронного документа через информационно-телекоммуникационную сеть "Интернет".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4. Предложение содержит следующую информацию: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фамилия, имя, отчество (при наличии), если организатором добровольческой деятельности является физическое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государственный регистрационный номер, содержащийся в Едином государственном реестре юридических лиц;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lastRenderedPageBreak/>
        <w:t>д</w:t>
      </w:r>
      <w:proofErr w:type="gramEnd"/>
      <w:r w:rsidRPr="00D8518B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8F">
        <w:rPr>
          <w:sz w:val="28"/>
          <w:szCs w:val="28"/>
        </w:rPr>
        <w:t xml:space="preserve">е) </w:t>
      </w:r>
      <w:r w:rsidRPr="00D8518B">
        <w:rPr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D8518B">
          <w:rPr>
            <w:rStyle w:val="a7"/>
            <w:sz w:val="28"/>
            <w:szCs w:val="28"/>
          </w:rPr>
          <w:t>пунктом 1 статьи 2</w:t>
        </w:r>
      </w:hyperlink>
      <w:r w:rsidRPr="00D8518B">
        <w:rPr>
          <w:sz w:val="28"/>
          <w:szCs w:val="28"/>
        </w:rPr>
        <w:t xml:space="preserve"> Федерального закона "О благотворительной деятельности и добровольчестве (</w:t>
      </w:r>
      <w:proofErr w:type="spellStart"/>
      <w:r w:rsidRPr="00D8518B">
        <w:rPr>
          <w:sz w:val="28"/>
          <w:szCs w:val="28"/>
        </w:rPr>
        <w:t>волонтерстве</w:t>
      </w:r>
      <w:proofErr w:type="spellEnd"/>
      <w:r w:rsidRPr="00D8518B">
        <w:rPr>
          <w:sz w:val="28"/>
          <w:szCs w:val="28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5. Администрация сельского поселения и подведомственные ей учреждения рассматривают предложение в срок, не превышающий 10 рабочих дней со дня его поступления.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6. В случае, если необходимо запросить дополнительную информацию у организатора добровольческой деятельности, добровольческой организации, срок рассмотрения предложения может быть увеличен на 10 рабочих </w:t>
      </w:r>
      <w:proofErr w:type="gramStart"/>
      <w:r w:rsidRPr="00D8518B">
        <w:rPr>
          <w:sz w:val="28"/>
          <w:szCs w:val="28"/>
        </w:rPr>
        <w:t>дней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7. По результатам рассмотрения предложения Администрация сельского поселения, подведомственное ей учреждение выносит решение о принятии предложения или об отказе в принятии предложения, с указанием причин, послуживших основанием для такого решения.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 xml:space="preserve">8.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9. В случае принятия предложения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о правовых нормах, регламентирующих работу администрации сельского поселения и  учреждения;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о порядке и сроках рассмотрения (урегулирования) разногласий, возникающих в ходе взаимодействия сторон;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об иных условиях осуществления добровольческой деятельности 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8518B">
        <w:rPr>
          <w:sz w:val="28"/>
          <w:szCs w:val="28"/>
        </w:rPr>
        <w:t xml:space="preserve">10. Организатор добровольческой деятельности, добровольческая организация в случае отказа подведомственного учреждения принять предложение могут направить в Администрацию поселения аналогичное предложение, которое рассматривается в соответствии с настоящим </w:t>
      </w:r>
      <w:proofErr w:type="gramStart"/>
      <w:r w:rsidRPr="00D8518B">
        <w:rPr>
          <w:sz w:val="28"/>
          <w:szCs w:val="28"/>
        </w:rPr>
        <w:t>Порядком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18B">
        <w:rPr>
          <w:sz w:val="28"/>
          <w:szCs w:val="28"/>
        </w:rPr>
        <w:t>11. Взаимодействие администрации поселения,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12. Споры (разногласия) между Администрацией сельского поселения, подведомственным ей учреждением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13.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14. Соглашение заключается в случае принятия администрацией поселения,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перечень видов работ (услуг), осуществляемых организатором добровольческой деятельности, добровольческой организацией в целях, указанных в </w:t>
      </w:r>
      <w:hyperlink r:id="rId7" w:anchor="/document/104232/entry/1000" w:history="1">
        <w:r w:rsidRPr="0062278F">
          <w:rPr>
            <w:rStyle w:val="a4"/>
            <w:sz w:val="28"/>
            <w:szCs w:val="28"/>
          </w:rPr>
          <w:t>пункте 1 статьи 2</w:t>
        </w:r>
      </w:hyperlink>
      <w:r w:rsidRPr="00D8518B">
        <w:rPr>
          <w:sz w:val="28"/>
          <w:szCs w:val="28"/>
        </w:rPr>
        <w:t> Закона N 135-ФЗ;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условия осуществления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поселения, подведомственного ей учреждения, для оперативного решения вопросов, возникающих при взаимодействии;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порядок, в соответствии с которым Администрация поселения,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возможность предоставления Администрацией сельского поселения, подведомственным ей учреждением мер поддержки, предусмотренных </w:t>
      </w:r>
      <w:hyperlink r:id="rId8" w:anchor="/document/104232/entry/0" w:history="1">
        <w:r w:rsidRPr="0062278F">
          <w:rPr>
            <w:rStyle w:val="a4"/>
            <w:sz w:val="28"/>
            <w:szCs w:val="28"/>
          </w:rPr>
          <w:t>Законом</w:t>
        </w:r>
      </w:hyperlink>
      <w:r w:rsidRPr="0062278F">
        <w:rPr>
          <w:sz w:val="28"/>
          <w:szCs w:val="28"/>
        </w:rPr>
        <w:t> </w:t>
      </w:r>
      <w:r w:rsidRPr="00D8518B">
        <w:rPr>
          <w:sz w:val="28"/>
          <w:szCs w:val="28"/>
        </w:rPr>
        <w:t>N 135-ФЗ, помещений и необходимого оборудования;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ж</w:t>
      </w:r>
      <w:proofErr w:type="gramEnd"/>
      <w:r w:rsidRPr="00D8518B">
        <w:rPr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 w:rsidRPr="00D8518B">
        <w:rPr>
          <w:sz w:val="28"/>
          <w:szCs w:val="28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з</w:t>
      </w:r>
      <w:proofErr w:type="gramEnd"/>
      <w:r w:rsidRPr="00D8518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и</w:t>
      </w:r>
      <w:proofErr w:type="gramEnd"/>
      <w:r w:rsidRPr="00D8518B">
        <w:rPr>
          <w:sz w:val="28"/>
          <w:szCs w:val="28"/>
        </w:rPr>
        <w:t>) иные положения, не противоречащие законодательству Российской Федерации .</w:t>
      </w:r>
      <w:r>
        <w:rPr>
          <w:sz w:val="28"/>
          <w:szCs w:val="28"/>
        </w:rPr>
        <w:t xml:space="preserve"> </w:t>
      </w:r>
    </w:p>
    <w:p w:rsidR="007B3119" w:rsidRPr="00D8518B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/>
    <w:p w:rsidR="007B3119" w:rsidRPr="004B1663" w:rsidRDefault="007B3119" w:rsidP="004B1663"/>
    <w:sectPr w:rsidR="007B3119" w:rsidRPr="004B1663" w:rsidSect="00001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6EE"/>
    <w:multiLevelType w:val="multilevel"/>
    <w:tmpl w:val="6F1CE4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01180"/>
    <w:rsid w:val="00015BD9"/>
    <w:rsid w:val="00020DDA"/>
    <w:rsid w:val="00050B2E"/>
    <w:rsid w:val="00130FD0"/>
    <w:rsid w:val="001771C0"/>
    <w:rsid w:val="001B2144"/>
    <w:rsid w:val="001E6215"/>
    <w:rsid w:val="001E6AB5"/>
    <w:rsid w:val="00213B3A"/>
    <w:rsid w:val="002168C0"/>
    <w:rsid w:val="00272F0E"/>
    <w:rsid w:val="002A54CC"/>
    <w:rsid w:val="002E5FB3"/>
    <w:rsid w:val="00357F63"/>
    <w:rsid w:val="003E0544"/>
    <w:rsid w:val="00475278"/>
    <w:rsid w:val="004974BB"/>
    <w:rsid w:val="004B1663"/>
    <w:rsid w:val="004D34D2"/>
    <w:rsid w:val="004F4846"/>
    <w:rsid w:val="00512C6F"/>
    <w:rsid w:val="00587838"/>
    <w:rsid w:val="006E0D15"/>
    <w:rsid w:val="00726F05"/>
    <w:rsid w:val="00736A4A"/>
    <w:rsid w:val="0076023D"/>
    <w:rsid w:val="007B3119"/>
    <w:rsid w:val="00823AFC"/>
    <w:rsid w:val="008323B0"/>
    <w:rsid w:val="008A58A9"/>
    <w:rsid w:val="00905D15"/>
    <w:rsid w:val="00932127"/>
    <w:rsid w:val="00A64318"/>
    <w:rsid w:val="00B82DB5"/>
    <w:rsid w:val="00BA455B"/>
    <w:rsid w:val="00CB7E29"/>
    <w:rsid w:val="00CC151C"/>
    <w:rsid w:val="00EF65F6"/>
    <w:rsid w:val="00F42D9B"/>
    <w:rsid w:val="00F4561A"/>
    <w:rsid w:val="00F76CBB"/>
    <w:rsid w:val="00F9567B"/>
    <w:rsid w:val="00FA67E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015B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BD9"/>
    <w:pPr>
      <w:ind w:left="720"/>
      <w:contextualSpacing/>
    </w:pPr>
  </w:style>
  <w:style w:type="paragraph" w:styleId="a6">
    <w:name w:val="Normal (Web)"/>
    <w:basedOn w:val="a"/>
    <w:semiHidden/>
    <w:rsid w:val="007B3119"/>
    <w:pPr>
      <w:spacing w:after="240"/>
    </w:pPr>
  </w:style>
  <w:style w:type="character" w:customStyle="1" w:styleId="a7">
    <w:name w:val="Гипертекстовая ссылка"/>
    <w:basedOn w:val="a0"/>
    <w:rsid w:val="007B3119"/>
    <w:rPr>
      <w:color w:val="106BBE"/>
    </w:rPr>
  </w:style>
  <w:style w:type="paragraph" w:customStyle="1" w:styleId="s1">
    <w:name w:val="s_1"/>
    <w:basedOn w:val="a"/>
    <w:rsid w:val="007B3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4232/1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2017-01-25T08:19:00Z</cp:lastPrinted>
  <dcterms:created xsi:type="dcterms:W3CDTF">2020-09-28T13:08:00Z</dcterms:created>
  <dcterms:modified xsi:type="dcterms:W3CDTF">2020-09-28T13:11:00Z</dcterms:modified>
</cp:coreProperties>
</file>