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E10" w:rsidRDefault="004F5E10" w:rsidP="004F5E10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Российская Федерация</w:t>
      </w:r>
      <w:r>
        <w:rPr>
          <w:rFonts w:ascii="Tahoma" w:hAnsi="Tahoma" w:cs="Tahoma"/>
          <w:color w:val="1D435A"/>
          <w:sz w:val="16"/>
          <w:szCs w:val="16"/>
        </w:rPr>
        <w:br/>
      </w:r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Совет депутатов </w:t>
      </w:r>
      <w:proofErr w:type="spellStart"/>
      <w:r>
        <w:rPr>
          <w:rStyle w:val="a4"/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 сельского поселения</w:t>
      </w:r>
      <w:r>
        <w:rPr>
          <w:rFonts w:ascii="Tahoma" w:hAnsi="Tahoma" w:cs="Tahoma"/>
          <w:color w:val="1D435A"/>
          <w:sz w:val="16"/>
          <w:szCs w:val="16"/>
        </w:rPr>
        <w:br/>
      </w:r>
      <w:r>
        <w:rPr>
          <w:rStyle w:val="a4"/>
          <w:rFonts w:ascii="Tahoma" w:hAnsi="Tahoma" w:cs="Tahoma"/>
          <w:color w:val="1D435A"/>
          <w:sz w:val="16"/>
          <w:szCs w:val="16"/>
        </w:rPr>
        <w:t>Новгородского района Новгородской области </w:t>
      </w:r>
    </w:p>
    <w:p w:rsidR="004F5E10" w:rsidRDefault="004F5E10" w:rsidP="004F5E10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РЕШЕНИЕ </w:t>
      </w:r>
    </w:p>
    <w:p w:rsidR="004F5E10" w:rsidRDefault="004F5E10" w:rsidP="004F5E10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от 27.04.2018 № 130</w:t>
      </w:r>
      <w:r>
        <w:rPr>
          <w:rFonts w:ascii="Tahoma" w:hAnsi="Tahoma" w:cs="Tahoma"/>
          <w:color w:val="1D435A"/>
          <w:sz w:val="16"/>
          <w:szCs w:val="16"/>
        </w:rPr>
        <w:br/>
      </w:r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с. </w:t>
      </w:r>
      <w:proofErr w:type="spellStart"/>
      <w:r>
        <w:rPr>
          <w:rStyle w:val="a4"/>
          <w:rFonts w:ascii="Tahoma" w:hAnsi="Tahoma" w:cs="Tahoma"/>
          <w:color w:val="1D435A"/>
          <w:sz w:val="16"/>
          <w:szCs w:val="16"/>
        </w:rPr>
        <w:t>Бронница</w:t>
      </w:r>
      <w:proofErr w:type="spellEnd"/>
    </w:p>
    <w:p w:rsidR="004F5E10" w:rsidRDefault="004F5E10" w:rsidP="004F5E10">
      <w:pPr>
        <w:pStyle w:val="a3"/>
        <w:shd w:val="clear" w:color="auto" w:fill="FFFFFF"/>
        <w:jc w:val="center"/>
        <w:rPr>
          <w:rFonts w:ascii="Tahoma" w:hAnsi="Tahoma" w:cs="Tahoma"/>
          <w:color w:val="1D435A"/>
          <w:sz w:val="16"/>
          <w:szCs w:val="16"/>
        </w:rPr>
      </w:pPr>
      <w:r>
        <w:rPr>
          <w:rStyle w:val="a4"/>
          <w:rFonts w:ascii="Tahoma" w:hAnsi="Tahoma" w:cs="Tahoma"/>
          <w:color w:val="1D435A"/>
          <w:sz w:val="16"/>
          <w:szCs w:val="16"/>
        </w:rPr>
        <w:t>О внесении изменений в Решение</w:t>
      </w:r>
      <w:r>
        <w:rPr>
          <w:rFonts w:ascii="Tahoma" w:hAnsi="Tahoma" w:cs="Tahoma"/>
          <w:color w:val="1D435A"/>
          <w:sz w:val="16"/>
          <w:szCs w:val="16"/>
        </w:rPr>
        <w:br/>
      </w:r>
      <w:r>
        <w:rPr>
          <w:rStyle w:val="a4"/>
          <w:rFonts w:ascii="Tahoma" w:hAnsi="Tahoma" w:cs="Tahoma"/>
          <w:color w:val="1D435A"/>
          <w:sz w:val="16"/>
          <w:szCs w:val="16"/>
        </w:rPr>
        <w:t>Совета депутатов от 25.12.2017 № 115</w:t>
      </w:r>
      <w:r>
        <w:rPr>
          <w:rFonts w:ascii="Tahoma" w:hAnsi="Tahoma" w:cs="Tahoma"/>
          <w:color w:val="1D435A"/>
          <w:sz w:val="16"/>
          <w:szCs w:val="16"/>
        </w:rPr>
        <w:br/>
      </w:r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«О бюджете </w:t>
      </w:r>
      <w:proofErr w:type="spellStart"/>
      <w:r>
        <w:rPr>
          <w:rStyle w:val="a4"/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Style w:val="a4"/>
          <w:rFonts w:ascii="Tahoma" w:hAnsi="Tahoma" w:cs="Tahoma"/>
          <w:color w:val="1D435A"/>
          <w:sz w:val="16"/>
          <w:szCs w:val="16"/>
        </w:rPr>
        <w:t xml:space="preserve"> сельского</w:t>
      </w:r>
      <w:r>
        <w:rPr>
          <w:rFonts w:ascii="Tahoma" w:hAnsi="Tahoma" w:cs="Tahoma"/>
          <w:color w:val="1D435A"/>
          <w:sz w:val="16"/>
          <w:szCs w:val="16"/>
        </w:rPr>
        <w:br/>
      </w:r>
      <w:r>
        <w:rPr>
          <w:rStyle w:val="a4"/>
          <w:rFonts w:ascii="Tahoma" w:hAnsi="Tahoma" w:cs="Tahoma"/>
          <w:color w:val="1D435A"/>
          <w:sz w:val="16"/>
          <w:szCs w:val="16"/>
        </w:rPr>
        <w:t>поселения на 2018 год и на плановый</w:t>
      </w:r>
      <w:r>
        <w:rPr>
          <w:rFonts w:ascii="Tahoma" w:hAnsi="Tahoma" w:cs="Tahoma"/>
          <w:color w:val="1D435A"/>
          <w:sz w:val="16"/>
          <w:szCs w:val="16"/>
        </w:rPr>
        <w:br/>
      </w:r>
      <w:r>
        <w:rPr>
          <w:rStyle w:val="a4"/>
          <w:rFonts w:ascii="Tahoma" w:hAnsi="Tahoma" w:cs="Tahoma"/>
          <w:color w:val="1D435A"/>
          <w:sz w:val="16"/>
          <w:szCs w:val="16"/>
        </w:rPr>
        <w:t>период 2019 и 2020 годов»</w:t>
      </w:r>
    </w:p>
    <w:p w:rsidR="004F5E10" w:rsidRDefault="004F5E10" w:rsidP="004F5E10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proofErr w:type="gramStart"/>
      <w:r>
        <w:rPr>
          <w:rFonts w:ascii="Tahoma" w:hAnsi="Tahoma" w:cs="Tahoma"/>
          <w:color w:val="1D435A"/>
          <w:sz w:val="16"/>
          <w:szCs w:val="1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поселения», утвержденным Советом депутатов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от 26.12.2016 № 74, Уставом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поселения, 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Распоряжением</w:t>
      </w:r>
      <w:proofErr w:type="gramEnd"/>
      <w:r>
        <w:rPr>
          <w:rFonts w:ascii="Tahoma" w:hAnsi="Tahoma" w:cs="Tahoma"/>
          <w:color w:val="1D435A"/>
          <w:sz w:val="16"/>
          <w:szCs w:val="16"/>
        </w:rPr>
        <w:t xml:space="preserve"> Администрации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от 14.11.2017 № 151-рг «О Порядке применения бюджетной классификации Российской Федерации в части, относящейся к бюджету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поселения»</w:t>
      </w:r>
    </w:p>
    <w:p w:rsidR="004F5E10" w:rsidRDefault="004F5E10" w:rsidP="004F5E10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 xml:space="preserve">Совет депутатов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решил:</w:t>
      </w:r>
    </w:p>
    <w:p w:rsidR="004F5E10" w:rsidRDefault="004F5E10" w:rsidP="004F5E10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 xml:space="preserve">1. Внести изменения в решение Совета депутатов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от 25.12.2017 г. № 115 «О бюджете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на 2018 и плановый период 2019 и 2020 годов», (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далее-Решение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>):</w:t>
      </w:r>
      <w:r>
        <w:rPr>
          <w:rFonts w:ascii="Tahoma" w:hAnsi="Tahoma" w:cs="Tahoma"/>
          <w:color w:val="1D435A"/>
          <w:sz w:val="16"/>
          <w:szCs w:val="16"/>
        </w:rPr>
        <w:br/>
        <w:t>1.1 Пункт 1 Решения изложить в следующей редакции:</w:t>
      </w:r>
      <w:r>
        <w:rPr>
          <w:rFonts w:ascii="Tahoma" w:hAnsi="Tahoma" w:cs="Tahoma"/>
          <w:color w:val="1D435A"/>
          <w:sz w:val="16"/>
          <w:szCs w:val="16"/>
        </w:rPr>
        <w:br/>
      </w:r>
      <w:proofErr w:type="gramStart"/>
      <w:r>
        <w:rPr>
          <w:rFonts w:ascii="Tahoma" w:hAnsi="Tahoma" w:cs="Tahoma"/>
          <w:color w:val="1D435A"/>
          <w:sz w:val="16"/>
          <w:szCs w:val="16"/>
        </w:rPr>
        <w:t xml:space="preserve">«Утвердить основные характеристики бюджета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 (далее – бюджет поселения) на 2018 год:</w:t>
      </w:r>
      <w:r>
        <w:rPr>
          <w:rFonts w:ascii="Tahoma" w:hAnsi="Tahoma" w:cs="Tahoma"/>
          <w:color w:val="1D435A"/>
          <w:sz w:val="16"/>
          <w:szCs w:val="16"/>
        </w:rPr>
        <w:br/>
        <w:t>1) прогнозируемый общий объем доходов бюджета поселения в сумме 19557,686 тыс. рулей;</w:t>
      </w:r>
      <w:r>
        <w:rPr>
          <w:rFonts w:ascii="Tahoma" w:hAnsi="Tahoma" w:cs="Tahoma"/>
          <w:color w:val="1D435A"/>
          <w:sz w:val="16"/>
          <w:szCs w:val="16"/>
        </w:rPr>
        <w:br/>
        <w:t>2) общий объем расходов бюджета поселения в сумме 19774,886 тыс. рублей;</w:t>
      </w:r>
      <w:r>
        <w:rPr>
          <w:rFonts w:ascii="Tahoma" w:hAnsi="Tahoma" w:cs="Tahoma"/>
          <w:color w:val="1D435A"/>
          <w:sz w:val="16"/>
          <w:szCs w:val="16"/>
        </w:rPr>
        <w:br/>
        <w:t>3) прогнозируемый дефицит бюджета поселения в сумме 217,2 тыс. рублей.»</w:t>
      </w:r>
      <w:r>
        <w:rPr>
          <w:rFonts w:ascii="Tahoma" w:hAnsi="Tahoma" w:cs="Tahoma"/>
          <w:color w:val="1D435A"/>
          <w:sz w:val="16"/>
          <w:szCs w:val="16"/>
        </w:rPr>
        <w:br/>
        <w:t>1.2 Пункт 2 Решения изложить в следующей редакции:</w:t>
      </w:r>
      <w:proofErr w:type="gramEnd"/>
      <w:r>
        <w:rPr>
          <w:rFonts w:ascii="Tahoma" w:hAnsi="Tahoma" w:cs="Tahoma"/>
          <w:color w:val="1D435A"/>
          <w:sz w:val="16"/>
          <w:szCs w:val="16"/>
        </w:rPr>
        <w:br/>
      </w:r>
      <w:proofErr w:type="gramStart"/>
      <w:r>
        <w:rPr>
          <w:rFonts w:ascii="Tahoma" w:hAnsi="Tahoma" w:cs="Tahoma"/>
          <w:color w:val="1D435A"/>
          <w:sz w:val="16"/>
          <w:szCs w:val="16"/>
        </w:rPr>
        <w:t>«Утвердить основные характеристики бюджета поселения на 2019 год и на 2020 год:</w:t>
      </w:r>
      <w:r>
        <w:rPr>
          <w:rFonts w:ascii="Tahoma" w:hAnsi="Tahoma" w:cs="Tahoma"/>
          <w:color w:val="1D435A"/>
          <w:sz w:val="16"/>
          <w:szCs w:val="16"/>
        </w:rPr>
        <w:br/>
        <w:t>1) прогнозируемый общий объем доходов бюджета поселения на 2019 год в сумме 16494,8 тыс. рублей и на 2020 год в сумме 16622,0 тыс. рублей.</w:t>
      </w:r>
      <w:r>
        <w:rPr>
          <w:rFonts w:ascii="Tahoma" w:hAnsi="Tahoma" w:cs="Tahoma"/>
          <w:color w:val="1D435A"/>
          <w:sz w:val="16"/>
          <w:szCs w:val="16"/>
        </w:rPr>
        <w:br/>
        <w:t>2) общий объем расходов поселения на 2019 год в сумме 16494,8 тыс. рублей и на 2020 год в сумме 16622,0 тыс. рублей.</w:t>
      </w:r>
      <w:r>
        <w:rPr>
          <w:rFonts w:ascii="Tahoma" w:hAnsi="Tahoma" w:cs="Tahoma"/>
          <w:color w:val="1D435A"/>
          <w:sz w:val="16"/>
          <w:szCs w:val="16"/>
        </w:rPr>
        <w:br/>
        <w:t>3) прогнозируемый</w:t>
      </w:r>
      <w:proofErr w:type="gramEnd"/>
      <w:r>
        <w:rPr>
          <w:rFonts w:ascii="Tahoma" w:hAnsi="Tahoma" w:cs="Tahoma"/>
          <w:color w:val="1D435A"/>
          <w:sz w:val="16"/>
          <w:szCs w:val="16"/>
        </w:rPr>
        <w:t xml:space="preserve"> дефицит бюджета поселения на 2019 год в сумме 0,0 тыс. рублей и на 2020 год в сумме 0,0 тыс. рублей</w:t>
      </w:r>
      <w:proofErr w:type="gramStart"/>
      <w:r>
        <w:rPr>
          <w:rFonts w:ascii="Tahoma" w:hAnsi="Tahoma" w:cs="Tahoma"/>
          <w:color w:val="1D435A"/>
          <w:sz w:val="16"/>
          <w:szCs w:val="16"/>
        </w:rPr>
        <w:t>.»</w:t>
      </w:r>
      <w:r>
        <w:rPr>
          <w:rFonts w:ascii="Tahoma" w:hAnsi="Tahoma" w:cs="Tahoma"/>
          <w:color w:val="1D435A"/>
          <w:sz w:val="16"/>
          <w:szCs w:val="16"/>
        </w:rPr>
        <w:br/>
      </w:r>
      <w:proofErr w:type="gramEnd"/>
      <w:r>
        <w:rPr>
          <w:rFonts w:ascii="Tahoma" w:hAnsi="Tahoma" w:cs="Tahoma"/>
          <w:color w:val="1D435A"/>
          <w:sz w:val="16"/>
          <w:szCs w:val="16"/>
        </w:rPr>
        <w:t>1.3 Абзац 1 Пункта 7 Решения изложить в следующей редакции:</w:t>
      </w:r>
      <w:r>
        <w:rPr>
          <w:rFonts w:ascii="Tahoma" w:hAnsi="Tahoma" w:cs="Tahoma"/>
          <w:color w:val="1D435A"/>
          <w:sz w:val="16"/>
          <w:szCs w:val="16"/>
        </w:rPr>
        <w:br/>
      </w:r>
      <w:proofErr w:type="gramStart"/>
      <w:r>
        <w:rPr>
          <w:rFonts w:ascii="Tahoma" w:hAnsi="Tahoma" w:cs="Tahoma"/>
          <w:color w:val="1D435A"/>
          <w:sz w:val="16"/>
          <w:szCs w:val="16"/>
        </w:rPr>
        <w:t>«Утвердить общий объем межбюджетных трансфертов, получаемых из других бюджетов бюджетной системы Российской Федерации на 2018 год в сумме 12693,886 тыс. рублей, на 2019 год в сумме 9550,0 тыс. рублей и на 2020 год в сумме 9619,8 тыс. рублей.»</w:t>
      </w:r>
      <w:r>
        <w:rPr>
          <w:rFonts w:ascii="Tahoma" w:hAnsi="Tahoma" w:cs="Tahoma"/>
          <w:color w:val="1D435A"/>
          <w:sz w:val="16"/>
          <w:szCs w:val="16"/>
        </w:rPr>
        <w:br/>
        <w:t>1.4 Приложения 3, 4, 5, 6, 7 к Решению изложить в прилагаемой редакции.</w:t>
      </w:r>
      <w:r>
        <w:rPr>
          <w:rFonts w:ascii="Tahoma" w:hAnsi="Tahoma" w:cs="Tahoma"/>
          <w:color w:val="1D435A"/>
          <w:sz w:val="16"/>
          <w:szCs w:val="16"/>
        </w:rPr>
        <w:br/>
        <w:t>2.</w:t>
      </w:r>
      <w:proofErr w:type="gramEnd"/>
      <w:r>
        <w:rPr>
          <w:rFonts w:ascii="Tahoma" w:hAnsi="Tahoma" w:cs="Tahoma"/>
          <w:color w:val="1D435A"/>
          <w:sz w:val="16"/>
          <w:szCs w:val="16"/>
        </w:rPr>
        <w:t xml:space="preserve"> Решение подлежит официальному опубликованию в периодическом печатном издании «Официальный вестник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Бронницкого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 xml:space="preserve"> сельского поселения» и размещению на официальном сайте в сети «Интернет» по адресу </w:t>
      </w:r>
      <w:proofErr w:type="spellStart"/>
      <w:r>
        <w:rPr>
          <w:rFonts w:ascii="Tahoma" w:hAnsi="Tahoma" w:cs="Tahoma"/>
          <w:color w:val="1D435A"/>
          <w:sz w:val="16"/>
          <w:szCs w:val="16"/>
        </w:rPr>
        <w:t>www.bronnic</w:t>
      </w:r>
      <w:proofErr w:type="gramStart"/>
      <w:r>
        <w:rPr>
          <w:rFonts w:ascii="Tahoma" w:hAnsi="Tahoma" w:cs="Tahoma"/>
          <w:color w:val="1D435A"/>
          <w:sz w:val="16"/>
          <w:szCs w:val="16"/>
        </w:rPr>
        <w:t>а</w:t>
      </w:r>
      <w:proofErr w:type="gramEnd"/>
      <w:r>
        <w:rPr>
          <w:rFonts w:ascii="Tahoma" w:hAnsi="Tahoma" w:cs="Tahoma"/>
          <w:color w:val="1D435A"/>
          <w:sz w:val="16"/>
          <w:szCs w:val="16"/>
        </w:rPr>
        <w:t>adm.ru</w:t>
      </w:r>
      <w:proofErr w:type="spellEnd"/>
      <w:r>
        <w:rPr>
          <w:rFonts w:ascii="Tahoma" w:hAnsi="Tahoma" w:cs="Tahoma"/>
          <w:color w:val="1D435A"/>
          <w:sz w:val="16"/>
          <w:szCs w:val="16"/>
        </w:rPr>
        <w:t>. в разделе «Бюджет поселения».</w:t>
      </w:r>
    </w:p>
    <w:p w:rsidR="004F5E10" w:rsidRDefault="004F5E10" w:rsidP="004F5E10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 </w:t>
      </w:r>
    </w:p>
    <w:p w:rsidR="004F5E10" w:rsidRDefault="004F5E10" w:rsidP="004F5E10">
      <w:pPr>
        <w:pStyle w:val="a3"/>
        <w:shd w:val="clear" w:color="auto" w:fill="FFFFFF"/>
        <w:jc w:val="both"/>
        <w:rPr>
          <w:rFonts w:ascii="Tahoma" w:hAnsi="Tahoma" w:cs="Tahoma"/>
          <w:color w:val="1D435A"/>
          <w:sz w:val="16"/>
          <w:szCs w:val="16"/>
        </w:rPr>
      </w:pPr>
      <w:r>
        <w:rPr>
          <w:rFonts w:ascii="Tahoma" w:hAnsi="Tahoma" w:cs="Tahoma"/>
          <w:color w:val="1D435A"/>
          <w:sz w:val="16"/>
          <w:szCs w:val="16"/>
        </w:rPr>
        <w:t>Глава сельского поселения С. Г. Васильева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F5E10"/>
    <w:rsid w:val="004F5E10"/>
    <w:rsid w:val="007A49B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5E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2469</Characters>
  <Application>Microsoft Office Word</Application>
  <DocSecurity>0</DocSecurity>
  <Lines>20</Lines>
  <Paragraphs>5</Paragraphs>
  <ScaleCrop>false</ScaleCrop>
  <Company>Microsoft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2023-04-06T06:16:00Z</dcterms:created>
  <dcterms:modified xsi:type="dcterms:W3CDTF">2023-04-06T06:16:00Z</dcterms:modified>
</cp:coreProperties>
</file>