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961F6E" w:rsidRDefault="008B6175" w:rsidP="00B310CE">
      <w:pPr>
        <w:pStyle w:val="a3"/>
        <w:ind w:firstLine="709"/>
        <w:jc w:val="right"/>
        <w:rPr>
          <w:b/>
          <w:noProof/>
          <w:sz w:val="24"/>
          <w:szCs w:val="24"/>
        </w:rPr>
      </w:pPr>
    </w:p>
    <w:p w:rsidR="008B6175" w:rsidRPr="00961F6E" w:rsidRDefault="00EB6346" w:rsidP="00B74F18">
      <w:pPr>
        <w:pStyle w:val="a3"/>
        <w:tabs>
          <w:tab w:val="left" w:pos="5790"/>
          <w:tab w:val="left" w:pos="6660"/>
        </w:tabs>
        <w:ind w:firstLine="709"/>
        <w:rPr>
          <w:b/>
          <w:noProof/>
          <w:sz w:val="24"/>
          <w:szCs w:val="24"/>
        </w:rPr>
      </w:pPr>
      <w:r w:rsidRPr="00961F6E">
        <w:rPr>
          <w:b/>
          <w:noProof/>
          <w:sz w:val="24"/>
          <w:szCs w:val="24"/>
        </w:rPr>
        <w:tab/>
      </w:r>
    </w:p>
    <w:p w:rsidR="008B6175" w:rsidRPr="00961F6E" w:rsidRDefault="008B6175" w:rsidP="00B310CE">
      <w:pPr>
        <w:pStyle w:val="a3"/>
        <w:ind w:firstLine="709"/>
        <w:jc w:val="right"/>
        <w:rPr>
          <w:b/>
          <w:noProof/>
          <w:sz w:val="24"/>
          <w:szCs w:val="24"/>
        </w:rPr>
      </w:pPr>
    </w:p>
    <w:p w:rsidR="008B6175" w:rsidRPr="00961F6E" w:rsidRDefault="008B6175" w:rsidP="00B310CE">
      <w:pPr>
        <w:pStyle w:val="a3"/>
        <w:ind w:firstLine="709"/>
        <w:jc w:val="right"/>
        <w:rPr>
          <w:sz w:val="24"/>
          <w:szCs w:val="24"/>
        </w:rPr>
      </w:pPr>
      <w:r w:rsidRPr="00961F6E"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D62" w:rsidRPr="00961F6E" w:rsidRDefault="00A03D62" w:rsidP="00A03D62">
      <w:pPr>
        <w:spacing w:line="240" w:lineRule="atLeast"/>
        <w:rPr>
          <w:b/>
          <w:sz w:val="24"/>
        </w:rPr>
      </w:pPr>
      <w:r w:rsidRPr="00961F6E">
        <w:rPr>
          <w:b/>
          <w:sz w:val="24"/>
        </w:rPr>
        <w:t xml:space="preserve">                                                                                                                                                    </w:t>
      </w:r>
    </w:p>
    <w:p w:rsidR="00B74F18" w:rsidRPr="00961F6E" w:rsidRDefault="00B74F18" w:rsidP="00B74F18">
      <w:pPr>
        <w:spacing w:line="240" w:lineRule="atLeast"/>
        <w:jc w:val="center"/>
        <w:rPr>
          <w:b/>
          <w:sz w:val="24"/>
        </w:rPr>
      </w:pPr>
      <w:r w:rsidRPr="00961F6E">
        <w:rPr>
          <w:b/>
          <w:sz w:val="24"/>
        </w:rPr>
        <w:t xml:space="preserve">Российская Федерация </w:t>
      </w:r>
    </w:p>
    <w:p w:rsidR="00B74F18" w:rsidRPr="00961F6E" w:rsidRDefault="00B74F18" w:rsidP="00B74F18">
      <w:pPr>
        <w:spacing w:line="240" w:lineRule="atLeast"/>
        <w:jc w:val="center"/>
        <w:rPr>
          <w:b/>
          <w:sz w:val="24"/>
        </w:rPr>
      </w:pPr>
      <w:r w:rsidRPr="00961F6E">
        <w:rPr>
          <w:b/>
          <w:sz w:val="24"/>
        </w:rPr>
        <w:t xml:space="preserve">Новгородская область </w:t>
      </w:r>
    </w:p>
    <w:p w:rsidR="00B74F18" w:rsidRPr="00961F6E" w:rsidRDefault="00B74F18" w:rsidP="00B74F18">
      <w:pPr>
        <w:spacing w:line="240" w:lineRule="atLeast"/>
        <w:jc w:val="center"/>
        <w:rPr>
          <w:b/>
          <w:sz w:val="24"/>
        </w:rPr>
      </w:pPr>
      <w:r w:rsidRPr="00961F6E">
        <w:rPr>
          <w:b/>
          <w:sz w:val="24"/>
        </w:rPr>
        <w:t xml:space="preserve">Новгородский муниципальный район </w:t>
      </w:r>
    </w:p>
    <w:p w:rsidR="00B74F18" w:rsidRPr="00961F6E" w:rsidRDefault="00B74F18" w:rsidP="00B74F18">
      <w:pPr>
        <w:spacing w:line="240" w:lineRule="atLeast"/>
        <w:jc w:val="center"/>
        <w:rPr>
          <w:b/>
          <w:sz w:val="24"/>
        </w:rPr>
      </w:pPr>
      <w:r w:rsidRPr="00961F6E">
        <w:rPr>
          <w:b/>
          <w:sz w:val="24"/>
        </w:rPr>
        <w:t xml:space="preserve">  Совет депутатов Бронницкого сельского поселения</w:t>
      </w:r>
    </w:p>
    <w:p w:rsidR="00B74F18" w:rsidRPr="00961F6E" w:rsidRDefault="00B74F18" w:rsidP="00B74F18">
      <w:pPr>
        <w:jc w:val="center"/>
        <w:rPr>
          <w:sz w:val="24"/>
        </w:rPr>
      </w:pPr>
    </w:p>
    <w:p w:rsidR="00B74F18" w:rsidRPr="00961F6E" w:rsidRDefault="00B74F18" w:rsidP="00B74F18">
      <w:pPr>
        <w:jc w:val="center"/>
        <w:rPr>
          <w:sz w:val="24"/>
        </w:rPr>
      </w:pPr>
    </w:p>
    <w:p w:rsidR="00A03D62" w:rsidRPr="00961F6E" w:rsidRDefault="00A03D62" w:rsidP="00A03D62">
      <w:pPr>
        <w:spacing w:line="240" w:lineRule="atLeast"/>
        <w:jc w:val="center"/>
        <w:rPr>
          <w:sz w:val="24"/>
        </w:rPr>
      </w:pPr>
    </w:p>
    <w:p w:rsidR="00A03D62" w:rsidRPr="00961F6E" w:rsidRDefault="00A03D62" w:rsidP="00A03D62">
      <w:pPr>
        <w:jc w:val="center"/>
        <w:rPr>
          <w:b/>
          <w:sz w:val="24"/>
        </w:rPr>
      </w:pPr>
    </w:p>
    <w:p w:rsidR="00A03D62" w:rsidRPr="00961F6E" w:rsidRDefault="00A03D62" w:rsidP="00A03D62">
      <w:pPr>
        <w:jc w:val="center"/>
        <w:rPr>
          <w:b/>
          <w:sz w:val="24"/>
        </w:rPr>
      </w:pPr>
    </w:p>
    <w:p w:rsidR="00A03D62" w:rsidRPr="00961F6E" w:rsidRDefault="00A03D62" w:rsidP="00A03D62">
      <w:pPr>
        <w:jc w:val="center"/>
        <w:rPr>
          <w:b/>
          <w:sz w:val="24"/>
        </w:rPr>
      </w:pPr>
      <w:r w:rsidRPr="00961F6E">
        <w:rPr>
          <w:b/>
          <w:sz w:val="24"/>
        </w:rPr>
        <w:t>РЕШЕНИЕ</w:t>
      </w:r>
    </w:p>
    <w:p w:rsidR="00A03D62" w:rsidRPr="00961F6E" w:rsidRDefault="00A03D62" w:rsidP="00A03D62">
      <w:pPr>
        <w:jc w:val="center"/>
        <w:rPr>
          <w:sz w:val="24"/>
        </w:rPr>
      </w:pPr>
    </w:p>
    <w:p w:rsidR="008B6175" w:rsidRPr="00961F6E" w:rsidRDefault="008B6175" w:rsidP="00B310CE">
      <w:pPr>
        <w:ind w:firstLine="709"/>
        <w:jc w:val="center"/>
        <w:rPr>
          <w:sz w:val="24"/>
        </w:rPr>
      </w:pPr>
    </w:p>
    <w:p w:rsidR="008B6175" w:rsidRPr="00961F6E" w:rsidRDefault="008B6175" w:rsidP="00C538F2">
      <w:pPr>
        <w:rPr>
          <w:sz w:val="24"/>
        </w:rPr>
      </w:pPr>
      <w:proofErr w:type="gramStart"/>
      <w:r w:rsidRPr="00961F6E">
        <w:rPr>
          <w:sz w:val="24"/>
        </w:rPr>
        <w:t xml:space="preserve">от </w:t>
      </w:r>
      <w:r w:rsidR="00785518" w:rsidRPr="00961F6E">
        <w:rPr>
          <w:sz w:val="24"/>
        </w:rPr>
        <w:t xml:space="preserve"> </w:t>
      </w:r>
      <w:r w:rsidR="001E2986">
        <w:rPr>
          <w:sz w:val="24"/>
        </w:rPr>
        <w:t>26.09.2019</w:t>
      </w:r>
      <w:proofErr w:type="gramEnd"/>
      <w:r w:rsidR="001E2986">
        <w:rPr>
          <w:sz w:val="24"/>
        </w:rPr>
        <w:t xml:space="preserve">  </w:t>
      </w:r>
      <w:r w:rsidR="00B74F18" w:rsidRPr="00961F6E">
        <w:rPr>
          <w:sz w:val="24"/>
        </w:rPr>
        <w:t xml:space="preserve"> </w:t>
      </w:r>
      <w:r w:rsidRPr="00961F6E">
        <w:rPr>
          <w:sz w:val="24"/>
        </w:rPr>
        <w:t>№</w:t>
      </w:r>
      <w:r w:rsidR="00C538F2" w:rsidRPr="00961F6E">
        <w:rPr>
          <w:sz w:val="24"/>
        </w:rPr>
        <w:t xml:space="preserve"> </w:t>
      </w:r>
      <w:r w:rsidR="001E2986">
        <w:rPr>
          <w:sz w:val="24"/>
        </w:rPr>
        <w:t>197</w:t>
      </w:r>
    </w:p>
    <w:p w:rsidR="008B6175" w:rsidRPr="00961F6E" w:rsidRDefault="008B6175" w:rsidP="00C538F2">
      <w:pPr>
        <w:rPr>
          <w:sz w:val="24"/>
        </w:rPr>
      </w:pPr>
      <w:r w:rsidRPr="00961F6E">
        <w:rPr>
          <w:sz w:val="24"/>
        </w:rPr>
        <w:t>с.</w:t>
      </w:r>
      <w:r w:rsidR="001E2986">
        <w:rPr>
          <w:sz w:val="24"/>
        </w:rPr>
        <w:t xml:space="preserve"> </w:t>
      </w:r>
      <w:bookmarkStart w:id="0" w:name="_GoBack"/>
      <w:bookmarkEnd w:id="0"/>
      <w:r w:rsidRPr="00961F6E">
        <w:rPr>
          <w:sz w:val="24"/>
        </w:rPr>
        <w:t>Бронница</w:t>
      </w:r>
    </w:p>
    <w:p w:rsidR="008B6175" w:rsidRPr="00961F6E" w:rsidRDefault="008B6175" w:rsidP="009A68E4">
      <w:pPr>
        <w:shd w:val="clear" w:color="auto" w:fill="FFFFFF"/>
        <w:spacing w:line="240" w:lineRule="exact"/>
        <w:ind w:right="3685"/>
        <w:rPr>
          <w:b/>
          <w:bCs/>
          <w:sz w:val="24"/>
        </w:rPr>
      </w:pPr>
    </w:p>
    <w:p w:rsidR="00C51834" w:rsidRPr="00961F6E" w:rsidRDefault="009A68E4" w:rsidP="00CF6976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  <w:r w:rsidRPr="00961F6E">
        <w:rPr>
          <w:b/>
          <w:sz w:val="24"/>
        </w:rPr>
        <w:t xml:space="preserve">О внесении изменений в </w:t>
      </w:r>
      <w:r w:rsidR="00CF6976" w:rsidRPr="00961F6E">
        <w:rPr>
          <w:b/>
          <w:sz w:val="24"/>
        </w:rPr>
        <w:t>решение Совета депутатов Бронницкого сельского поселения от 04.03.2015 № 13 «Об утверждении Положения о добровольной народной дружине Бронницкого сельского поселения»</w:t>
      </w:r>
    </w:p>
    <w:p w:rsidR="00AB76EC" w:rsidRPr="00961F6E" w:rsidRDefault="00AB76EC" w:rsidP="00373D3F">
      <w:pPr>
        <w:spacing w:line="240" w:lineRule="exact"/>
        <w:ind w:right="4677"/>
        <w:rPr>
          <w:b/>
          <w:sz w:val="24"/>
        </w:rPr>
      </w:pPr>
    </w:p>
    <w:p w:rsidR="00E7404A" w:rsidRPr="00961F6E" w:rsidRDefault="006914B0" w:rsidP="00CF6976">
      <w:pPr>
        <w:ind w:firstLine="709"/>
        <w:jc w:val="both"/>
        <w:rPr>
          <w:sz w:val="24"/>
        </w:rPr>
      </w:pPr>
      <w:r w:rsidRPr="00961F6E">
        <w:rPr>
          <w:sz w:val="24"/>
        </w:rPr>
        <w:t xml:space="preserve">В соответствии с </w:t>
      </w:r>
      <w:r w:rsidR="00E7404A" w:rsidRPr="00961F6E">
        <w:rPr>
          <w:sz w:val="24"/>
        </w:rPr>
        <w:t xml:space="preserve">Федеральным законом от </w:t>
      </w:r>
      <w:r w:rsidR="00CF6976" w:rsidRPr="00961F6E">
        <w:rPr>
          <w:sz w:val="24"/>
        </w:rPr>
        <w:t>02</w:t>
      </w:r>
      <w:r w:rsidR="00E7404A" w:rsidRPr="00961F6E">
        <w:rPr>
          <w:sz w:val="24"/>
        </w:rPr>
        <w:t xml:space="preserve"> </w:t>
      </w:r>
      <w:r w:rsidR="00CF6976" w:rsidRPr="00961F6E">
        <w:rPr>
          <w:sz w:val="24"/>
        </w:rPr>
        <w:t>апреля</w:t>
      </w:r>
      <w:r w:rsidR="00E7404A" w:rsidRPr="00961F6E">
        <w:rPr>
          <w:sz w:val="24"/>
        </w:rPr>
        <w:t xml:space="preserve"> 20</w:t>
      </w:r>
      <w:r w:rsidR="00CF6976" w:rsidRPr="00961F6E">
        <w:rPr>
          <w:sz w:val="24"/>
        </w:rPr>
        <w:t>14</w:t>
      </w:r>
      <w:r w:rsidR="00E7404A" w:rsidRPr="00961F6E">
        <w:rPr>
          <w:sz w:val="24"/>
        </w:rPr>
        <w:t xml:space="preserve"> года N </w:t>
      </w:r>
      <w:r w:rsidR="00CF6976" w:rsidRPr="00961F6E">
        <w:rPr>
          <w:sz w:val="24"/>
        </w:rPr>
        <w:t>4</w:t>
      </w:r>
      <w:r w:rsidR="00E7404A" w:rsidRPr="00961F6E">
        <w:rPr>
          <w:sz w:val="24"/>
        </w:rPr>
        <w:t>4-ФЗ «</w:t>
      </w:r>
      <w:r w:rsidR="00CF6976" w:rsidRPr="00961F6E">
        <w:rPr>
          <w:sz w:val="24"/>
        </w:rPr>
        <w:t>Об участии граждан в охране общественного порядка</w:t>
      </w:r>
      <w:r w:rsidR="00E7404A" w:rsidRPr="00961F6E">
        <w:rPr>
          <w:sz w:val="24"/>
        </w:rPr>
        <w:t>»</w:t>
      </w:r>
      <w:r w:rsidR="0082788F" w:rsidRPr="00961F6E">
        <w:rPr>
          <w:sz w:val="24"/>
        </w:rPr>
        <w:t>, Уставом Бронницкого сельского пос</w:t>
      </w:r>
      <w:r w:rsidR="00FD6577" w:rsidRPr="00961F6E">
        <w:rPr>
          <w:sz w:val="24"/>
        </w:rPr>
        <w:t>е</w:t>
      </w:r>
      <w:r w:rsidR="0082788F" w:rsidRPr="00961F6E">
        <w:rPr>
          <w:sz w:val="24"/>
        </w:rPr>
        <w:t>ления,</w:t>
      </w:r>
    </w:p>
    <w:p w:rsidR="00EB6346" w:rsidRPr="00961F6E" w:rsidRDefault="00EB6346" w:rsidP="00E7404A">
      <w:pPr>
        <w:ind w:firstLine="709"/>
        <w:jc w:val="both"/>
        <w:rPr>
          <w:sz w:val="24"/>
        </w:rPr>
      </w:pPr>
    </w:p>
    <w:p w:rsidR="00EB6346" w:rsidRPr="00961F6E" w:rsidRDefault="00A03D62" w:rsidP="00E7404A">
      <w:pPr>
        <w:ind w:firstLine="709"/>
        <w:jc w:val="both"/>
        <w:rPr>
          <w:b/>
          <w:sz w:val="24"/>
        </w:rPr>
      </w:pPr>
      <w:r w:rsidRPr="00961F6E">
        <w:rPr>
          <w:b/>
          <w:sz w:val="24"/>
        </w:rPr>
        <w:t>Совет депутатов Бронницкого сельского поселения решил:</w:t>
      </w:r>
    </w:p>
    <w:p w:rsidR="00997A6C" w:rsidRPr="00961F6E" w:rsidRDefault="00AB6835" w:rsidP="00C51834">
      <w:pPr>
        <w:ind w:firstLine="567"/>
        <w:jc w:val="both"/>
        <w:rPr>
          <w:sz w:val="24"/>
        </w:rPr>
      </w:pPr>
      <w:r w:rsidRPr="00961F6E">
        <w:rPr>
          <w:sz w:val="24"/>
        </w:rPr>
        <w:t xml:space="preserve">1. </w:t>
      </w:r>
      <w:r w:rsidR="00997A6C" w:rsidRPr="00961F6E">
        <w:rPr>
          <w:sz w:val="24"/>
        </w:rPr>
        <w:t xml:space="preserve">Внести в </w:t>
      </w:r>
      <w:r w:rsidR="00CF6976" w:rsidRPr="00961F6E">
        <w:rPr>
          <w:sz w:val="24"/>
        </w:rPr>
        <w:t>решение Совета депутатов</w:t>
      </w:r>
      <w:r w:rsidR="00997A6C" w:rsidRPr="00961F6E">
        <w:rPr>
          <w:sz w:val="24"/>
        </w:rPr>
        <w:t xml:space="preserve"> Бронницкого сельского поселения от </w:t>
      </w:r>
      <w:r w:rsidR="00CF6976" w:rsidRPr="00961F6E">
        <w:rPr>
          <w:sz w:val="24"/>
        </w:rPr>
        <w:t>04</w:t>
      </w:r>
      <w:r w:rsidR="00997A6C" w:rsidRPr="00961F6E">
        <w:rPr>
          <w:sz w:val="24"/>
        </w:rPr>
        <w:t>.0</w:t>
      </w:r>
      <w:r w:rsidR="00CF6976" w:rsidRPr="00961F6E">
        <w:rPr>
          <w:sz w:val="24"/>
        </w:rPr>
        <w:t>3</w:t>
      </w:r>
      <w:r w:rsidR="00997A6C" w:rsidRPr="00961F6E">
        <w:rPr>
          <w:sz w:val="24"/>
        </w:rPr>
        <w:t>.201</w:t>
      </w:r>
      <w:r w:rsidR="00CF6976" w:rsidRPr="00961F6E">
        <w:rPr>
          <w:sz w:val="24"/>
        </w:rPr>
        <w:t>5</w:t>
      </w:r>
      <w:r w:rsidR="00997A6C" w:rsidRPr="00961F6E">
        <w:rPr>
          <w:sz w:val="24"/>
        </w:rPr>
        <w:t xml:space="preserve"> № </w:t>
      </w:r>
      <w:r w:rsidR="00CF6976" w:rsidRPr="00961F6E">
        <w:rPr>
          <w:sz w:val="24"/>
        </w:rPr>
        <w:t>13</w:t>
      </w:r>
      <w:r w:rsidR="00997A6C" w:rsidRPr="00961F6E">
        <w:rPr>
          <w:sz w:val="24"/>
        </w:rPr>
        <w:t xml:space="preserve"> </w:t>
      </w:r>
      <w:r w:rsidR="00C51834" w:rsidRPr="00961F6E">
        <w:rPr>
          <w:sz w:val="24"/>
        </w:rPr>
        <w:t>«</w:t>
      </w:r>
      <w:r w:rsidR="00CF6976" w:rsidRPr="00961F6E">
        <w:rPr>
          <w:sz w:val="24"/>
        </w:rPr>
        <w:t xml:space="preserve">Об утверждении Положения о добровольной народной дружине Бронницкого сельского поселения» (далее - Положения) </w:t>
      </w:r>
      <w:r w:rsidR="00997A6C" w:rsidRPr="00961F6E">
        <w:rPr>
          <w:sz w:val="24"/>
        </w:rPr>
        <w:t xml:space="preserve">следующие изменения: </w:t>
      </w:r>
    </w:p>
    <w:p w:rsidR="00E7404A" w:rsidRPr="00961F6E" w:rsidRDefault="00FC595D" w:rsidP="00E7404A">
      <w:pPr>
        <w:ind w:firstLine="567"/>
        <w:jc w:val="both"/>
        <w:rPr>
          <w:sz w:val="24"/>
        </w:rPr>
      </w:pPr>
      <w:r w:rsidRPr="00961F6E">
        <w:rPr>
          <w:sz w:val="24"/>
        </w:rPr>
        <w:t>1.1</w:t>
      </w:r>
      <w:r w:rsidR="00E7404A" w:rsidRPr="00961F6E">
        <w:rPr>
          <w:sz w:val="24"/>
        </w:rPr>
        <w:t>.</w:t>
      </w:r>
      <w:r w:rsidRPr="00961F6E">
        <w:rPr>
          <w:sz w:val="24"/>
        </w:rPr>
        <w:t xml:space="preserve"> </w:t>
      </w:r>
      <w:r w:rsidR="00507E9C" w:rsidRPr="00961F6E">
        <w:rPr>
          <w:sz w:val="24"/>
        </w:rPr>
        <w:t>Дополнить п</w:t>
      </w:r>
      <w:r w:rsidR="00CF6976" w:rsidRPr="00961F6E">
        <w:rPr>
          <w:sz w:val="24"/>
        </w:rPr>
        <w:t>оложения</w:t>
      </w:r>
      <w:r w:rsidR="00507E9C" w:rsidRPr="00961F6E">
        <w:rPr>
          <w:sz w:val="24"/>
        </w:rPr>
        <w:t xml:space="preserve"> пунктом 6 и</w:t>
      </w:r>
      <w:r w:rsidR="00CF6976" w:rsidRPr="00961F6E">
        <w:rPr>
          <w:sz w:val="24"/>
        </w:rPr>
        <w:t xml:space="preserve"> </w:t>
      </w:r>
      <w:r w:rsidR="00997A6C" w:rsidRPr="00961F6E">
        <w:rPr>
          <w:sz w:val="24"/>
        </w:rPr>
        <w:t>изложить в следующей редакции:</w:t>
      </w:r>
    </w:p>
    <w:p w:rsidR="00507E9C" w:rsidRPr="00961F6E" w:rsidRDefault="00FC595D" w:rsidP="00507E9C">
      <w:pPr>
        <w:ind w:firstLine="567"/>
        <w:jc w:val="both"/>
        <w:rPr>
          <w:sz w:val="24"/>
        </w:rPr>
      </w:pPr>
      <w:r w:rsidRPr="00961F6E">
        <w:rPr>
          <w:sz w:val="24"/>
        </w:rPr>
        <w:t>«</w:t>
      </w:r>
      <w:r w:rsidR="00507E9C" w:rsidRPr="00961F6E">
        <w:rPr>
          <w:sz w:val="24"/>
        </w:rPr>
        <w:t>6. Материально-техническое обеспечение деятельности народных дружин</w:t>
      </w:r>
    </w:p>
    <w:p w:rsidR="00507E9C" w:rsidRPr="00961F6E" w:rsidRDefault="00507E9C" w:rsidP="00507E9C">
      <w:pPr>
        <w:ind w:firstLine="567"/>
        <w:jc w:val="both"/>
        <w:rPr>
          <w:sz w:val="24"/>
        </w:rPr>
      </w:pPr>
      <w:r w:rsidRPr="00961F6E">
        <w:rPr>
          <w:sz w:val="24"/>
        </w:rPr>
        <w:t>Администрация сельского поселения обеспечивает народную дружину необходимыми помещениями, оборудованием и средствами связи в порядке, установленном нормативными правовыми актами органов местного самоуправления, также в установленном порядке могут быть предоставлены администрациями предприятий, организаций и учреждений;</w:t>
      </w:r>
    </w:p>
    <w:p w:rsidR="00507E9C" w:rsidRPr="00961F6E" w:rsidRDefault="00507E9C" w:rsidP="00507E9C">
      <w:pPr>
        <w:ind w:firstLine="567"/>
        <w:jc w:val="both"/>
        <w:rPr>
          <w:sz w:val="24"/>
        </w:rPr>
      </w:pPr>
      <w:r w:rsidRPr="00961F6E">
        <w:rPr>
          <w:sz w:val="24"/>
        </w:rPr>
        <w:t>Дополнительными источниками народных дружин могут быть благотворительные взносы, добровольные благотворительные пожертвования и иные источники, не запрещенные законодательством Российской Федерации;</w:t>
      </w:r>
    </w:p>
    <w:p w:rsidR="00507E9C" w:rsidRPr="00961F6E" w:rsidRDefault="00507E9C" w:rsidP="002D49C0">
      <w:pPr>
        <w:ind w:firstLine="567"/>
        <w:jc w:val="both"/>
        <w:rPr>
          <w:sz w:val="24"/>
        </w:rPr>
      </w:pPr>
      <w:r w:rsidRPr="00961F6E">
        <w:rPr>
          <w:sz w:val="24"/>
        </w:rPr>
        <w:t>Органы местного самоуправления вправе оказывать финансовую и материально – техническую поддержку деятельности народной дружины, созданной в поселении.</w:t>
      </w:r>
    </w:p>
    <w:p w:rsidR="00507E9C" w:rsidRPr="00961F6E" w:rsidRDefault="00507E9C" w:rsidP="00A50718">
      <w:pPr>
        <w:ind w:firstLine="709"/>
        <w:jc w:val="both"/>
        <w:rPr>
          <w:sz w:val="24"/>
        </w:rPr>
      </w:pPr>
      <w:r w:rsidRPr="00961F6E">
        <w:rPr>
          <w:sz w:val="24"/>
        </w:rPr>
        <w:t>1.2. Дополнить положения пунктом 7 и изложить в следующей редакции:</w:t>
      </w:r>
    </w:p>
    <w:p w:rsidR="00B660CB" w:rsidRPr="00961F6E" w:rsidRDefault="00B660CB" w:rsidP="00A50718">
      <w:pPr>
        <w:widowControl w:val="0"/>
        <w:ind w:firstLine="709"/>
        <w:jc w:val="both"/>
        <w:rPr>
          <w:sz w:val="24"/>
        </w:rPr>
      </w:pPr>
      <w:r w:rsidRPr="00961F6E">
        <w:rPr>
          <w:rFonts w:eastAsia="Courier New"/>
          <w:sz w:val="24"/>
        </w:rPr>
        <w:t>7.</w:t>
      </w:r>
      <w:r w:rsidRPr="00961F6E">
        <w:rPr>
          <w:sz w:val="24"/>
        </w:rPr>
        <w:t xml:space="preserve"> Моральное и материальное стимулирование, а также поощрения народных дружинников.</w:t>
      </w:r>
    </w:p>
    <w:p w:rsidR="00B660CB" w:rsidRPr="00961F6E" w:rsidRDefault="00B660CB" w:rsidP="00A50718">
      <w:pPr>
        <w:widowControl w:val="0"/>
        <w:tabs>
          <w:tab w:val="left" w:pos="142"/>
        </w:tabs>
        <w:ind w:firstLine="709"/>
        <w:rPr>
          <w:sz w:val="24"/>
        </w:rPr>
      </w:pPr>
      <w:r w:rsidRPr="00961F6E">
        <w:rPr>
          <w:sz w:val="24"/>
        </w:rPr>
        <w:t>7.1. Меры морального поощрения</w:t>
      </w:r>
    </w:p>
    <w:p w:rsidR="00B660CB" w:rsidRPr="00961F6E" w:rsidRDefault="00B660CB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>Из мер морального поощрения могут применяться:</w:t>
      </w:r>
    </w:p>
    <w:p w:rsidR="00B660CB" w:rsidRPr="00961F6E" w:rsidRDefault="00B660CB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>объявление благодарности (награждение Благодарственным письмом);</w:t>
      </w:r>
    </w:p>
    <w:p w:rsidR="00B660CB" w:rsidRPr="00961F6E" w:rsidRDefault="00B660CB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>награждение Почетной грамотой.</w:t>
      </w:r>
    </w:p>
    <w:p w:rsidR="00B660CB" w:rsidRPr="00961F6E" w:rsidRDefault="00B660CB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>7.1.2. За активное участие дружинника в охране общественного порядка, по согласованию с работодателем штаб может ходатайствовать о награждении дружинника денежной премией или ценным подарком по основному месту работы.</w:t>
      </w:r>
    </w:p>
    <w:p w:rsidR="00B660CB" w:rsidRPr="00961F6E" w:rsidRDefault="00B660CB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 xml:space="preserve">7.1.3. За особые заслуги в выполнении своего общественного долга в деле охраны </w:t>
      </w:r>
      <w:r w:rsidRPr="00961F6E">
        <w:rPr>
          <w:sz w:val="24"/>
        </w:rPr>
        <w:lastRenderedPageBreak/>
        <w:t>общественного порядка, предупреждении и пресечении правонарушений, проявленные при этом мужество и героизм члены народной дружины могут быть представлены к награждению государственными наградами Российской Федерации в соответствии с действующим законодательством Российской Федерации.</w:t>
      </w:r>
    </w:p>
    <w:p w:rsidR="00B660CB" w:rsidRPr="00961F6E" w:rsidRDefault="00B660CB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>7.2. Меры материального стимулирования</w:t>
      </w:r>
    </w:p>
    <w:p w:rsidR="00B660CB" w:rsidRPr="00961F6E" w:rsidRDefault="00A50718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>7.2.1. Б</w:t>
      </w:r>
      <w:r w:rsidR="00B660CB" w:rsidRPr="00961F6E">
        <w:rPr>
          <w:sz w:val="24"/>
        </w:rPr>
        <w:t>есплатное посещение народными дружинниками и членами их семей муниципальных учреждений и мест культуры и отдыха.</w:t>
      </w:r>
    </w:p>
    <w:p w:rsidR="00B660CB" w:rsidRPr="00961F6E" w:rsidRDefault="00A50718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>7.2.2. Н</w:t>
      </w:r>
      <w:r w:rsidR="00B660CB" w:rsidRPr="00961F6E">
        <w:rPr>
          <w:sz w:val="24"/>
        </w:rPr>
        <w:t>аграждение ценным подарком администрации Бронницкого сельского поселения.</w:t>
      </w:r>
    </w:p>
    <w:p w:rsidR="00B660CB" w:rsidRPr="00961F6E" w:rsidRDefault="00A50718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>7.2.3. Е</w:t>
      </w:r>
      <w:r w:rsidR="00B660CB" w:rsidRPr="00961F6E">
        <w:rPr>
          <w:sz w:val="24"/>
        </w:rPr>
        <w:t>диновременное денежное поощрение народных дружинников.</w:t>
      </w:r>
    </w:p>
    <w:p w:rsidR="00B660CB" w:rsidRPr="00961F6E" w:rsidRDefault="00B660CB" w:rsidP="00A50718">
      <w:pPr>
        <w:widowControl w:val="0"/>
        <w:tabs>
          <w:tab w:val="left" w:pos="142"/>
        </w:tabs>
        <w:ind w:firstLine="709"/>
        <w:jc w:val="both"/>
        <w:rPr>
          <w:bCs/>
          <w:sz w:val="24"/>
        </w:rPr>
      </w:pPr>
      <w:r w:rsidRPr="00961F6E">
        <w:rPr>
          <w:bCs/>
          <w:sz w:val="24"/>
        </w:rPr>
        <w:t>Право на получение единовременного денежного поощрения имеют народные дружинники, получившие удостоверения члена народной дружины установленного образца, которые осуществили не менее 25 выходов на дежурство в течение года.</w:t>
      </w:r>
    </w:p>
    <w:p w:rsidR="00B660CB" w:rsidRPr="00961F6E" w:rsidRDefault="00B660CB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>Продолжительность одного выхода на дежурство должна быть не менее четырех и не более восьми часов.</w:t>
      </w:r>
    </w:p>
    <w:p w:rsidR="00B660CB" w:rsidRPr="00961F6E" w:rsidRDefault="00B660CB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>Размер единовременного денежного поощрения определяется на основании табеля учета дежурств из расчета 100 (сто) руб. за один час дежурства.</w:t>
      </w:r>
    </w:p>
    <w:p w:rsidR="00B660CB" w:rsidRPr="00961F6E" w:rsidRDefault="00B660CB" w:rsidP="00A50718">
      <w:pPr>
        <w:widowControl w:val="0"/>
        <w:tabs>
          <w:tab w:val="left" w:pos="142"/>
        </w:tabs>
        <w:ind w:firstLine="709"/>
        <w:jc w:val="both"/>
        <w:rPr>
          <w:sz w:val="24"/>
        </w:rPr>
      </w:pPr>
      <w:r w:rsidRPr="00961F6E">
        <w:rPr>
          <w:sz w:val="24"/>
        </w:rPr>
        <w:t xml:space="preserve">Табель учета дежурств ведет командир добровольной народной дружины ежемесячно. Командир добровольной народной дружины один экземпляр табеля учета дежурств оставляет у себя, второй экземпляр табеля учета дежурств не позднее 25 числа каждого месяца передает специалисту Администрации </w:t>
      </w:r>
      <w:r w:rsidR="00A50718" w:rsidRPr="00961F6E">
        <w:rPr>
          <w:sz w:val="24"/>
        </w:rPr>
        <w:t>Бронницкого</w:t>
      </w:r>
      <w:r w:rsidRPr="00961F6E">
        <w:rPr>
          <w:sz w:val="24"/>
        </w:rPr>
        <w:t xml:space="preserve"> сельского поселения, курирующему деятельность народной дружины.</w:t>
      </w:r>
    </w:p>
    <w:p w:rsidR="00B660CB" w:rsidRPr="00961F6E" w:rsidRDefault="00A50718" w:rsidP="00A50718">
      <w:pPr>
        <w:pStyle w:val="ConsPlusNormal"/>
        <w:tabs>
          <w:tab w:val="left" w:pos="142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7.</w:t>
      </w:r>
      <w:r w:rsidR="00B660CB" w:rsidRPr="00961F6E">
        <w:rPr>
          <w:rFonts w:ascii="Times New Roman" w:hAnsi="Times New Roman" w:cs="Times New Roman"/>
          <w:sz w:val="24"/>
          <w:szCs w:val="24"/>
        </w:rPr>
        <w:t>3. Меры материального поощрения</w:t>
      </w:r>
    </w:p>
    <w:p w:rsidR="00B660CB" w:rsidRPr="00961F6E" w:rsidRDefault="00A50718" w:rsidP="00A50718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7.</w:t>
      </w:r>
      <w:r w:rsidR="00B660CB" w:rsidRPr="00961F6E">
        <w:rPr>
          <w:rFonts w:ascii="Times New Roman" w:hAnsi="Times New Roman" w:cs="Times New Roman"/>
          <w:sz w:val="24"/>
          <w:szCs w:val="24"/>
        </w:rPr>
        <w:t xml:space="preserve">3.1. Материальное поощрение дружинников инициируется командирами народных дружин </w:t>
      </w:r>
      <w:r w:rsidRPr="00961F6E">
        <w:rPr>
          <w:rFonts w:ascii="Times New Roman" w:hAnsi="Times New Roman" w:cs="Times New Roman"/>
          <w:sz w:val="24"/>
          <w:szCs w:val="24"/>
        </w:rPr>
        <w:t>Бронницкого</w:t>
      </w:r>
      <w:r w:rsidR="00B660CB" w:rsidRPr="00961F6E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B660CB" w:rsidRPr="00961F6E" w:rsidRDefault="00A50718" w:rsidP="00A50718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7.</w:t>
      </w:r>
      <w:r w:rsidR="00B660CB" w:rsidRPr="00961F6E">
        <w:rPr>
          <w:rFonts w:ascii="Times New Roman" w:hAnsi="Times New Roman" w:cs="Times New Roman"/>
          <w:sz w:val="24"/>
          <w:szCs w:val="24"/>
        </w:rPr>
        <w:t>3.2. Меры материального поощрения могут оформляться ко Дню сотрудника органов внутренних дел Российской Федерации, в связи с юбилейными датами, в иных случаях, не противоречащих действующему законодательству, дружиннику, который состоит в списке дружинников не менее года и имеет при этом в среднем более 15 выходов на дежурство за 12 предыдущих месяцев. Обоснованием данного вида поощрения являются сводные табели учета дежурства дружинников.</w:t>
      </w:r>
    </w:p>
    <w:p w:rsidR="00A50718" w:rsidRPr="00961F6E" w:rsidRDefault="00A50718" w:rsidP="00A50718">
      <w:pPr>
        <w:pStyle w:val="ConsPlusNormal"/>
        <w:tabs>
          <w:tab w:val="left" w:pos="142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7.</w:t>
      </w:r>
      <w:r w:rsidR="00B660CB" w:rsidRPr="00961F6E">
        <w:rPr>
          <w:rFonts w:ascii="Times New Roman" w:hAnsi="Times New Roman" w:cs="Times New Roman"/>
          <w:sz w:val="24"/>
          <w:szCs w:val="24"/>
        </w:rPr>
        <w:t>4. Требования к списку дружинников</w:t>
      </w:r>
    </w:p>
    <w:p w:rsidR="00B660CB" w:rsidRPr="00961F6E" w:rsidRDefault="00A50718" w:rsidP="00A50718">
      <w:pPr>
        <w:pStyle w:val="ConsPlusNormal"/>
        <w:tabs>
          <w:tab w:val="left" w:pos="142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7.</w:t>
      </w:r>
      <w:r w:rsidR="00B660CB" w:rsidRPr="00961F6E">
        <w:rPr>
          <w:rFonts w:ascii="Times New Roman" w:hAnsi="Times New Roman" w:cs="Times New Roman"/>
          <w:sz w:val="24"/>
          <w:szCs w:val="24"/>
        </w:rPr>
        <w:t>4.1. В списке дружинников должны содержаться следующие данные:</w:t>
      </w:r>
    </w:p>
    <w:p w:rsidR="00B660CB" w:rsidRPr="00961F6E" w:rsidRDefault="00B660CB" w:rsidP="00B660CB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дата внесения в список - фамилия, имя, отчество дружинника;</w:t>
      </w:r>
    </w:p>
    <w:p w:rsidR="00B660CB" w:rsidRPr="00961F6E" w:rsidRDefault="00B660CB" w:rsidP="00B660CB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дата, месяц, год рождения;</w:t>
      </w:r>
    </w:p>
    <w:p w:rsidR="00B660CB" w:rsidRPr="00961F6E" w:rsidRDefault="00B660CB" w:rsidP="00B660CB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серия, номер паспорта, дата его выдачи и кем;</w:t>
      </w:r>
    </w:p>
    <w:p w:rsidR="00B660CB" w:rsidRPr="00961F6E" w:rsidRDefault="00B660CB" w:rsidP="00B660CB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регистрация по месту жительства;</w:t>
      </w:r>
    </w:p>
    <w:p w:rsidR="00B660CB" w:rsidRPr="00961F6E" w:rsidRDefault="00B660CB" w:rsidP="00B660CB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данные страхового свидетельства;</w:t>
      </w:r>
    </w:p>
    <w:p w:rsidR="00B660CB" w:rsidRPr="00961F6E" w:rsidRDefault="00B660CB" w:rsidP="00B660CB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номер телефона (если имеется);</w:t>
      </w:r>
    </w:p>
    <w:p w:rsidR="00B660CB" w:rsidRPr="00961F6E" w:rsidRDefault="00B660CB" w:rsidP="00B660CB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подпись с фамилией специалиста, занесшего данные;</w:t>
      </w:r>
    </w:p>
    <w:p w:rsidR="00B660CB" w:rsidRPr="00961F6E" w:rsidRDefault="00B660CB" w:rsidP="00B660CB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дата исключения из списка;</w:t>
      </w:r>
    </w:p>
    <w:p w:rsidR="00507E9C" w:rsidRPr="00961F6E" w:rsidRDefault="00B660CB" w:rsidP="00A50718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1F6E">
        <w:rPr>
          <w:rFonts w:ascii="Times New Roman" w:hAnsi="Times New Roman" w:cs="Times New Roman"/>
          <w:sz w:val="24"/>
          <w:szCs w:val="24"/>
        </w:rPr>
        <w:t>подпись с фамилией специалиста, производившего запись об исключении дружинника из списка.»</w:t>
      </w:r>
    </w:p>
    <w:p w:rsidR="006914B0" w:rsidRPr="00961F6E" w:rsidRDefault="00A50718" w:rsidP="00A035AA">
      <w:pPr>
        <w:spacing w:line="0" w:lineRule="atLeast"/>
        <w:ind w:firstLine="709"/>
        <w:jc w:val="both"/>
        <w:rPr>
          <w:sz w:val="24"/>
        </w:rPr>
      </w:pPr>
      <w:r w:rsidRPr="00961F6E">
        <w:rPr>
          <w:sz w:val="24"/>
        </w:rPr>
        <w:t>2</w:t>
      </w:r>
      <w:r w:rsidR="00A035AA" w:rsidRPr="00961F6E">
        <w:rPr>
          <w:sz w:val="24"/>
        </w:rPr>
        <w:t>.</w:t>
      </w:r>
      <w:r w:rsidR="00C82512" w:rsidRPr="00961F6E">
        <w:rPr>
          <w:sz w:val="24"/>
        </w:rPr>
        <w:t xml:space="preserve"> </w:t>
      </w:r>
      <w:r w:rsidR="00A035AA" w:rsidRPr="00961F6E">
        <w:rPr>
          <w:sz w:val="24"/>
        </w:rPr>
        <w:t xml:space="preserve">Опубликовать постановление в </w:t>
      </w:r>
      <w:r w:rsidR="00FD6577" w:rsidRPr="00961F6E">
        <w:rPr>
          <w:sz w:val="24"/>
        </w:rPr>
        <w:t>периодическом печатном издании</w:t>
      </w:r>
      <w:r w:rsidR="00A035AA" w:rsidRPr="00961F6E">
        <w:rPr>
          <w:sz w:val="24"/>
        </w:rPr>
        <w:t xml:space="preserve"> «Официальный вестник Бронницкого сельского поселения» и разместить на официальном сайте в сети «Интернет» по адресу www.bro</w:t>
      </w:r>
      <w:r w:rsidR="00754A89" w:rsidRPr="00961F6E">
        <w:rPr>
          <w:sz w:val="24"/>
        </w:rPr>
        <w:t>nnicaadm.ru в разделе</w:t>
      </w:r>
      <w:r w:rsidR="00A035AA" w:rsidRPr="00961F6E">
        <w:rPr>
          <w:sz w:val="24"/>
        </w:rPr>
        <w:t xml:space="preserve"> «Документы»</w:t>
      </w:r>
      <w:r w:rsidR="001E4CAE" w:rsidRPr="00961F6E">
        <w:rPr>
          <w:sz w:val="24"/>
        </w:rPr>
        <w:t xml:space="preserve"> подраздел «Решение Совета»</w:t>
      </w:r>
      <w:r w:rsidR="00A035AA" w:rsidRPr="00961F6E">
        <w:rPr>
          <w:sz w:val="24"/>
        </w:rPr>
        <w:t>.</w:t>
      </w:r>
    </w:p>
    <w:p w:rsidR="00CE0B34" w:rsidRPr="00961F6E" w:rsidRDefault="00CE0B34" w:rsidP="00CE0B34">
      <w:pPr>
        <w:rPr>
          <w:sz w:val="24"/>
        </w:rPr>
      </w:pPr>
    </w:p>
    <w:p w:rsidR="00CE0B34" w:rsidRPr="00961F6E" w:rsidRDefault="00CE0B34" w:rsidP="00CE0B34">
      <w:pPr>
        <w:rPr>
          <w:sz w:val="24"/>
        </w:rPr>
      </w:pPr>
    </w:p>
    <w:p w:rsidR="00CE0B34" w:rsidRPr="00961F6E" w:rsidRDefault="00CE0B34" w:rsidP="00CE0B34">
      <w:pPr>
        <w:rPr>
          <w:sz w:val="24"/>
        </w:rPr>
      </w:pPr>
    </w:p>
    <w:p w:rsidR="00B8528F" w:rsidRPr="00961F6E" w:rsidRDefault="006914B0" w:rsidP="000270EE">
      <w:pPr>
        <w:rPr>
          <w:sz w:val="24"/>
        </w:rPr>
      </w:pPr>
      <w:r w:rsidRPr="00961F6E">
        <w:rPr>
          <w:sz w:val="24"/>
        </w:rPr>
        <w:t xml:space="preserve">Глава сельского поселения   </w:t>
      </w:r>
      <w:r w:rsidR="003C4C8F" w:rsidRPr="00961F6E">
        <w:rPr>
          <w:sz w:val="24"/>
        </w:rPr>
        <w:t xml:space="preserve">                                                        С.Г. Васильева</w:t>
      </w:r>
      <w:r w:rsidRPr="00961F6E">
        <w:rPr>
          <w:sz w:val="24"/>
        </w:rPr>
        <w:t xml:space="preserve">                                                    </w:t>
      </w:r>
      <w:r w:rsidR="00BF1412" w:rsidRPr="00961F6E">
        <w:rPr>
          <w:sz w:val="24"/>
        </w:rPr>
        <w:t xml:space="preserve">                                                                         </w:t>
      </w:r>
    </w:p>
    <w:sectPr w:rsidR="00B8528F" w:rsidRPr="00961F6E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4757"/>
    <w:multiLevelType w:val="multilevel"/>
    <w:tmpl w:val="222438BE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13"/>
  </w:num>
  <w:num w:numId="7">
    <w:abstractNumId w:val="3"/>
  </w:num>
  <w:num w:numId="8">
    <w:abstractNumId w:val="12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34A55"/>
    <w:rsid w:val="00142917"/>
    <w:rsid w:val="00146AAE"/>
    <w:rsid w:val="00177A3E"/>
    <w:rsid w:val="00194FF2"/>
    <w:rsid w:val="001A0D6A"/>
    <w:rsid w:val="001E2986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1226"/>
    <w:rsid w:val="002D49C0"/>
    <w:rsid w:val="00302B21"/>
    <w:rsid w:val="00313505"/>
    <w:rsid w:val="00323843"/>
    <w:rsid w:val="00324F81"/>
    <w:rsid w:val="003450E5"/>
    <w:rsid w:val="00373D3F"/>
    <w:rsid w:val="003C4C8F"/>
    <w:rsid w:val="003D0163"/>
    <w:rsid w:val="003E53E0"/>
    <w:rsid w:val="003F62B2"/>
    <w:rsid w:val="004A68DA"/>
    <w:rsid w:val="004B6EA9"/>
    <w:rsid w:val="004D4084"/>
    <w:rsid w:val="004E48A6"/>
    <w:rsid w:val="004E52E6"/>
    <w:rsid w:val="00506648"/>
    <w:rsid w:val="0050777B"/>
    <w:rsid w:val="00507E9C"/>
    <w:rsid w:val="00513E59"/>
    <w:rsid w:val="00513FC7"/>
    <w:rsid w:val="00514D9A"/>
    <w:rsid w:val="00576C02"/>
    <w:rsid w:val="00625E2A"/>
    <w:rsid w:val="006914B0"/>
    <w:rsid w:val="00723C2E"/>
    <w:rsid w:val="00730DF0"/>
    <w:rsid w:val="007331E6"/>
    <w:rsid w:val="007404DB"/>
    <w:rsid w:val="00754A89"/>
    <w:rsid w:val="007813DA"/>
    <w:rsid w:val="00785518"/>
    <w:rsid w:val="007F22B6"/>
    <w:rsid w:val="0082788F"/>
    <w:rsid w:val="0086776C"/>
    <w:rsid w:val="008762DA"/>
    <w:rsid w:val="008B6175"/>
    <w:rsid w:val="008C6E3C"/>
    <w:rsid w:val="008D38E1"/>
    <w:rsid w:val="008D60DB"/>
    <w:rsid w:val="00944119"/>
    <w:rsid w:val="00961F6E"/>
    <w:rsid w:val="00997A6C"/>
    <w:rsid w:val="009A68E4"/>
    <w:rsid w:val="009A7B60"/>
    <w:rsid w:val="009F5660"/>
    <w:rsid w:val="00A01FDE"/>
    <w:rsid w:val="00A035AA"/>
    <w:rsid w:val="00A03D62"/>
    <w:rsid w:val="00A125B3"/>
    <w:rsid w:val="00A21802"/>
    <w:rsid w:val="00A44F2E"/>
    <w:rsid w:val="00A50718"/>
    <w:rsid w:val="00A579C7"/>
    <w:rsid w:val="00A6608B"/>
    <w:rsid w:val="00A71AE3"/>
    <w:rsid w:val="00A80352"/>
    <w:rsid w:val="00AA3AD2"/>
    <w:rsid w:val="00AB6835"/>
    <w:rsid w:val="00AB76EC"/>
    <w:rsid w:val="00AC3A15"/>
    <w:rsid w:val="00B310CE"/>
    <w:rsid w:val="00B660CB"/>
    <w:rsid w:val="00B74F18"/>
    <w:rsid w:val="00B8528F"/>
    <w:rsid w:val="00BD2766"/>
    <w:rsid w:val="00BF1412"/>
    <w:rsid w:val="00C37710"/>
    <w:rsid w:val="00C378CB"/>
    <w:rsid w:val="00C51834"/>
    <w:rsid w:val="00C538F2"/>
    <w:rsid w:val="00C61098"/>
    <w:rsid w:val="00C82512"/>
    <w:rsid w:val="00C84A83"/>
    <w:rsid w:val="00C85317"/>
    <w:rsid w:val="00CE0B34"/>
    <w:rsid w:val="00CF6976"/>
    <w:rsid w:val="00DF2E18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227C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5CA2-36AD-4EAC-962E-37712C7B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2019-09-26T11:24:00Z</cp:lastPrinted>
  <dcterms:created xsi:type="dcterms:W3CDTF">2019-10-02T12:45:00Z</dcterms:created>
  <dcterms:modified xsi:type="dcterms:W3CDTF">2019-10-02T12:45:00Z</dcterms:modified>
</cp:coreProperties>
</file>