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3C" w:rsidRPr="00566D0B" w:rsidRDefault="0062203C" w:rsidP="0062203C">
      <w:pPr>
        <w:spacing w:line="240" w:lineRule="atLeast"/>
        <w:rPr>
          <w:sz w:val="28"/>
          <w:szCs w:val="28"/>
          <w:lang w:val="ru-RU"/>
        </w:rPr>
      </w:pPr>
      <w:r w:rsidRPr="00566D0B">
        <w:rPr>
          <w:sz w:val="28"/>
          <w:szCs w:val="28"/>
          <w:lang w:val="ru-RU"/>
        </w:rPr>
        <w:t>Зарегистрированы изменения в Устав</w:t>
      </w:r>
    </w:p>
    <w:p w:rsidR="0062203C" w:rsidRPr="00566D0B" w:rsidRDefault="0062203C" w:rsidP="0062203C">
      <w:pPr>
        <w:spacing w:line="240" w:lineRule="atLeast"/>
        <w:rPr>
          <w:sz w:val="28"/>
          <w:szCs w:val="28"/>
          <w:lang w:val="ru-RU"/>
        </w:rPr>
      </w:pPr>
      <w:r w:rsidRPr="00566D0B">
        <w:rPr>
          <w:sz w:val="28"/>
          <w:szCs w:val="28"/>
          <w:lang w:val="ru-RU"/>
        </w:rPr>
        <w:t>Управление Министерства юстиции</w:t>
      </w:r>
    </w:p>
    <w:p w:rsidR="0062203C" w:rsidRPr="00566D0B" w:rsidRDefault="0062203C" w:rsidP="0062203C">
      <w:pPr>
        <w:spacing w:line="240" w:lineRule="atLeast"/>
        <w:rPr>
          <w:sz w:val="28"/>
          <w:szCs w:val="28"/>
          <w:lang w:val="ru-RU"/>
        </w:rPr>
      </w:pPr>
      <w:r w:rsidRPr="00566D0B">
        <w:rPr>
          <w:sz w:val="28"/>
          <w:szCs w:val="28"/>
          <w:lang w:val="ru-RU"/>
        </w:rPr>
        <w:t>Российской Федерации по Новгородской области</w:t>
      </w:r>
    </w:p>
    <w:p w:rsidR="0062203C" w:rsidRPr="00566D0B" w:rsidRDefault="0062203C" w:rsidP="0062203C">
      <w:pPr>
        <w:spacing w:line="240" w:lineRule="atLeast"/>
        <w:rPr>
          <w:sz w:val="28"/>
          <w:szCs w:val="28"/>
          <w:lang w:val="ru-RU"/>
        </w:rPr>
      </w:pPr>
      <w:r>
        <w:rPr>
          <w:sz w:val="28"/>
          <w:szCs w:val="28"/>
          <w:lang w:val="ru-RU"/>
        </w:rPr>
        <w:t>04</w:t>
      </w:r>
      <w:r w:rsidRPr="00566D0B">
        <w:rPr>
          <w:sz w:val="28"/>
          <w:szCs w:val="28"/>
          <w:lang w:val="ru-RU"/>
        </w:rPr>
        <w:t xml:space="preserve"> </w:t>
      </w:r>
      <w:r>
        <w:rPr>
          <w:sz w:val="28"/>
          <w:szCs w:val="28"/>
          <w:lang w:val="ru-RU"/>
        </w:rPr>
        <w:t>марта</w:t>
      </w:r>
      <w:r w:rsidRPr="00566D0B">
        <w:rPr>
          <w:sz w:val="28"/>
          <w:szCs w:val="28"/>
          <w:lang w:val="ru-RU"/>
        </w:rPr>
        <w:t xml:space="preserve"> 202</w:t>
      </w:r>
      <w:r>
        <w:rPr>
          <w:sz w:val="28"/>
          <w:szCs w:val="28"/>
          <w:lang w:val="ru-RU"/>
        </w:rPr>
        <w:t>2</w:t>
      </w:r>
      <w:r w:rsidRPr="00566D0B">
        <w:rPr>
          <w:sz w:val="28"/>
          <w:szCs w:val="28"/>
          <w:lang w:val="ru-RU"/>
        </w:rPr>
        <w:t xml:space="preserve"> года</w:t>
      </w:r>
    </w:p>
    <w:p w:rsidR="0062203C" w:rsidRPr="00566D0B" w:rsidRDefault="0062203C" w:rsidP="0062203C">
      <w:pPr>
        <w:spacing w:line="240" w:lineRule="atLeast"/>
        <w:rPr>
          <w:sz w:val="28"/>
          <w:szCs w:val="28"/>
          <w:lang w:val="ru-RU"/>
        </w:rPr>
      </w:pPr>
      <w:r w:rsidRPr="00566D0B">
        <w:rPr>
          <w:sz w:val="28"/>
          <w:szCs w:val="28"/>
          <w:lang w:val="ru-RU"/>
        </w:rPr>
        <w:t>Государственный регистрационный</w:t>
      </w:r>
    </w:p>
    <w:p w:rsidR="0062203C" w:rsidRPr="00566D0B" w:rsidRDefault="0062203C" w:rsidP="0062203C">
      <w:pPr>
        <w:spacing w:line="240" w:lineRule="atLeast"/>
        <w:rPr>
          <w:sz w:val="28"/>
          <w:szCs w:val="28"/>
          <w:lang w:val="ru-RU"/>
        </w:rPr>
      </w:pPr>
      <w:r w:rsidRPr="00566D0B">
        <w:rPr>
          <w:sz w:val="28"/>
          <w:szCs w:val="28"/>
          <w:lang w:val="ru-RU"/>
        </w:rPr>
        <w:t xml:space="preserve">№ </w:t>
      </w:r>
      <w:proofErr w:type="spellStart"/>
      <w:r w:rsidRPr="00566D0B">
        <w:rPr>
          <w:sz w:val="28"/>
          <w:szCs w:val="28"/>
          <w:lang w:val="ru-RU"/>
        </w:rPr>
        <w:t>Ru</w:t>
      </w:r>
      <w:proofErr w:type="spellEnd"/>
      <w:r w:rsidRPr="00566D0B">
        <w:rPr>
          <w:sz w:val="28"/>
          <w:szCs w:val="28"/>
          <w:lang w:val="ru-RU"/>
        </w:rPr>
        <w:t xml:space="preserve"> 53511307202</w:t>
      </w:r>
      <w:r>
        <w:rPr>
          <w:sz w:val="28"/>
          <w:szCs w:val="28"/>
          <w:lang w:val="ru-RU"/>
        </w:rPr>
        <w:t>2</w:t>
      </w:r>
      <w:r w:rsidRPr="00566D0B">
        <w:rPr>
          <w:sz w:val="28"/>
          <w:szCs w:val="28"/>
          <w:lang w:val="ru-RU"/>
        </w:rPr>
        <w:t>00</w:t>
      </w:r>
      <w:r>
        <w:rPr>
          <w:sz w:val="28"/>
          <w:szCs w:val="28"/>
          <w:lang w:val="ru-RU"/>
        </w:rPr>
        <w:t>1</w:t>
      </w:r>
    </w:p>
    <w:p w:rsidR="0062203C" w:rsidRPr="00566D0B" w:rsidRDefault="0062203C" w:rsidP="0062203C">
      <w:pPr>
        <w:spacing w:line="240" w:lineRule="atLeast"/>
        <w:rPr>
          <w:sz w:val="28"/>
          <w:szCs w:val="28"/>
          <w:lang w:val="ru-RU"/>
        </w:rPr>
      </w:pPr>
      <w:proofErr w:type="spellStart"/>
      <w:r w:rsidRPr="00566D0B">
        <w:rPr>
          <w:sz w:val="28"/>
          <w:szCs w:val="28"/>
          <w:lang w:val="ru-RU"/>
        </w:rPr>
        <w:t>И.о</w:t>
      </w:r>
      <w:proofErr w:type="spellEnd"/>
      <w:r w:rsidRPr="00566D0B">
        <w:rPr>
          <w:sz w:val="28"/>
          <w:szCs w:val="28"/>
          <w:lang w:val="ru-RU"/>
        </w:rPr>
        <w:t>. начальника Управления Министерства юстиции</w:t>
      </w:r>
    </w:p>
    <w:p w:rsidR="0062203C" w:rsidRPr="00566D0B" w:rsidRDefault="0062203C" w:rsidP="0062203C">
      <w:pPr>
        <w:spacing w:line="240" w:lineRule="atLeast"/>
        <w:rPr>
          <w:sz w:val="28"/>
          <w:szCs w:val="28"/>
          <w:lang w:val="ru-RU"/>
        </w:rPr>
      </w:pPr>
      <w:proofErr w:type="gramStart"/>
      <w:r w:rsidRPr="00566D0B">
        <w:rPr>
          <w:sz w:val="28"/>
          <w:szCs w:val="28"/>
          <w:lang w:val="ru-RU"/>
        </w:rPr>
        <w:t>по</w:t>
      </w:r>
      <w:proofErr w:type="gramEnd"/>
      <w:r w:rsidRPr="00566D0B">
        <w:rPr>
          <w:sz w:val="28"/>
          <w:szCs w:val="28"/>
          <w:lang w:val="ru-RU"/>
        </w:rPr>
        <w:t xml:space="preserve"> Новгородской области</w:t>
      </w:r>
    </w:p>
    <w:p w:rsidR="0062203C" w:rsidRPr="00566D0B" w:rsidRDefault="0062203C" w:rsidP="0062203C">
      <w:pPr>
        <w:spacing w:line="240" w:lineRule="atLeast"/>
        <w:rPr>
          <w:sz w:val="28"/>
          <w:szCs w:val="28"/>
          <w:lang w:val="ru-RU"/>
        </w:rPr>
      </w:pPr>
      <w:r>
        <w:rPr>
          <w:sz w:val="28"/>
          <w:szCs w:val="28"/>
          <w:lang w:val="ru-RU"/>
        </w:rPr>
        <w:t>А</w:t>
      </w:r>
      <w:r w:rsidRPr="00566D0B">
        <w:rPr>
          <w:sz w:val="28"/>
          <w:szCs w:val="28"/>
          <w:lang w:val="ru-RU"/>
        </w:rPr>
        <w:t>.</w:t>
      </w:r>
      <w:r>
        <w:rPr>
          <w:sz w:val="28"/>
          <w:szCs w:val="28"/>
          <w:lang w:val="ru-RU"/>
        </w:rPr>
        <w:t>М</w:t>
      </w:r>
      <w:r w:rsidRPr="00566D0B">
        <w:rPr>
          <w:sz w:val="28"/>
          <w:szCs w:val="28"/>
          <w:lang w:val="ru-RU"/>
        </w:rPr>
        <w:t xml:space="preserve">. </w:t>
      </w:r>
      <w:r>
        <w:rPr>
          <w:sz w:val="28"/>
          <w:szCs w:val="28"/>
          <w:lang w:val="ru-RU"/>
        </w:rPr>
        <w:t>Турчин</w:t>
      </w:r>
      <w:bookmarkStart w:id="0" w:name="_GoBack"/>
      <w:bookmarkEnd w:id="0"/>
      <w:r w:rsidRPr="00566D0B">
        <w:rPr>
          <w:sz w:val="28"/>
          <w:szCs w:val="28"/>
          <w:lang w:val="ru-RU"/>
        </w:rPr>
        <w:t xml:space="preserve">                                                    </w:t>
      </w:r>
    </w:p>
    <w:p w:rsidR="00045B9C" w:rsidRPr="00C34583" w:rsidRDefault="00045B9C" w:rsidP="0093198F">
      <w:pPr>
        <w:spacing w:line="240" w:lineRule="atLeast"/>
        <w:rPr>
          <w:b/>
          <w:sz w:val="28"/>
          <w:szCs w:val="28"/>
          <w:lang w:val="ru-RU"/>
        </w:rPr>
      </w:pPr>
    </w:p>
    <w:p w:rsidR="00F04195" w:rsidRPr="00C34583" w:rsidRDefault="000E1B31" w:rsidP="000E1B31">
      <w:pPr>
        <w:spacing w:line="240" w:lineRule="atLeast"/>
        <w:rPr>
          <w:b/>
          <w:sz w:val="28"/>
          <w:szCs w:val="28"/>
          <w:lang w:val="ru-RU"/>
        </w:rPr>
      </w:pPr>
      <w:r>
        <w:rPr>
          <w:b/>
          <w:sz w:val="28"/>
          <w:szCs w:val="28"/>
          <w:lang w:val="ru-RU"/>
        </w:rPr>
        <w:t xml:space="preserve">                                                   </w:t>
      </w:r>
      <w:r w:rsidR="00F04195" w:rsidRPr="00C34583">
        <w:rPr>
          <w:b/>
          <w:sz w:val="28"/>
          <w:szCs w:val="28"/>
          <w:lang w:val="ru-RU"/>
        </w:rPr>
        <w:t xml:space="preserve">             </w:t>
      </w:r>
      <w:r w:rsidR="00F04195" w:rsidRPr="00C34583">
        <w:rPr>
          <w:b/>
          <w:noProof/>
          <w:sz w:val="28"/>
          <w:szCs w:val="28"/>
          <w:lang w:val="ru-RU" w:eastAsia="ru-RU"/>
        </w:rPr>
        <w:drawing>
          <wp:inline distT="0" distB="0" distL="0" distR="0" wp14:anchorId="023FCAC6" wp14:editId="6452B138">
            <wp:extent cx="499745" cy="591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9745" cy="591185"/>
                    </a:xfrm>
                    <a:prstGeom prst="rect">
                      <a:avLst/>
                    </a:prstGeom>
                    <a:noFill/>
                  </pic:spPr>
                </pic:pic>
              </a:graphicData>
            </a:graphic>
          </wp:inline>
        </w:drawing>
      </w:r>
      <w:r w:rsidR="00F04195" w:rsidRPr="00C34583">
        <w:rPr>
          <w:b/>
          <w:sz w:val="28"/>
          <w:szCs w:val="28"/>
          <w:lang w:val="ru-RU"/>
        </w:rPr>
        <w:t xml:space="preserve">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Российская Федерация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Новгородская область </w:t>
      </w:r>
    </w:p>
    <w:p w:rsidR="00F04195" w:rsidRPr="00C34583" w:rsidRDefault="00F04195" w:rsidP="00F04195">
      <w:pPr>
        <w:spacing w:line="240" w:lineRule="atLeast"/>
        <w:jc w:val="center"/>
        <w:rPr>
          <w:b/>
          <w:sz w:val="28"/>
          <w:szCs w:val="28"/>
          <w:lang w:val="ru-RU"/>
        </w:rPr>
      </w:pPr>
      <w:r w:rsidRPr="00C34583">
        <w:rPr>
          <w:b/>
          <w:sz w:val="28"/>
          <w:szCs w:val="28"/>
          <w:lang w:val="ru-RU"/>
        </w:rPr>
        <w:t xml:space="preserve">Новгородский муниципальный район </w:t>
      </w:r>
    </w:p>
    <w:p w:rsidR="00F04195" w:rsidRPr="00C34583" w:rsidRDefault="00F04195" w:rsidP="00F04195">
      <w:pPr>
        <w:spacing w:line="240" w:lineRule="atLeast"/>
        <w:jc w:val="center"/>
        <w:rPr>
          <w:sz w:val="28"/>
          <w:szCs w:val="28"/>
          <w:lang w:val="ru-RU"/>
        </w:rPr>
      </w:pPr>
      <w:r w:rsidRPr="00C34583">
        <w:rPr>
          <w:b/>
          <w:sz w:val="28"/>
          <w:szCs w:val="28"/>
          <w:lang w:val="ru-RU"/>
        </w:rPr>
        <w:t xml:space="preserve">  Совет депутатов Бронницкого сельского поселения</w:t>
      </w: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p>
    <w:p w:rsidR="00F04195" w:rsidRPr="00C34583" w:rsidRDefault="00F04195" w:rsidP="00F04195">
      <w:pPr>
        <w:jc w:val="center"/>
        <w:rPr>
          <w:b/>
          <w:sz w:val="28"/>
          <w:szCs w:val="28"/>
          <w:lang w:val="ru-RU"/>
        </w:rPr>
      </w:pPr>
      <w:r w:rsidRPr="00C34583">
        <w:rPr>
          <w:b/>
          <w:sz w:val="28"/>
          <w:szCs w:val="28"/>
          <w:lang w:val="ru-RU"/>
        </w:rPr>
        <w:t>РЕШЕНИЕ</w:t>
      </w:r>
    </w:p>
    <w:p w:rsidR="00F04195" w:rsidRPr="00C34583" w:rsidRDefault="00F04195" w:rsidP="00F04195">
      <w:pPr>
        <w:jc w:val="cente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p>
    <w:p w:rsidR="00F04195" w:rsidRPr="00C34583" w:rsidRDefault="00F04195" w:rsidP="00F04195">
      <w:pPr>
        <w:rPr>
          <w:sz w:val="28"/>
          <w:szCs w:val="28"/>
          <w:lang w:val="ru-RU"/>
        </w:rPr>
      </w:pPr>
      <w:r w:rsidRPr="00C34583">
        <w:rPr>
          <w:sz w:val="28"/>
          <w:szCs w:val="28"/>
          <w:lang w:val="ru-RU"/>
        </w:rPr>
        <w:t xml:space="preserve">от  </w:t>
      </w:r>
      <w:r w:rsidR="00FF3EF3">
        <w:rPr>
          <w:sz w:val="28"/>
          <w:szCs w:val="28"/>
          <w:lang w:val="ru-RU"/>
        </w:rPr>
        <w:t>24.12.2021</w:t>
      </w:r>
      <w:r w:rsidRPr="00C34583">
        <w:rPr>
          <w:sz w:val="28"/>
          <w:szCs w:val="28"/>
          <w:lang w:val="ru-RU"/>
        </w:rPr>
        <w:t xml:space="preserve"> № </w:t>
      </w:r>
      <w:r w:rsidR="00FF3EF3">
        <w:rPr>
          <w:sz w:val="28"/>
          <w:szCs w:val="28"/>
          <w:lang w:val="ru-RU"/>
        </w:rPr>
        <w:t>50</w:t>
      </w:r>
    </w:p>
    <w:p w:rsidR="00F04195" w:rsidRPr="00C34583" w:rsidRDefault="00F04195" w:rsidP="00F04195">
      <w:pPr>
        <w:rPr>
          <w:sz w:val="28"/>
          <w:szCs w:val="28"/>
          <w:lang w:val="ru-RU"/>
        </w:rPr>
      </w:pPr>
      <w:r w:rsidRPr="00C34583">
        <w:rPr>
          <w:sz w:val="28"/>
          <w:szCs w:val="28"/>
          <w:lang w:val="ru-RU"/>
        </w:rPr>
        <w:t>с. Бронница</w:t>
      </w:r>
    </w:p>
    <w:p w:rsidR="00F04195" w:rsidRPr="00C34583" w:rsidRDefault="00F04195" w:rsidP="00F04195">
      <w:pPr>
        <w:rPr>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rPr>
          <w:b/>
          <w:sz w:val="28"/>
          <w:szCs w:val="28"/>
          <w:lang w:val="ru-RU"/>
        </w:rPr>
      </w:pPr>
      <w:r w:rsidRPr="00C34583">
        <w:rPr>
          <w:b/>
          <w:sz w:val="28"/>
          <w:szCs w:val="28"/>
          <w:lang w:val="ru-RU"/>
        </w:rPr>
        <w:t>О внесении изменений и дополнений</w:t>
      </w:r>
    </w:p>
    <w:p w:rsidR="00F04195" w:rsidRPr="00C34583" w:rsidRDefault="00F04195" w:rsidP="00F04195">
      <w:pPr>
        <w:rPr>
          <w:b/>
          <w:sz w:val="28"/>
          <w:szCs w:val="28"/>
          <w:lang w:val="ru-RU"/>
        </w:rPr>
      </w:pPr>
      <w:r w:rsidRPr="00C34583">
        <w:rPr>
          <w:b/>
          <w:sz w:val="28"/>
          <w:szCs w:val="28"/>
          <w:lang w:val="ru-RU"/>
        </w:rPr>
        <w:t xml:space="preserve"> </w:t>
      </w:r>
      <w:proofErr w:type="gramStart"/>
      <w:r w:rsidRPr="00C34583">
        <w:rPr>
          <w:b/>
          <w:sz w:val="28"/>
          <w:szCs w:val="28"/>
          <w:lang w:val="ru-RU"/>
        </w:rPr>
        <w:t>в</w:t>
      </w:r>
      <w:proofErr w:type="gramEnd"/>
      <w:r w:rsidRPr="00C34583">
        <w:rPr>
          <w:b/>
          <w:sz w:val="28"/>
          <w:szCs w:val="28"/>
          <w:lang w:val="ru-RU"/>
        </w:rPr>
        <w:t xml:space="preserve"> Устав Бронницкого сельского поселения</w:t>
      </w:r>
    </w:p>
    <w:p w:rsidR="00F04195" w:rsidRPr="00C34583" w:rsidRDefault="00F04195" w:rsidP="00F04195">
      <w:pPr>
        <w:rPr>
          <w:b/>
          <w:sz w:val="28"/>
          <w:szCs w:val="28"/>
          <w:lang w:val="ru-RU"/>
        </w:rPr>
      </w:pPr>
    </w:p>
    <w:p w:rsidR="00F04195" w:rsidRPr="00C34583" w:rsidRDefault="00F04195" w:rsidP="00F04195">
      <w:pPr>
        <w:rPr>
          <w:b/>
          <w:sz w:val="28"/>
          <w:szCs w:val="28"/>
          <w:lang w:val="ru-RU"/>
        </w:rPr>
      </w:pPr>
    </w:p>
    <w:p w:rsidR="00F04195" w:rsidRPr="00C34583" w:rsidRDefault="00F04195" w:rsidP="00F04195">
      <w:pPr>
        <w:jc w:val="both"/>
        <w:rPr>
          <w:sz w:val="28"/>
          <w:szCs w:val="28"/>
          <w:lang w:val="ru-RU"/>
        </w:rPr>
      </w:pPr>
      <w:r w:rsidRPr="00C34583">
        <w:rPr>
          <w:sz w:val="28"/>
          <w:szCs w:val="28"/>
          <w:lang w:val="ru-RU"/>
        </w:rPr>
        <w:tab/>
        <w:t>В соответствии с Федеральным законом от 06.10.2003 года № 131-ФЗ "Об общих принципах организации местного самоуправления в Российской Федерации"</w:t>
      </w:r>
    </w:p>
    <w:p w:rsidR="00F04195" w:rsidRPr="00C34583" w:rsidRDefault="00F04195" w:rsidP="00F04195">
      <w:pPr>
        <w:jc w:val="both"/>
        <w:rPr>
          <w:sz w:val="28"/>
          <w:szCs w:val="28"/>
          <w:lang w:val="ru-RU"/>
        </w:rPr>
      </w:pPr>
    </w:p>
    <w:p w:rsidR="00F04195" w:rsidRPr="00C34583" w:rsidRDefault="00F04195" w:rsidP="00F04195">
      <w:pPr>
        <w:rPr>
          <w:b/>
          <w:sz w:val="28"/>
          <w:szCs w:val="28"/>
          <w:lang w:val="ru-RU"/>
        </w:rPr>
      </w:pPr>
      <w:r w:rsidRPr="00C34583">
        <w:rPr>
          <w:sz w:val="28"/>
          <w:szCs w:val="28"/>
          <w:lang w:val="ru-RU"/>
        </w:rPr>
        <w:tab/>
      </w:r>
      <w:r w:rsidRPr="00C34583">
        <w:rPr>
          <w:b/>
          <w:sz w:val="28"/>
          <w:szCs w:val="28"/>
          <w:lang w:val="ru-RU"/>
        </w:rPr>
        <w:t>Совет депутатов Бронницкого сельского поселения решил:</w:t>
      </w:r>
    </w:p>
    <w:p w:rsidR="00F04195" w:rsidRPr="00C34583" w:rsidRDefault="00F04195" w:rsidP="00F04195">
      <w:pPr>
        <w:rPr>
          <w:b/>
          <w:sz w:val="28"/>
          <w:szCs w:val="28"/>
          <w:lang w:val="ru-RU"/>
        </w:rPr>
      </w:pPr>
    </w:p>
    <w:p w:rsidR="00F04195" w:rsidRPr="00C34583" w:rsidRDefault="00F04195" w:rsidP="00F04195">
      <w:pPr>
        <w:ind w:firstLine="709"/>
        <w:jc w:val="both"/>
        <w:rPr>
          <w:sz w:val="28"/>
          <w:szCs w:val="28"/>
          <w:lang w:val="ru-RU"/>
        </w:rPr>
      </w:pPr>
      <w:r w:rsidRPr="00C34583">
        <w:rPr>
          <w:sz w:val="28"/>
          <w:szCs w:val="28"/>
          <w:lang w:val="ru-RU"/>
        </w:rPr>
        <w:t>1.</w:t>
      </w:r>
      <w:r w:rsidRPr="00C34583">
        <w:rPr>
          <w:b/>
          <w:sz w:val="28"/>
          <w:szCs w:val="28"/>
          <w:lang w:val="ru-RU"/>
        </w:rPr>
        <w:t xml:space="preserve"> </w:t>
      </w:r>
      <w:r w:rsidRPr="00C34583">
        <w:rPr>
          <w:sz w:val="28"/>
          <w:szCs w:val="28"/>
          <w:lang w:val="ru-RU"/>
        </w:rPr>
        <w:t xml:space="preserve">Внести </w:t>
      </w:r>
      <w:r w:rsidR="00C67C1C" w:rsidRPr="00C34583">
        <w:rPr>
          <w:sz w:val="28"/>
          <w:szCs w:val="28"/>
          <w:lang w:val="ru-RU"/>
        </w:rPr>
        <w:t>изменения и дополнения</w:t>
      </w:r>
      <w:r w:rsidRPr="00C34583">
        <w:rPr>
          <w:sz w:val="28"/>
          <w:szCs w:val="28"/>
          <w:lang w:val="ru-RU"/>
        </w:rPr>
        <w:t xml:space="preserve"> в Устав Бронницкого сельского поселения (далее - Устав).</w:t>
      </w:r>
    </w:p>
    <w:p w:rsidR="00F04195" w:rsidRPr="00C34583" w:rsidRDefault="00F04195" w:rsidP="00F04195">
      <w:pPr>
        <w:ind w:firstLine="709"/>
        <w:jc w:val="both"/>
        <w:rPr>
          <w:sz w:val="28"/>
          <w:szCs w:val="28"/>
          <w:lang w:val="ru-RU"/>
        </w:rPr>
      </w:pPr>
      <w:bookmarkStart w:id="1" w:name="_Hlk504475802"/>
      <w:r w:rsidRPr="00C34583">
        <w:rPr>
          <w:sz w:val="28"/>
          <w:szCs w:val="28"/>
          <w:lang w:val="ru-RU"/>
        </w:rPr>
        <w:t xml:space="preserve">1.1. </w:t>
      </w:r>
      <w:r w:rsidR="00C67C1C" w:rsidRPr="00C34583">
        <w:rPr>
          <w:sz w:val="28"/>
          <w:szCs w:val="28"/>
          <w:lang w:val="ru-RU"/>
        </w:rPr>
        <w:t xml:space="preserve">Статью 7.1. «Порядок подготовки, принятия, официального опубликования (обнародования) и вступления в силу муниципальных правовых актов» </w:t>
      </w:r>
      <w:r w:rsidRPr="00C34583">
        <w:rPr>
          <w:sz w:val="28"/>
          <w:szCs w:val="28"/>
          <w:lang w:val="ru-RU"/>
        </w:rPr>
        <w:t xml:space="preserve">Устава </w:t>
      </w:r>
      <w:r w:rsidR="00C67C1C" w:rsidRPr="00C34583">
        <w:rPr>
          <w:sz w:val="28"/>
          <w:szCs w:val="28"/>
          <w:lang w:val="ru-RU"/>
        </w:rPr>
        <w:t xml:space="preserve">дополнить пунктами 6 и 6.1 и </w:t>
      </w:r>
      <w:r w:rsidRPr="00C34583">
        <w:rPr>
          <w:sz w:val="28"/>
          <w:szCs w:val="28"/>
          <w:lang w:val="ru-RU"/>
        </w:rPr>
        <w:t>изложить</w:t>
      </w:r>
      <w:r w:rsidR="00C67C1C" w:rsidRPr="00C34583">
        <w:rPr>
          <w:sz w:val="28"/>
          <w:szCs w:val="28"/>
          <w:lang w:val="ru-RU"/>
        </w:rPr>
        <w:t xml:space="preserve"> их</w:t>
      </w:r>
      <w:r w:rsidRPr="00C34583">
        <w:rPr>
          <w:sz w:val="28"/>
          <w:szCs w:val="28"/>
          <w:lang w:val="ru-RU"/>
        </w:rPr>
        <w:t xml:space="preserve"> в следующей редакции:</w:t>
      </w:r>
    </w:p>
    <w:p w:rsidR="00C67C1C" w:rsidRPr="00C34583" w:rsidRDefault="00F04195" w:rsidP="00C67C1C">
      <w:pPr>
        <w:adjustRightInd w:val="0"/>
        <w:ind w:firstLine="709"/>
        <w:jc w:val="both"/>
        <w:rPr>
          <w:sz w:val="28"/>
          <w:szCs w:val="28"/>
          <w:lang w:val="ru-RU"/>
        </w:rPr>
      </w:pPr>
      <w:r w:rsidRPr="00C34583">
        <w:rPr>
          <w:sz w:val="28"/>
          <w:szCs w:val="28"/>
          <w:lang w:val="ru-RU"/>
        </w:rPr>
        <w:t>«</w:t>
      </w:r>
      <w:bookmarkEnd w:id="1"/>
      <w:r w:rsidR="00C67C1C" w:rsidRPr="00C34583">
        <w:rPr>
          <w:sz w:val="28"/>
          <w:szCs w:val="28"/>
          <w:lang w:val="ru-RU"/>
        </w:rPr>
        <w:t xml:space="preserve">6. Проекты муниципальных нормативных правовых актов, устанавливающие новые или изменяющие ранее предусмотренные </w:t>
      </w:r>
      <w:r w:rsidR="00C67C1C" w:rsidRPr="00C34583">
        <w:rPr>
          <w:sz w:val="28"/>
          <w:szCs w:val="28"/>
          <w:lang w:val="ru-RU"/>
        </w:rPr>
        <w:lastRenderedPageBreak/>
        <w:t>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Бронницкого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C67C1C" w:rsidRPr="00C34583" w:rsidRDefault="00C67C1C" w:rsidP="00C67C1C">
      <w:pPr>
        <w:adjustRightInd w:val="0"/>
        <w:ind w:firstLine="709"/>
        <w:jc w:val="both"/>
        <w:rPr>
          <w:sz w:val="28"/>
          <w:szCs w:val="28"/>
          <w:lang w:val="ru-RU"/>
        </w:rPr>
      </w:pPr>
      <w:r w:rsidRPr="00C34583">
        <w:rPr>
          <w:sz w:val="28"/>
          <w:szCs w:val="28"/>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67C1C" w:rsidRPr="00C34583" w:rsidRDefault="00C67C1C" w:rsidP="00C67C1C">
      <w:pPr>
        <w:adjustRightInd w:val="0"/>
        <w:ind w:firstLine="709"/>
        <w:jc w:val="both"/>
        <w:rPr>
          <w:sz w:val="28"/>
          <w:szCs w:val="28"/>
          <w:lang w:val="ru-RU"/>
        </w:rPr>
      </w:pPr>
      <w:r w:rsidRPr="00C34583">
        <w:rPr>
          <w:sz w:val="28"/>
          <w:szCs w:val="28"/>
          <w:lang w:val="ru-RU"/>
        </w:rPr>
        <w:t>2) проектов нормативных правовых актов представительных органов муниципальных образований, регулирующих бюджетные правоотношения.</w:t>
      </w:r>
    </w:p>
    <w:p w:rsidR="00C67C1C" w:rsidRPr="00C34583" w:rsidRDefault="00C67C1C" w:rsidP="00C67C1C">
      <w:pPr>
        <w:adjustRightInd w:val="0"/>
        <w:ind w:firstLine="709"/>
        <w:jc w:val="both"/>
        <w:rPr>
          <w:sz w:val="28"/>
          <w:szCs w:val="28"/>
          <w:lang w:val="ru-RU"/>
        </w:rPr>
      </w:pPr>
      <w:r w:rsidRPr="00C34583">
        <w:rPr>
          <w:sz w:val="28"/>
          <w:szCs w:val="28"/>
          <w:lang w:val="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67C1C" w:rsidRPr="00C34583" w:rsidRDefault="00C67C1C" w:rsidP="00C67C1C">
      <w:pPr>
        <w:adjustRightInd w:val="0"/>
        <w:ind w:firstLine="709"/>
        <w:jc w:val="both"/>
        <w:rPr>
          <w:sz w:val="28"/>
          <w:szCs w:val="28"/>
          <w:lang w:val="ru-RU"/>
        </w:rPr>
      </w:pPr>
      <w:r w:rsidRPr="00C34583">
        <w:rPr>
          <w:sz w:val="28"/>
          <w:szCs w:val="28"/>
          <w:lang w:val="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Бронницкого сельского поселения.</w:t>
      </w:r>
    </w:p>
    <w:p w:rsidR="00C67C1C" w:rsidRPr="00C34583" w:rsidRDefault="00C67C1C" w:rsidP="00C67C1C">
      <w:pPr>
        <w:adjustRightInd w:val="0"/>
        <w:ind w:firstLine="709"/>
        <w:jc w:val="both"/>
        <w:rPr>
          <w:sz w:val="28"/>
          <w:szCs w:val="28"/>
          <w:lang w:val="ru-RU"/>
        </w:rPr>
      </w:pPr>
      <w:r w:rsidRPr="00C34583">
        <w:rPr>
          <w:sz w:val="28"/>
          <w:szCs w:val="28"/>
          <w:lang w:val="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Бронницкого сельского поселения в порядке, установленном муниципальными нормативными правовыми актами в соответствии с областным законом.</w:t>
      </w:r>
    </w:p>
    <w:p w:rsidR="00F04195" w:rsidRPr="00C34583" w:rsidRDefault="00C67C1C" w:rsidP="00C67C1C">
      <w:pPr>
        <w:adjustRightInd w:val="0"/>
        <w:ind w:firstLine="709"/>
        <w:jc w:val="both"/>
        <w:rPr>
          <w:sz w:val="28"/>
          <w:szCs w:val="28"/>
          <w:lang w:val="ru-RU"/>
        </w:rPr>
      </w:pPr>
      <w:r w:rsidRPr="00C34583">
        <w:rPr>
          <w:sz w:val="28"/>
          <w:szCs w:val="28"/>
          <w:lang w:val="ru-RU"/>
        </w:rPr>
        <w:t xml:space="preserve">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Pr="00C34583">
        <w:rPr>
          <w:sz w:val="28"/>
          <w:szCs w:val="28"/>
        </w:rPr>
        <w:t>N</w:t>
      </w:r>
      <w:r w:rsidRPr="00C34583">
        <w:rPr>
          <w:sz w:val="28"/>
          <w:szCs w:val="28"/>
          <w:lang w:val="ru-RU"/>
        </w:rPr>
        <w:t xml:space="preserve"> 247-ФЗ "Об обязательных требованиях в Российской Федерации</w:t>
      </w:r>
      <w:r w:rsidR="00F04195" w:rsidRPr="00C34583">
        <w:rPr>
          <w:b/>
          <w:sz w:val="28"/>
          <w:szCs w:val="28"/>
          <w:lang w:val="ru-RU" w:eastAsia="ru-RU"/>
        </w:rPr>
        <w:t>».</w:t>
      </w:r>
    </w:p>
    <w:p w:rsidR="00F04195" w:rsidRPr="00C34583" w:rsidRDefault="00F04195" w:rsidP="00F04195">
      <w:pPr>
        <w:ind w:firstLine="709"/>
        <w:jc w:val="both"/>
        <w:rPr>
          <w:sz w:val="28"/>
          <w:szCs w:val="28"/>
          <w:lang w:val="ru-RU" w:eastAsia="ru-RU"/>
        </w:rPr>
      </w:pPr>
      <w:r w:rsidRPr="00C34583">
        <w:rPr>
          <w:sz w:val="28"/>
          <w:szCs w:val="28"/>
          <w:lang w:val="ru-RU" w:eastAsia="ru-RU"/>
        </w:rPr>
        <w:t xml:space="preserve">1.2. </w:t>
      </w:r>
      <w:r w:rsidR="00447630" w:rsidRPr="00C34583">
        <w:rPr>
          <w:sz w:val="28"/>
          <w:szCs w:val="28"/>
          <w:lang w:val="ru-RU" w:eastAsia="ru-RU"/>
        </w:rPr>
        <w:t>Подпункт 9</w:t>
      </w:r>
      <w:r w:rsidRPr="00C34583">
        <w:rPr>
          <w:sz w:val="28"/>
          <w:szCs w:val="28"/>
          <w:lang w:val="ru-RU" w:eastAsia="ru-RU"/>
        </w:rPr>
        <w:t xml:space="preserve"> пункт</w:t>
      </w:r>
      <w:r w:rsidR="00447630" w:rsidRPr="00C34583">
        <w:rPr>
          <w:sz w:val="28"/>
          <w:szCs w:val="28"/>
          <w:lang w:val="ru-RU" w:eastAsia="ru-RU"/>
        </w:rPr>
        <w:t>а</w:t>
      </w:r>
      <w:r w:rsidRPr="00C34583">
        <w:rPr>
          <w:sz w:val="28"/>
          <w:szCs w:val="28"/>
          <w:lang w:val="ru-RU" w:eastAsia="ru-RU"/>
        </w:rPr>
        <w:t xml:space="preserve"> 1 статьи 8 «Вопросы местного значения Бронницкого сельского поселения»</w:t>
      </w:r>
      <w:r w:rsidR="00C16217" w:rsidRPr="00C34583">
        <w:rPr>
          <w:sz w:val="28"/>
          <w:szCs w:val="28"/>
          <w:lang w:val="ru-RU" w:eastAsia="ru-RU"/>
        </w:rPr>
        <w:t xml:space="preserve"> Устава</w:t>
      </w:r>
      <w:r w:rsidRPr="00C34583">
        <w:rPr>
          <w:sz w:val="28"/>
          <w:szCs w:val="28"/>
          <w:lang w:val="ru-RU" w:eastAsia="ru-RU"/>
        </w:rPr>
        <w:t xml:space="preserve"> изложить в следующей редакции:</w:t>
      </w:r>
    </w:p>
    <w:p w:rsidR="00F04195" w:rsidRPr="00C34583" w:rsidRDefault="00F04195" w:rsidP="00F04195">
      <w:pPr>
        <w:ind w:firstLine="709"/>
        <w:jc w:val="both"/>
        <w:rPr>
          <w:sz w:val="28"/>
          <w:szCs w:val="28"/>
          <w:lang w:val="ru-RU" w:eastAsia="ru-RU"/>
        </w:rPr>
      </w:pPr>
      <w:r w:rsidRPr="00C34583">
        <w:rPr>
          <w:sz w:val="28"/>
          <w:szCs w:val="28"/>
          <w:lang w:val="ru-RU" w:eastAsia="ru-RU"/>
        </w:rPr>
        <w:t>«</w:t>
      </w:r>
      <w:r w:rsidR="00447630" w:rsidRPr="00C34583">
        <w:rPr>
          <w:sz w:val="28"/>
          <w:szCs w:val="28"/>
          <w:lang w:val="ru-RU" w:eastAsia="ru-RU"/>
        </w:rPr>
        <w:t xml:space="preserve">9) утверждение правил благоустройства территории Бронницкого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Бронницкого сельского поселения, требований к </w:t>
      </w:r>
      <w:r w:rsidR="00447630" w:rsidRPr="00C34583">
        <w:rPr>
          <w:sz w:val="28"/>
          <w:szCs w:val="28"/>
          <w:lang w:val="ru-RU" w:eastAsia="ru-RU"/>
        </w:rPr>
        <w:lastRenderedPageBreak/>
        <w:t>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Бронницкого сельского поселения в соответствии с указанными правилами;</w:t>
      </w:r>
      <w:r w:rsidRPr="00C34583">
        <w:rPr>
          <w:sz w:val="28"/>
          <w:szCs w:val="28"/>
          <w:lang w:val="ru-RU" w:eastAsia="ru-RU"/>
        </w:rPr>
        <w:t>»</w:t>
      </w:r>
      <w:r w:rsidR="00447630" w:rsidRPr="00C34583">
        <w:rPr>
          <w:sz w:val="28"/>
          <w:szCs w:val="28"/>
          <w:lang w:val="ru-RU" w:eastAsia="ru-RU"/>
        </w:rPr>
        <w:t>.</w:t>
      </w:r>
    </w:p>
    <w:p w:rsidR="00F04195" w:rsidRPr="00C34583" w:rsidRDefault="00F04195" w:rsidP="00F04195">
      <w:pPr>
        <w:ind w:firstLine="709"/>
        <w:jc w:val="both"/>
        <w:rPr>
          <w:sz w:val="28"/>
          <w:szCs w:val="28"/>
          <w:lang w:val="ru-RU"/>
        </w:rPr>
      </w:pPr>
      <w:bookmarkStart w:id="2" w:name="_Hlk526767945"/>
      <w:r w:rsidRPr="00C34583">
        <w:rPr>
          <w:sz w:val="28"/>
          <w:szCs w:val="28"/>
          <w:lang w:val="ru-RU"/>
        </w:rPr>
        <w:t xml:space="preserve">1.3. </w:t>
      </w:r>
      <w:r w:rsidR="00447630" w:rsidRPr="00C34583">
        <w:rPr>
          <w:sz w:val="28"/>
          <w:szCs w:val="28"/>
          <w:lang w:val="ru-RU"/>
        </w:rPr>
        <w:t xml:space="preserve">Пункт 1 статьи 8.1 «Вопросы местного значения Бронницкого сельского поселения, закрепленные за </w:t>
      </w:r>
      <w:proofErr w:type="spellStart"/>
      <w:r w:rsidR="00447630" w:rsidRPr="00C34583">
        <w:rPr>
          <w:sz w:val="28"/>
          <w:szCs w:val="28"/>
          <w:lang w:val="ru-RU"/>
        </w:rPr>
        <w:t>Бронницким</w:t>
      </w:r>
      <w:proofErr w:type="spellEnd"/>
      <w:r w:rsidR="00447630" w:rsidRPr="00C34583">
        <w:rPr>
          <w:sz w:val="28"/>
          <w:szCs w:val="28"/>
          <w:lang w:val="ru-RU"/>
        </w:rPr>
        <w:t xml:space="preserve"> сельским поселением в соответствии с областным законом Новгородской области от 23.10.2014 N 637-ОЗ "О закреплении за сельскими поселениями Новгородской области вопросов местного значения» Устава</w:t>
      </w:r>
      <w:r w:rsidRPr="00C34583">
        <w:rPr>
          <w:sz w:val="28"/>
          <w:szCs w:val="28"/>
          <w:lang w:val="ru-RU"/>
        </w:rPr>
        <w:t xml:space="preserve"> </w:t>
      </w:r>
      <w:bookmarkStart w:id="3" w:name="_Hlk526767625"/>
      <w:r w:rsidRPr="00C34583">
        <w:rPr>
          <w:sz w:val="28"/>
          <w:szCs w:val="28"/>
          <w:lang w:val="ru-RU"/>
        </w:rPr>
        <w:t>изложить в следующей редакции:</w:t>
      </w:r>
      <w:bookmarkEnd w:id="3"/>
    </w:p>
    <w:bookmarkEnd w:id="2"/>
    <w:p w:rsidR="00F04195" w:rsidRPr="00C34583" w:rsidRDefault="00F04195" w:rsidP="00447630">
      <w:pPr>
        <w:adjustRightInd w:val="0"/>
        <w:ind w:firstLine="709"/>
        <w:jc w:val="both"/>
        <w:rPr>
          <w:sz w:val="28"/>
          <w:szCs w:val="28"/>
          <w:lang w:val="ru-RU" w:eastAsia="ru-RU"/>
        </w:rPr>
      </w:pPr>
      <w:r w:rsidRPr="00C34583">
        <w:rPr>
          <w:sz w:val="28"/>
          <w:szCs w:val="28"/>
          <w:shd w:val="clear" w:color="auto" w:fill="FFFFFF"/>
          <w:lang w:val="ru-RU"/>
        </w:rPr>
        <w:t>«</w:t>
      </w:r>
      <w:r w:rsidR="00447630" w:rsidRPr="00C34583">
        <w:rPr>
          <w:sz w:val="28"/>
          <w:szCs w:val="28"/>
          <w:lang w:val="ru-RU" w:eastAsia="ru-RU"/>
        </w:rPr>
        <w:t>1) дорожная деятельность в отношении автомобильных дорог местного значения в границах населенных пунктов Бронницкого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Бронницкого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34583">
        <w:rPr>
          <w:sz w:val="28"/>
          <w:szCs w:val="28"/>
          <w:lang w:val="ru-RU" w:eastAsia="ru-RU"/>
        </w:rPr>
        <w:t>»</w:t>
      </w:r>
      <w:r w:rsidR="00447630" w:rsidRPr="00C34583">
        <w:rPr>
          <w:sz w:val="28"/>
          <w:szCs w:val="28"/>
          <w:lang w:val="ru-RU" w:eastAsia="ru-RU"/>
        </w:rPr>
        <w:t>.</w:t>
      </w:r>
    </w:p>
    <w:p w:rsidR="00F656B1" w:rsidRPr="00C34583" w:rsidRDefault="00F656B1" w:rsidP="00F656B1">
      <w:pPr>
        <w:ind w:firstLine="709"/>
        <w:jc w:val="both"/>
        <w:rPr>
          <w:sz w:val="28"/>
          <w:szCs w:val="28"/>
          <w:lang w:val="ru-RU"/>
        </w:rPr>
      </w:pPr>
      <w:r w:rsidRPr="00C34583">
        <w:rPr>
          <w:sz w:val="28"/>
          <w:szCs w:val="28"/>
          <w:lang w:val="ru-RU"/>
        </w:rPr>
        <w:t xml:space="preserve">1.4. Пункт </w:t>
      </w:r>
      <w:r w:rsidR="00192AE7" w:rsidRPr="00C34583">
        <w:rPr>
          <w:sz w:val="28"/>
          <w:szCs w:val="28"/>
          <w:lang w:val="ru-RU"/>
        </w:rPr>
        <w:t>4</w:t>
      </w:r>
      <w:r w:rsidRPr="00C34583">
        <w:rPr>
          <w:sz w:val="28"/>
          <w:szCs w:val="28"/>
          <w:lang w:val="ru-RU"/>
        </w:rPr>
        <w:t xml:space="preserve"> статьи </w:t>
      </w:r>
      <w:r w:rsidR="00192AE7" w:rsidRPr="00C34583">
        <w:rPr>
          <w:sz w:val="28"/>
          <w:szCs w:val="28"/>
          <w:lang w:val="ru-RU"/>
        </w:rPr>
        <w:t>19 «Публичные слушания, общественные обсуждения»</w:t>
      </w:r>
      <w:r w:rsidRPr="00C34583">
        <w:rPr>
          <w:sz w:val="28"/>
          <w:szCs w:val="28"/>
          <w:lang w:val="ru-RU"/>
        </w:rPr>
        <w:t xml:space="preserve"> Устава изложить в следующей редакции:</w:t>
      </w:r>
    </w:p>
    <w:p w:rsidR="00192AE7" w:rsidRPr="00C34583" w:rsidRDefault="00F656B1" w:rsidP="00192AE7">
      <w:pPr>
        <w:adjustRightInd w:val="0"/>
        <w:ind w:firstLine="709"/>
        <w:jc w:val="both"/>
        <w:rPr>
          <w:sz w:val="28"/>
          <w:szCs w:val="28"/>
          <w:lang w:val="ru-RU" w:eastAsia="ru-RU"/>
        </w:rPr>
      </w:pPr>
      <w:r w:rsidRPr="00C34583">
        <w:rPr>
          <w:sz w:val="28"/>
          <w:szCs w:val="28"/>
          <w:lang w:val="ru-RU" w:eastAsia="ru-RU"/>
        </w:rPr>
        <w:t>«</w:t>
      </w:r>
      <w:r w:rsidR="00192AE7" w:rsidRPr="00C34583">
        <w:rPr>
          <w:sz w:val="28"/>
          <w:szCs w:val="28"/>
          <w:lang w:val="ru-RU" w:eastAsia="ru-RU"/>
        </w:rPr>
        <w:t xml:space="preserve">4. Порядок организации и проведения публичных слушаний определяется решением Совета депутатов Бронницкого сельского поселения и должен предусматривать заблаговременное оповещение жителей Бронницкого сельского поселения о времени и месте проведения публичных слушаний, заблаговременное ознакомление с проектом муниципального правового акта, ,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r w:rsidR="00C16217" w:rsidRPr="00C34583">
        <w:rPr>
          <w:sz w:val="28"/>
          <w:szCs w:val="28"/>
          <w:lang w:val="ru-RU" w:eastAsia="ru-RU"/>
        </w:rPr>
        <w:t>Новгородского</w:t>
      </w:r>
      <w:r w:rsidR="00192AE7" w:rsidRPr="00C34583">
        <w:rPr>
          <w:sz w:val="28"/>
          <w:szCs w:val="28"/>
          <w:lang w:val="ru-RU" w:eastAsia="ru-RU"/>
        </w:rPr>
        <w:t xml:space="preserve"> муниципального района, в состав которого входит данное поселение,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C16217" w:rsidRPr="00C34583">
        <w:rPr>
          <w:sz w:val="28"/>
          <w:szCs w:val="28"/>
          <w:lang w:val="ru-RU" w:eastAsia="ru-RU"/>
        </w:rPr>
        <w:t>Бронницкого</w:t>
      </w:r>
      <w:r w:rsidR="00192AE7" w:rsidRPr="00C34583">
        <w:rPr>
          <w:sz w:val="28"/>
          <w:szCs w:val="28"/>
          <w:lang w:val="ru-RU"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Бронницкого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01E6B" w:rsidRPr="00C34583" w:rsidRDefault="00192AE7" w:rsidP="00192AE7">
      <w:pPr>
        <w:adjustRightInd w:val="0"/>
        <w:ind w:firstLine="709"/>
        <w:jc w:val="both"/>
        <w:rPr>
          <w:sz w:val="28"/>
          <w:szCs w:val="28"/>
          <w:lang w:val="ru-RU" w:eastAsia="ru-RU"/>
        </w:rPr>
      </w:pPr>
      <w:r w:rsidRPr="00C34583">
        <w:rPr>
          <w:sz w:val="28"/>
          <w:szCs w:val="28"/>
          <w:lang w:val="ru-RU" w:eastAsia="ru-RU"/>
        </w:rPr>
        <w:t xml:space="preserve">Нормативным решением Совета депутатов </w:t>
      </w:r>
      <w:r w:rsidR="00C16217" w:rsidRPr="00C34583">
        <w:rPr>
          <w:sz w:val="28"/>
          <w:szCs w:val="28"/>
          <w:lang w:val="ru-RU" w:eastAsia="ru-RU"/>
        </w:rPr>
        <w:t>Бронницкого</w:t>
      </w:r>
      <w:r w:rsidRPr="00C34583">
        <w:rPr>
          <w:sz w:val="28"/>
          <w:szCs w:val="28"/>
          <w:lang w:val="ru-RU"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w:t>
      </w:r>
      <w:r w:rsidRPr="00C34583">
        <w:rPr>
          <w:sz w:val="28"/>
          <w:szCs w:val="28"/>
          <w:lang w:val="ru-RU" w:eastAsia="ru-RU"/>
        </w:rPr>
        <w:lastRenderedPageBreak/>
        <w:t xml:space="preserve">возможности представления жителями </w:t>
      </w:r>
      <w:r w:rsidR="00C16217" w:rsidRPr="00C34583">
        <w:rPr>
          <w:sz w:val="28"/>
          <w:szCs w:val="28"/>
          <w:lang w:val="ru-RU" w:eastAsia="ru-RU"/>
        </w:rPr>
        <w:t>Бронницкого</w:t>
      </w:r>
      <w:r w:rsidRPr="00C34583">
        <w:rPr>
          <w:sz w:val="28"/>
          <w:szCs w:val="28"/>
          <w:lang w:val="ru-RU" w:eastAsia="ru-RU"/>
        </w:rPr>
        <w:t xml:space="preserve"> сельского поселения своих замечаний и предложений по проекту муниципального правового акта, а также для участия жителей </w:t>
      </w:r>
      <w:r w:rsidR="00C16217" w:rsidRPr="00C34583">
        <w:rPr>
          <w:sz w:val="28"/>
          <w:szCs w:val="28"/>
          <w:lang w:val="ru-RU" w:eastAsia="ru-RU"/>
        </w:rPr>
        <w:t>Бронницкого</w:t>
      </w:r>
      <w:r w:rsidRPr="00C34583">
        <w:rPr>
          <w:sz w:val="28"/>
          <w:szCs w:val="28"/>
          <w:lang w:val="ru-RU" w:eastAsia="ru-RU"/>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C16217" w:rsidRPr="00C34583">
        <w:rPr>
          <w:sz w:val="28"/>
          <w:szCs w:val="28"/>
          <w:lang w:val="ru-RU" w:eastAsia="ru-RU"/>
        </w:rPr>
        <w:t>«</w:t>
      </w:r>
      <w:r w:rsidRPr="00C34583">
        <w:rPr>
          <w:sz w:val="28"/>
          <w:szCs w:val="28"/>
          <w:lang w:val="ru-RU" w:eastAsia="ru-RU"/>
        </w:rPr>
        <w:t>Единый портал государственных и муниципальных услуг (функций)</w:t>
      </w:r>
      <w:r w:rsidR="00C16217" w:rsidRPr="00C34583">
        <w:rPr>
          <w:sz w:val="28"/>
          <w:szCs w:val="28"/>
          <w:lang w:val="ru-RU" w:eastAsia="ru-RU"/>
        </w:rPr>
        <w:t>»</w:t>
      </w:r>
      <w:r w:rsidRPr="00C34583">
        <w:rPr>
          <w:sz w:val="28"/>
          <w:szCs w:val="28"/>
          <w:lang w:val="ru-RU" w:eastAsia="ru-RU"/>
        </w:rPr>
        <w:t>, порядок использования которой для целей настоящей статьи устанавливается Правительством Российской Федерации.</w:t>
      </w:r>
      <w:r w:rsidR="00F656B1" w:rsidRPr="00C34583">
        <w:rPr>
          <w:sz w:val="28"/>
          <w:szCs w:val="28"/>
          <w:lang w:val="ru-RU" w:eastAsia="ru-RU"/>
        </w:rPr>
        <w:t>»</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1.5. Пункт 5 статьи 19 «Публичные слушания, общественные обсуждения» Устава изложить в следующей редакции:</w:t>
      </w:r>
    </w:p>
    <w:p w:rsidR="00C16217" w:rsidRDefault="00C16217" w:rsidP="00C16217">
      <w:pPr>
        <w:adjustRightInd w:val="0"/>
        <w:ind w:firstLine="709"/>
        <w:jc w:val="both"/>
        <w:rPr>
          <w:sz w:val="28"/>
          <w:szCs w:val="28"/>
          <w:lang w:val="ru-RU" w:eastAsia="ru-RU"/>
        </w:rPr>
      </w:pPr>
      <w:r w:rsidRPr="00C34583">
        <w:rPr>
          <w:sz w:val="28"/>
          <w:szCs w:val="28"/>
          <w:lang w:val="ru-RU"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3198F" w:rsidRDefault="0093198F" w:rsidP="00C16217">
      <w:pPr>
        <w:adjustRightInd w:val="0"/>
        <w:ind w:firstLine="709"/>
        <w:jc w:val="both"/>
        <w:rPr>
          <w:sz w:val="28"/>
          <w:szCs w:val="28"/>
          <w:lang w:val="ru-RU" w:eastAsia="ru-RU"/>
        </w:rPr>
      </w:pPr>
      <w:r w:rsidRPr="0093198F">
        <w:rPr>
          <w:sz w:val="28"/>
          <w:szCs w:val="28"/>
          <w:lang w:val="ru-RU" w:eastAsia="ru-RU"/>
        </w:rPr>
        <w:t xml:space="preserve">1.6. </w:t>
      </w:r>
      <w:r>
        <w:rPr>
          <w:sz w:val="28"/>
          <w:szCs w:val="28"/>
          <w:lang w:val="ru-RU" w:eastAsia="ru-RU"/>
        </w:rPr>
        <w:t xml:space="preserve">Подпункт 9 </w:t>
      </w:r>
      <w:r w:rsidRPr="0093198F">
        <w:rPr>
          <w:sz w:val="28"/>
          <w:szCs w:val="28"/>
          <w:lang w:val="ru-RU" w:eastAsia="ru-RU"/>
        </w:rPr>
        <w:t xml:space="preserve">Пункта </w:t>
      </w:r>
      <w:r>
        <w:rPr>
          <w:sz w:val="28"/>
          <w:szCs w:val="28"/>
          <w:lang w:val="ru-RU" w:eastAsia="ru-RU"/>
        </w:rPr>
        <w:t>1</w:t>
      </w:r>
      <w:r w:rsidRPr="0093198F">
        <w:rPr>
          <w:sz w:val="28"/>
          <w:szCs w:val="28"/>
          <w:lang w:val="ru-RU" w:eastAsia="ru-RU"/>
        </w:rPr>
        <w:t xml:space="preserve"> статьи </w:t>
      </w:r>
      <w:r>
        <w:rPr>
          <w:sz w:val="28"/>
          <w:szCs w:val="28"/>
          <w:lang w:val="ru-RU" w:eastAsia="ru-RU"/>
        </w:rPr>
        <w:t>27</w:t>
      </w:r>
      <w:r w:rsidRPr="0093198F">
        <w:rPr>
          <w:sz w:val="28"/>
          <w:szCs w:val="28"/>
          <w:lang w:val="ru-RU" w:eastAsia="ru-RU"/>
        </w:rPr>
        <w:t xml:space="preserve"> «Досрочное прекращение полномочий Главы Бронницкого сельского поселения» Устава изложить в следующей редакции:</w:t>
      </w:r>
    </w:p>
    <w:p w:rsidR="0093198F" w:rsidRDefault="0093198F" w:rsidP="00C16217">
      <w:pPr>
        <w:adjustRightInd w:val="0"/>
        <w:ind w:firstLine="709"/>
        <w:jc w:val="both"/>
        <w:rPr>
          <w:sz w:val="28"/>
          <w:szCs w:val="28"/>
          <w:lang w:val="ru-RU" w:eastAsia="ru-RU"/>
        </w:rPr>
      </w:pPr>
      <w:r>
        <w:rPr>
          <w:sz w:val="28"/>
          <w:szCs w:val="28"/>
          <w:lang w:val="ru-RU" w:eastAsia="ru-RU"/>
        </w:rPr>
        <w:t>«</w:t>
      </w:r>
      <w:r w:rsidRPr="0093198F">
        <w:rPr>
          <w:sz w:val="28"/>
          <w:szCs w:val="28"/>
          <w:lang w:val="ru-RU"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sz w:val="28"/>
          <w:szCs w:val="28"/>
          <w:lang w:val="ru-RU" w:eastAsia="ru-RU"/>
        </w:rPr>
        <w:t>»</w:t>
      </w:r>
      <w:r w:rsidRPr="0093198F">
        <w:rPr>
          <w:sz w:val="28"/>
          <w:szCs w:val="28"/>
          <w:lang w:val="ru-RU" w:eastAsia="ru-RU"/>
        </w:rPr>
        <w:t>;</w:t>
      </w:r>
    </w:p>
    <w:p w:rsidR="0093198F" w:rsidRDefault="0093198F" w:rsidP="00C16217">
      <w:pPr>
        <w:adjustRightInd w:val="0"/>
        <w:ind w:firstLine="709"/>
        <w:jc w:val="both"/>
        <w:rPr>
          <w:sz w:val="28"/>
          <w:szCs w:val="28"/>
          <w:lang w:val="ru-RU" w:eastAsia="ru-RU"/>
        </w:rPr>
      </w:pPr>
      <w:r w:rsidRPr="0093198F">
        <w:rPr>
          <w:sz w:val="28"/>
          <w:szCs w:val="28"/>
          <w:lang w:val="ru-RU" w:eastAsia="ru-RU"/>
        </w:rPr>
        <w:t>1.</w:t>
      </w:r>
      <w:r>
        <w:rPr>
          <w:sz w:val="28"/>
          <w:szCs w:val="28"/>
          <w:lang w:val="ru-RU" w:eastAsia="ru-RU"/>
        </w:rPr>
        <w:t>7</w:t>
      </w:r>
      <w:r w:rsidRPr="0093198F">
        <w:rPr>
          <w:sz w:val="28"/>
          <w:szCs w:val="28"/>
          <w:lang w:val="ru-RU" w:eastAsia="ru-RU"/>
        </w:rPr>
        <w:t xml:space="preserve">. Подпункт </w:t>
      </w:r>
      <w:r>
        <w:rPr>
          <w:sz w:val="28"/>
          <w:szCs w:val="28"/>
          <w:lang w:val="ru-RU" w:eastAsia="ru-RU"/>
        </w:rPr>
        <w:t>7</w:t>
      </w:r>
      <w:r w:rsidRPr="0093198F">
        <w:rPr>
          <w:sz w:val="28"/>
          <w:szCs w:val="28"/>
          <w:lang w:val="ru-RU" w:eastAsia="ru-RU"/>
        </w:rPr>
        <w:t xml:space="preserve"> Пункта </w:t>
      </w:r>
      <w:r>
        <w:rPr>
          <w:sz w:val="28"/>
          <w:szCs w:val="28"/>
          <w:lang w:val="ru-RU" w:eastAsia="ru-RU"/>
        </w:rPr>
        <w:t>6</w:t>
      </w:r>
      <w:r w:rsidRPr="0093198F">
        <w:rPr>
          <w:sz w:val="28"/>
          <w:szCs w:val="28"/>
          <w:lang w:val="ru-RU" w:eastAsia="ru-RU"/>
        </w:rPr>
        <w:t xml:space="preserve"> статьи </w:t>
      </w:r>
      <w:r>
        <w:rPr>
          <w:sz w:val="28"/>
          <w:szCs w:val="28"/>
          <w:lang w:val="ru-RU" w:eastAsia="ru-RU"/>
        </w:rPr>
        <w:t>33</w:t>
      </w:r>
      <w:r w:rsidRPr="0093198F">
        <w:rPr>
          <w:sz w:val="28"/>
          <w:szCs w:val="28"/>
          <w:lang w:val="ru-RU" w:eastAsia="ru-RU"/>
        </w:rPr>
        <w:t xml:space="preserve"> «Депутаты Совета депутатов Бронницкого сельского поселения» Устава изложить в следующей редакции:</w:t>
      </w:r>
    </w:p>
    <w:p w:rsidR="0093198F" w:rsidRPr="00C34583" w:rsidRDefault="0093198F" w:rsidP="00C16217">
      <w:pPr>
        <w:adjustRightInd w:val="0"/>
        <w:ind w:firstLine="709"/>
        <w:jc w:val="both"/>
        <w:rPr>
          <w:sz w:val="28"/>
          <w:szCs w:val="28"/>
          <w:lang w:val="ru-RU" w:eastAsia="ru-RU"/>
        </w:rPr>
      </w:pPr>
      <w:r>
        <w:rPr>
          <w:sz w:val="28"/>
          <w:szCs w:val="28"/>
          <w:lang w:val="ru-RU" w:eastAsia="ru-RU"/>
        </w:rPr>
        <w:t>«</w:t>
      </w:r>
      <w:r w:rsidRPr="0093198F">
        <w:rPr>
          <w:sz w:val="28"/>
          <w:szCs w:val="28"/>
          <w:lang w:val="ru-RU"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93198F">
        <w:rPr>
          <w:sz w:val="28"/>
          <w:szCs w:val="28"/>
          <w:lang w:val="ru-RU"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r>
        <w:rPr>
          <w:sz w:val="28"/>
          <w:szCs w:val="28"/>
          <w:lang w:val="ru-RU" w:eastAsia="ru-RU"/>
        </w:rPr>
        <w:t>»</w:t>
      </w:r>
      <w:r w:rsidRPr="0093198F">
        <w:rPr>
          <w:sz w:val="28"/>
          <w:szCs w:val="28"/>
          <w:lang w:val="ru-RU" w:eastAsia="ru-RU"/>
        </w:rPr>
        <w:t>;</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1.</w:t>
      </w:r>
      <w:r w:rsidR="0093198F">
        <w:rPr>
          <w:sz w:val="28"/>
          <w:szCs w:val="28"/>
          <w:lang w:val="ru-RU" w:eastAsia="ru-RU"/>
        </w:rPr>
        <w:t>8</w:t>
      </w:r>
      <w:r w:rsidRPr="00C34583">
        <w:rPr>
          <w:sz w:val="28"/>
          <w:szCs w:val="28"/>
          <w:lang w:val="ru-RU" w:eastAsia="ru-RU"/>
        </w:rPr>
        <w:t>. Пункта 6 статьи 38 «Контрольно-счетная комиссия Бронницкого сельского поселения» Устава изложить в следующей редакции:</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«6. Контрольно-счетная комиссия Бронницкого сельского поселения осуществляет следующие основные полномочия:</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1) организация и осуществление контроля за законностью и эффективностью использования средств бюджета Бронницкого сельского поселения, а также иных средств в случаях, предусмотренных законодательством Российской Федерации;</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2) экспертиза проектов бюджета Бронницкого сельского поселения, проверка и анализ обоснованности его показателей;</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3) внешняя проверка годового отчета об исполнении бюджета Бронницкого сельского поселения;</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6) оценка эффективности предоставления налоговых и иных льгот и преимуществ, бюджетных кредитов за счет средств бюджета Бронницкого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Бронницкого сельского поселения и имущества, находящегося в муниципальной собственности;</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Бронницкого сельского поселения, а также муниципальных программ (проектов муниципальных программ);</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 xml:space="preserve">8) анализ и мониторинг бюджетного процесса в </w:t>
      </w:r>
      <w:proofErr w:type="spellStart"/>
      <w:r w:rsidRPr="00C34583">
        <w:rPr>
          <w:sz w:val="28"/>
          <w:szCs w:val="28"/>
          <w:lang w:val="ru-RU" w:eastAsia="ru-RU"/>
        </w:rPr>
        <w:t>Бронницком</w:t>
      </w:r>
      <w:proofErr w:type="spellEnd"/>
      <w:r w:rsidRPr="00C34583">
        <w:rPr>
          <w:sz w:val="28"/>
          <w:szCs w:val="28"/>
          <w:lang w:val="ru-RU" w:eastAsia="ru-RU"/>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 xml:space="preserve">9) проведение оперативного анализа исполнения и контроля за организацией исполнения бюджета Бронницкого сельского поселения в текущем </w:t>
      </w:r>
      <w:r w:rsidRPr="00C34583">
        <w:rPr>
          <w:sz w:val="28"/>
          <w:szCs w:val="28"/>
          <w:lang w:val="ru-RU" w:eastAsia="ru-RU"/>
        </w:rPr>
        <w:lastRenderedPageBreak/>
        <w:t>финансовом году, ежеквартальное представление информации о ходе исполнения бюджета Бронницкого сельского поселения, о результатах проведенных контрольных и экспертно-аналитических мероприятий в Совет депутатов Бронницкого сельского поселения и Главе Бронницкого сельского поселения;</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10) осуществление контроля за состоянием муниципального внутреннего и внешнего долга;</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11) оценка реализуемости, рисков и результатов достижения целей социально-экономического развития Бронницкого сельского поселения, предусмотренных документами стратегического планирования муниципального образования, в пределах компетенции контрольно-счетного органа Бронницкого сельского поселения;</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12) участие в пределах полномочий в мероприятиях, направленных на противодействие коррупции;</w:t>
      </w:r>
    </w:p>
    <w:p w:rsidR="00C16217" w:rsidRPr="00C34583" w:rsidRDefault="00C16217" w:rsidP="00C16217">
      <w:pPr>
        <w:adjustRightInd w:val="0"/>
        <w:ind w:firstLine="709"/>
        <w:jc w:val="both"/>
        <w:rPr>
          <w:sz w:val="28"/>
          <w:szCs w:val="28"/>
          <w:lang w:val="ru-RU" w:eastAsia="ru-RU"/>
        </w:rPr>
      </w:pPr>
      <w:r w:rsidRPr="00C34583">
        <w:rPr>
          <w:sz w:val="28"/>
          <w:szCs w:val="28"/>
          <w:lang w:val="ru-RU"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Бронницкого сельского поселения.».</w:t>
      </w:r>
    </w:p>
    <w:p w:rsidR="00F04195" w:rsidRPr="00C34583" w:rsidRDefault="00F04195" w:rsidP="00C16217">
      <w:pPr>
        <w:adjustRightInd w:val="0"/>
        <w:ind w:firstLine="709"/>
        <w:jc w:val="both"/>
        <w:rPr>
          <w:sz w:val="28"/>
          <w:szCs w:val="28"/>
          <w:lang w:val="ru-RU" w:eastAsia="ru-RU"/>
        </w:rPr>
      </w:pPr>
      <w:r w:rsidRPr="00C34583">
        <w:rPr>
          <w:sz w:val="28"/>
          <w:szCs w:val="28"/>
          <w:lang w:val="ru-RU"/>
        </w:rPr>
        <w:t>3.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F04195" w:rsidRPr="0036416B" w:rsidRDefault="00F04195" w:rsidP="00F04195">
      <w:pPr>
        <w:ind w:firstLine="705"/>
        <w:jc w:val="both"/>
        <w:rPr>
          <w:sz w:val="28"/>
          <w:szCs w:val="28"/>
          <w:lang w:val="ru-RU"/>
        </w:rPr>
      </w:pPr>
      <w:r w:rsidRPr="00C34583">
        <w:rPr>
          <w:sz w:val="28"/>
          <w:szCs w:val="28"/>
          <w:lang w:val="ru-RU"/>
        </w:rPr>
        <w:t>4.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Бронницкого сельского поселения»</w:t>
      </w:r>
      <w:r w:rsidR="0036416B" w:rsidRPr="0036416B">
        <w:rPr>
          <w:sz w:val="28"/>
          <w:szCs w:val="28"/>
          <w:lang w:val="ru-RU"/>
        </w:rPr>
        <w:t>.</w:t>
      </w:r>
    </w:p>
    <w:p w:rsidR="00F04195" w:rsidRPr="00C34583" w:rsidRDefault="00F04195" w:rsidP="00045B9C">
      <w:pPr>
        <w:ind w:firstLine="705"/>
        <w:jc w:val="both"/>
        <w:rPr>
          <w:sz w:val="28"/>
          <w:szCs w:val="28"/>
          <w:lang w:val="ru-RU"/>
        </w:rPr>
      </w:pPr>
      <w:r w:rsidRPr="00C34583">
        <w:rPr>
          <w:sz w:val="28"/>
          <w:szCs w:val="28"/>
          <w:lang w:val="ru-RU"/>
        </w:rPr>
        <w:t xml:space="preserve">5. Опубликовать настоящее решение в </w:t>
      </w:r>
      <w:bookmarkStart w:id="4" w:name="_Hlk497293657"/>
      <w:r w:rsidRPr="00C34583">
        <w:rPr>
          <w:sz w:val="28"/>
          <w:szCs w:val="28"/>
          <w:lang w:val="ru-RU"/>
        </w:rPr>
        <w:t>периодическом печатном издании</w:t>
      </w:r>
      <w:bookmarkEnd w:id="4"/>
      <w:r w:rsidRPr="00C34583">
        <w:rPr>
          <w:sz w:val="28"/>
          <w:szCs w:val="28"/>
          <w:lang w:val="ru-RU"/>
        </w:rPr>
        <w:t xml:space="preserve"> «Официальный вестник Бронницкого сельского поселения» и разместить в сети "Интернет" на официальном сайте Администрации Бронницкого сельского поселения по адресу: </w:t>
      </w:r>
      <w:hyperlink r:id="rId5" w:history="1">
        <w:r w:rsidRPr="00C34583">
          <w:rPr>
            <w:rStyle w:val="a3"/>
            <w:sz w:val="28"/>
            <w:szCs w:val="28"/>
          </w:rPr>
          <w:t>www</w:t>
        </w:r>
        <w:r w:rsidRPr="00C34583">
          <w:rPr>
            <w:rStyle w:val="a3"/>
            <w:sz w:val="28"/>
            <w:szCs w:val="28"/>
            <w:lang w:val="ru-RU"/>
          </w:rPr>
          <w:t>.</w:t>
        </w:r>
        <w:proofErr w:type="spellStart"/>
        <w:r w:rsidRPr="00C34583">
          <w:rPr>
            <w:rStyle w:val="a3"/>
            <w:sz w:val="28"/>
            <w:szCs w:val="28"/>
          </w:rPr>
          <w:t>bronnicaadm</w:t>
        </w:r>
        <w:proofErr w:type="spellEnd"/>
        <w:r w:rsidRPr="00C34583">
          <w:rPr>
            <w:rStyle w:val="a3"/>
            <w:sz w:val="28"/>
            <w:szCs w:val="28"/>
            <w:lang w:val="ru-RU"/>
          </w:rPr>
          <w:t>.</w:t>
        </w:r>
        <w:proofErr w:type="spellStart"/>
        <w:r w:rsidRPr="00C34583">
          <w:rPr>
            <w:rStyle w:val="a3"/>
            <w:sz w:val="28"/>
            <w:szCs w:val="28"/>
          </w:rPr>
          <w:t>ru</w:t>
        </w:r>
        <w:proofErr w:type="spellEnd"/>
      </w:hyperlink>
      <w:r w:rsidRPr="00C34583">
        <w:rPr>
          <w:sz w:val="28"/>
          <w:szCs w:val="28"/>
          <w:lang w:val="ru-RU"/>
        </w:rPr>
        <w:t xml:space="preserve"> в разделе «Документы – Совет депутатов», раздел «Устав поселения – Нормативно-правовые акты».</w:t>
      </w:r>
    </w:p>
    <w:p w:rsidR="0093198F" w:rsidRDefault="0093198F">
      <w:pPr>
        <w:rPr>
          <w:sz w:val="28"/>
          <w:szCs w:val="28"/>
          <w:lang w:val="ru-RU"/>
        </w:rPr>
      </w:pPr>
    </w:p>
    <w:p w:rsidR="0093198F" w:rsidRDefault="0093198F">
      <w:pPr>
        <w:rPr>
          <w:sz w:val="28"/>
          <w:szCs w:val="28"/>
          <w:lang w:val="ru-RU"/>
        </w:rPr>
      </w:pPr>
    </w:p>
    <w:p w:rsidR="0093198F" w:rsidRDefault="0093198F">
      <w:pPr>
        <w:rPr>
          <w:sz w:val="28"/>
          <w:szCs w:val="28"/>
          <w:lang w:val="ru-RU"/>
        </w:rPr>
      </w:pPr>
    </w:p>
    <w:p w:rsidR="00992DFF" w:rsidRPr="00C34583" w:rsidRDefault="00F04195">
      <w:pPr>
        <w:rPr>
          <w:sz w:val="28"/>
          <w:szCs w:val="28"/>
          <w:lang w:val="ru-RU"/>
        </w:rPr>
      </w:pPr>
      <w:r w:rsidRPr="00C34583">
        <w:rPr>
          <w:sz w:val="28"/>
          <w:szCs w:val="28"/>
          <w:lang w:val="ru-RU"/>
        </w:rPr>
        <w:t xml:space="preserve">Глава сельского поселения                                                         </w:t>
      </w:r>
      <w:r w:rsidR="0093198F">
        <w:rPr>
          <w:sz w:val="28"/>
          <w:szCs w:val="28"/>
          <w:lang w:val="ru-RU"/>
        </w:rPr>
        <w:t xml:space="preserve">  </w:t>
      </w:r>
      <w:r w:rsidRPr="00C34583">
        <w:rPr>
          <w:sz w:val="28"/>
          <w:szCs w:val="28"/>
          <w:lang w:val="ru-RU"/>
        </w:rPr>
        <w:t xml:space="preserve">   </w:t>
      </w:r>
      <w:r w:rsidR="00045B9C">
        <w:rPr>
          <w:sz w:val="28"/>
          <w:szCs w:val="28"/>
          <w:lang w:val="ru-RU"/>
        </w:rPr>
        <w:t>С.Г. Васильева</w:t>
      </w:r>
    </w:p>
    <w:sectPr w:rsidR="00992DFF" w:rsidRPr="00C34583" w:rsidSect="0093198F">
      <w:pgSz w:w="11906" w:h="16838"/>
      <w:pgMar w:top="709"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4"/>
    <w:rsid w:val="00032087"/>
    <w:rsid w:val="00045B9C"/>
    <w:rsid w:val="000E1B31"/>
    <w:rsid w:val="00104A5A"/>
    <w:rsid w:val="00155AC4"/>
    <w:rsid w:val="00192AE7"/>
    <w:rsid w:val="00326CCE"/>
    <w:rsid w:val="0036416B"/>
    <w:rsid w:val="003B1CF8"/>
    <w:rsid w:val="003F1717"/>
    <w:rsid w:val="00413F19"/>
    <w:rsid w:val="00447630"/>
    <w:rsid w:val="00452C41"/>
    <w:rsid w:val="00486320"/>
    <w:rsid w:val="004E62C7"/>
    <w:rsid w:val="005A4565"/>
    <w:rsid w:val="0062203C"/>
    <w:rsid w:val="00624D84"/>
    <w:rsid w:val="0068437F"/>
    <w:rsid w:val="0069582C"/>
    <w:rsid w:val="00731ABD"/>
    <w:rsid w:val="00733086"/>
    <w:rsid w:val="0078736F"/>
    <w:rsid w:val="00811008"/>
    <w:rsid w:val="0093198F"/>
    <w:rsid w:val="009537C2"/>
    <w:rsid w:val="00992DFF"/>
    <w:rsid w:val="00996E9B"/>
    <w:rsid w:val="009A62B3"/>
    <w:rsid w:val="009B0174"/>
    <w:rsid w:val="00A01E6B"/>
    <w:rsid w:val="00A41481"/>
    <w:rsid w:val="00AA61CD"/>
    <w:rsid w:val="00AF6085"/>
    <w:rsid w:val="00B50E76"/>
    <w:rsid w:val="00B81472"/>
    <w:rsid w:val="00B956AB"/>
    <w:rsid w:val="00BC1D31"/>
    <w:rsid w:val="00BD798E"/>
    <w:rsid w:val="00BF5BE3"/>
    <w:rsid w:val="00C16217"/>
    <w:rsid w:val="00C34583"/>
    <w:rsid w:val="00C45B59"/>
    <w:rsid w:val="00C67C1C"/>
    <w:rsid w:val="00C76398"/>
    <w:rsid w:val="00CC53F8"/>
    <w:rsid w:val="00D50233"/>
    <w:rsid w:val="00E61D93"/>
    <w:rsid w:val="00EE5B75"/>
    <w:rsid w:val="00F04195"/>
    <w:rsid w:val="00F226A8"/>
    <w:rsid w:val="00F656B1"/>
    <w:rsid w:val="00FC4AC5"/>
    <w:rsid w:val="00FF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E4CE-7A24-4992-832D-FF869A25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8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24D84"/>
    <w:rPr>
      <w:color w:val="0563C1" w:themeColor="hyperlink"/>
      <w:u w:val="single"/>
    </w:rPr>
  </w:style>
  <w:style w:type="paragraph" w:customStyle="1" w:styleId="ConsPlusNormal">
    <w:name w:val="ConsPlusNormal"/>
    <w:rsid w:val="00624D84"/>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50E76"/>
    <w:rPr>
      <w:rFonts w:ascii="Segoe UI" w:hAnsi="Segoe UI" w:cs="Segoe UI"/>
      <w:sz w:val="18"/>
      <w:szCs w:val="18"/>
    </w:rPr>
  </w:style>
  <w:style w:type="character" w:customStyle="1" w:styleId="a5">
    <w:name w:val="Текст выноски Знак"/>
    <w:basedOn w:val="a0"/>
    <w:link w:val="a4"/>
    <w:uiPriority w:val="99"/>
    <w:semiHidden/>
    <w:rsid w:val="00B50E7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onnicaadm.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cp:lastPrinted>2021-11-15T06:20:00Z</cp:lastPrinted>
  <dcterms:created xsi:type="dcterms:W3CDTF">2022-03-09T06:02:00Z</dcterms:created>
  <dcterms:modified xsi:type="dcterms:W3CDTF">2022-03-09T06:02:00Z</dcterms:modified>
</cp:coreProperties>
</file>