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80A" w:rsidRPr="00B6480A" w:rsidRDefault="00B6480A" w:rsidP="00AF1B1A">
      <w:pPr>
        <w:pStyle w:val="a5"/>
        <w:rPr>
          <w:rFonts w:ascii="Times New Roman" w:hAnsi="Times New Roman" w:cs="Times New Roman"/>
          <w:sz w:val="28"/>
          <w:szCs w:val="28"/>
        </w:rPr>
      </w:pPr>
      <w:r w:rsidRPr="00B6480A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6480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F1B1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FA796F">
            <wp:extent cx="51435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6480A" w:rsidRPr="00B6480A" w:rsidRDefault="00B6480A" w:rsidP="00B6480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B6480A">
        <w:rPr>
          <w:rFonts w:ascii="Times New Roman" w:hAnsi="Times New Roman" w:cs="Times New Roman"/>
          <w:sz w:val="28"/>
          <w:szCs w:val="28"/>
        </w:rPr>
        <w:t>Российская   Федерация</w:t>
      </w:r>
    </w:p>
    <w:p w:rsidR="00B6480A" w:rsidRPr="00B6480A" w:rsidRDefault="00B6480A" w:rsidP="00B6480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B6480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B6480A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Pr="00B6480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F1B1A" w:rsidRDefault="00B6480A" w:rsidP="00AF1B1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B6480A">
        <w:rPr>
          <w:rFonts w:ascii="Times New Roman" w:hAnsi="Times New Roman" w:cs="Times New Roman"/>
          <w:sz w:val="28"/>
          <w:szCs w:val="28"/>
        </w:rPr>
        <w:t>Новгородская область Новгородский район</w:t>
      </w:r>
    </w:p>
    <w:p w:rsidR="00AF1B1A" w:rsidRDefault="00AF1B1A" w:rsidP="00AF1B1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B6480A" w:rsidRPr="00AF1B1A" w:rsidRDefault="00AF1B1A" w:rsidP="00AF1B1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F1B1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6480A" w:rsidRPr="00B6480A" w:rsidRDefault="00B6480A" w:rsidP="00B6480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31B2D" w:rsidRDefault="00A31B2D" w:rsidP="00B6480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F1B1A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22.03.2016г. № 25</w:t>
      </w:r>
    </w:p>
    <w:p w:rsidR="00B6480A" w:rsidRPr="00B6480A" w:rsidRDefault="00B6480A" w:rsidP="00B6480A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B6480A">
        <w:rPr>
          <w:rFonts w:ascii="Times New Roman" w:hAnsi="Times New Roman" w:cs="Times New Roman"/>
          <w:sz w:val="28"/>
          <w:szCs w:val="28"/>
        </w:rPr>
        <w:t>с.Бронница</w:t>
      </w:r>
      <w:proofErr w:type="spellEnd"/>
    </w:p>
    <w:p w:rsidR="00B6480A" w:rsidRPr="00B6480A" w:rsidRDefault="00B6480A" w:rsidP="00B6480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6480A" w:rsidRPr="00B6480A" w:rsidRDefault="00B6480A" w:rsidP="00B6480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31B2D" w:rsidRDefault="00B6480A" w:rsidP="00B6480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B6480A">
        <w:rPr>
          <w:rFonts w:ascii="Times New Roman" w:hAnsi="Times New Roman" w:cs="Times New Roman"/>
          <w:b/>
          <w:sz w:val="28"/>
          <w:szCs w:val="28"/>
        </w:rPr>
        <w:t>О</w:t>
      </w:r>
      <w:r w:rsidR="00A31B2D">
        <w:rPr>
          <w:rFonts w:ascii="Times New Roman" w:hAnsi="Times New Roman" w:cs="Times New Roman"/>
          <w:b/>
          <w:sz w:val="28"/>
          <w:szCs w:val="28"/>
        </w:rPr>
        <w:t>б утверждении</w:t>
      </w:r>
      <w:r w:rsidRPr="00B6480A">
        <w:rPr>
          <w:rFonts w:ascii="Times New Roman" w:hAnsi="Times New Roman" w:cs="Times New Roman"/>
          <w:b/>
          <w:sz w:val="28"/>
          <w:szCs w:val="28"/>
        </w:rPr>
        <w:t xml:space="preserve"> Положении </w:t>
      </w:r>
      <w:r w:rsidR="00A31B2D">
        <w:rPr>
          <w:rFonts w:ascii="Times New Roman" w:hAnsi="Times New Roman" w:cs="Times New Roman"/>
          <w:b/>
          <w:sz w:val="28"/>
          <w:szCs w:val="28"/>
        </w:rPr>
        <w:t>о порядке</w:t>
      </w:r>
    </w:p>
    <w:p w:rsidR="00A31B2D" w:rsidRDefault="00B6480A" w:rsidP="00B6480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B6480A">
        <w:rPr>
          <w:rFonts w:ascii="Times New Roman" w:hAnsi="Times New Roman" w:cs="Times New Roman"/>
          <w:b/>
          <w:sz w:val="28"/>
          <w:szCs w:val="28"/>
        </w:rPr>
        <w:t>сообщения отдельными</w:t>
      </w:r>
      <w:r w:rsidR="00A31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480A">
        <w:rPr>
          <w:rFonts w:ascii="Times New Roman" w:hAnsi="Times New Roman" w:cs="Times New Roman"/>
          <w:b/>
          <w:sz w:val="28"/>
          <w:szCs w:val="28"/>
        </w:rPr>
        <w:t>категориями лиц</w:t>
      </w:r>
    </w:p>
    <w:p w:rsidR="00A31B2D" w:rsidRDefault="00B6480A" w:rsidP="00B6480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B6480A">
        <w:rPr>
          <w:rFonts w:ascii="Times New Roman" w:hAnsi="Times New Roman" w:cs="Times New Roman"/>
          <w:b/>
          <w:sz w:val="28"/>
          <w:szCs w:val="28"/>
        </w:rPr>
        <w:t>о получении подарка</w:t>
      </w:r>
      <w:r w:rsidR="00A31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480A">
        <w:rPr>
          <w:rFonts w:ascii="Times New Roman" w:hAnsi="Times New Roman" w:cs="Times New Roman"/>
          <w:b/>
          <w:sz w:val="28"/>
          <w:szCs w:val="28"/>
        </w:rPr>
        <w:t>в связи с протокольными</w:t>
      </w:r>
    </w:p>
    <w:p w:rsidR="00A31B2D" w:rsidRDefault="00B6480A" w:rsidP="00B6480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B6480A">
        <w:rPr>
          <w:rFonts w:ascii="Times New Roman" w:hAnsi="Times New Roman" w:cs="Times New Roman"/>
          <w:b/>
          <w:sz w:val="28"/>
          <w:szCs w:val="28"/>
        </w:rPr>
        <w:t>мероприятиями,</w:t>
      </w:r>
      <w:r w:rsidR="00A31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480A">
        <w:rPr>
          <w:rFonts w:ascii="Times New Roman" w:hAnsi="Times New Roman" w:cs="Times New Roman"/>
          <w:b/>
          <w:sz w:val="28"/>
          <w:szCs w:val="28"/>
        </w:rPr>
        <w:t>служебными командировками</w:t>
      </w:r>
    </w:p>
    <w:p w:rsidR="00B6480A" w:rsidRPr="00B6480A" w:rsidRDefault="00B6480A" w:rsidP="00B6480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B6480A">
        <w:rPr>
          <w:rFonts w:ascii="Times New Roman" w:hAnsi="Times New Roman" w:cs="Times New Roman"/>
          <w:b/>
          <w:sz w:val="28"/>
          <w:szCs w:val="28"/>
        </w:rPr>
        <w:t>и</w:t>
      </w:r>
      <w:r w:rsidR="00A31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480A">
        <w:rPr>
          <w:rFonts w:ascii="Times New Roman" w:hAnsi="Times New Roman" w:cs="Times New Roman"/>
          <w:b/>
          <w:sz w:val="28"/>
          <w:szCs w:val="28"/>
        </w:rPr>
        <w:t>другими официальными мероприятиями,</w:t>
      </w:r>
    </w:p>
    <w:p w:rsidR="00B6480A" w:rsidRPr="00B6480A" w:rsidRDefault="00B6480A" w:rsidP="00B6480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B6480A">
        <w:rPr>
          <w:rFonts w:ascii="Times New Roman" w:hAnsi="Times New Roman" w:cs="Times New Roman"/>
          <w:b/>
          <w:sz w:val="28"/>
          <w:szCs w:val="28"/>
        </w:rPr>
        <w:t>участие в которых связано с</w:t>
      </w:r>
    </w:p>
    <w:p w:rsidR="00B6480A" w:rsidRPr="00B6480A" w:rsidRDefault="00B6480A" w:rsidP="00B6480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B6480A">
        <w:rPr>
          <w:rFonts w:ascii="Times New Roman" w:hAnsi="Times New Roman" w:cs="Times New Roman"/>
          <w:b/>
          <w:sz w:val="28"/>
          <w:szCs w:val="28"/>
        </w:rPr>
        <w:t>исполнением ими служебных</w:t>
      </w:r>
    </w:p>
    <w:p w:rsidR="00B6480A" w:rsidRPr="00B6480A" w:rsidRDefault="00B6480A" w:rsidP="00B6480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B6480A">
        <w:rPr>
          <w:rFonts w:ascii="Times New Roman" w:hAnsi="Times New Roman" w:cs="Times New Roman"/>
          <w:b/>
          <w:sz w:val="28"/>
          <w:szCs w:val="28"/>
        </w:rPr>
        <w:t>(должностных) обязанностей, сдачи и</w:t>
      </w:r>
    </w:p>
    <w:p w:rsidR="00B6480A" w:rsidRPr="00B6480A" w:rsidRDefault="00B6480A" w:rsidP="00B6480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B6480A">
        <w:rPr>
          <w:rFonts w:ascii="Times New Roman" w:hAnsi="Times New Roman" w:cs="Times New Roman"/>
          <w:b/>
          <w:sz w:val="28"/>
          <w:szCs w:val="28"/>
        </w:rPr>
        <w:t>оценки подарка, реализации (выкупа)</w:t>
      </w:r>
    </w:p>
    <w:p w:rsidR="00B6480A" w:rsidRPr="00B6480A" w:rsidRDefault="00B6480A" w:rsidP="00B6480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B6480A">
        <w:rPr>
          <w:rFonts w:ascii="Times New Roman" w:hAnsi="Times New Roman" w:cs="Times New Roman"/>
          <w:b/>
          <w:sz w:val="28"/>
          <w:szCs w:val="28"/>
        </w:rPr>
        <w:t>и зачисления средств,</w:t>
      </w:r>
    </w:p>
    <w:p w:rsidR="00B6480A" w:rsidRPr="00B6480A" w:rsidRDefault="00B6480A" w:rsidP="00B6480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B6480A">
        <w:rPr>
          <w:rFonts w:ascii="Times New Roman" w:hAnsi="Times New Roman" w:cs="Times New Roman"/>
          <w:b/>
          <w:sz w:val="28"/>
          <w:szCs w:val="28"/>
        </w:rPr>
        <w:t>вырученных от его реализации</w:t>
      </w:r>
    </w:p>
    <w:p w:rsidR="00B6480A" w:rsidRPr="00B6480A" w:rsidRDefault="00B6480A" w:rsidP="00B6480A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B6480A" w:rsidRPr="00B6480A" w:rsidRDefault="00A31B2D" w:rsidP="00070DB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6480A" w:rsidRPr="00B6480A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 от 12.10.2015года №1089 «</w:t>
      </w:r>
      <w:r w:rsidR="00B6480A" w:rsidRPr="00B6480A">
        <w:rPr>
          <w:rFonts w:ascii="Times New Roman" w:hAnsi="Times New Roman" w:cs="Times New Roman"/>
          <w:sz w:val="28"/>
          <w:szCs w:val="28"/>
          <w:lang w:eastAsia="ru-RU"/>
        </w:rPr>
        <w:t>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 w:rsidR="00B6480A" w:rsidRPr="00B6480A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B6480A" w:rsidRPr="00B6480A" w:rsidRDefault="00A31B2D" w:rsidP="00070DB4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B6480A" w:rsidRPr="00B6480A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C3297B" w:rsidRDefault="00A31B2D" w:rsidP="00070DB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6480A" w:rsidRPr="00B6480A">
        <w:rPr>
          <w:rFonts w:ascii="Times New Roman" w:hAnsi="Times New Roman" w:cs="Times New Roman"/>
          <w:sz w:val="28"/>
          <w:szCs w:val="28"/>
        </w:rPr>
        <w:t>1.Утвердить прилагаемое Положение о</w:t>
      </w:r>
      <w:r w:rsidR="00B6480A" w:rsidRPr="00B6480A">
        <w:rPr>
          <w:rFonts w:ascii="Times New Roman" w:hAnsi="Times New Roman" w:cs="Times New Roman"/>
          <w:sz w:val="28"/>
          <w:szCs w:val="28"/>
          <w:lang w:eastAsia="ru-RU"/>
        </w:rPr>
        <w:t xml:space="preserve">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 w:rsidR="00C3297B">
        <w:rPr>
          <w:rFonts w:ascii="Times New Roman" w:hAnsi="Times New Roman" w:cs="Times New Roman"/>
          <w:sz w:val="28"/>
          <w:szCs w:val="28"/>
        </w:rPr>
        <w:t>.</w:t>
      </w:r>
    </w:p>
    <w:p w:rsidR="00B6480A" w:rsidRPr="00B6480A" w:rsidRDefault="00A31B2D" w:rsidP="00070DB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6480A" w:rsidRPr="00B6480A">
        <w:rPr>
          <w:rFonts w:ascii="Times New Roman" w:hAnsi="Times New Roman" w:cs="Times New Roman"/>
          <w:sz w:val="28"/>
          <w:szCs w:val="28"/>
        </w:rPr>
        <w:t xml:space="preserve">2. Постановления Администрации </w:t>
      </w:r>
      <w:proofErr w:type="spellStart"/>
      <w:r w:rsidR="00B6480A" w:rsidRPr="00B6480A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B6480A" w:rsidRPr="00B6480A">
        <w:rPr>
          <w:rFonts w:ascii="Times New Roman" w:hAnsi="Times New Roman" w:cs="Times New Roman"/>
          <w:sz w:val="28"/>
          <w:szCs w:val="28"/>
        </w:rPr>
        <w:t xml:space="preserve"> сельского поселения от 02.04.2014 № 40 «Об утверждении Положения о сообщении отдельными категориями лиц о получении подарка в связи с их должностным положением или исполнением ими служебных(должностных) обязанностей, сдаче и оценке подарка, реализации(выкупе) и зачислении средств, вырученных от его реализации считать утратившими силу.</w:t>
      </w:r>
    </w:p>
    <w:p w:rsidR="00B6480A" w:rsidRPr="00B6480A" w:rsidRDefault="00A31B2D" w:rsidP="00070DB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3</w:t>
      </w:r>
      <w:r w:rsidR="00B6480A" w:rsidRPr="00B6480A">
        <w:rPr>
          <w:rFonts w:ascii="Times New Roman" w:hAnsi="Times New Roman" w:cs="Times New Roman"/>
          <w:sz w:val="28"/>
          <w:szCs w:val="28"/>
        </w:rPr>
        <w:t xml:space="preserve">. Опубликовать постановление в газете "Официальный вестник </w:t>
      </w:r>
      <w:proofErr w:type="spellStart"/>
      <w:r w:rsidR="00B6480A" w:rsidRPr="00B6480A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B6480A" w:rsidRPr="00B6480A">
        <w:rPr>
          <w:rFonts w:ascii="Times New Roman" w:hAnsi="Times New Roman" w:cs="Times New Roman"/>
          <w:sz w:val="28"/>
          <w:szCs w:val="28"/>
        </w:rPr>
        <w:t xml:space="preserve"> сельского поселения" и разместить на официальном сайте в сети "Интернет" по адресу </w:t>
      </w:r>
      <w:hyperlink r:id="rId5" w:history="1">
        <w:r w:rsidR="00B6480A" w:rsidRPr="00B6480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B6480A" w:rsidRPr="00B6480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6480A" w:rsidRPr="00B6480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bronnicaadm</w:t>
        </w:r>
        <w:proofErr w:type="spellEnd"/>
        <w:r w:rsidR="00B6480A" w:rsidRPr="00B6480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6480A" w:rsidRPr="00B6480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B6480A" w:rsidRPr="00B6480A">
        <w:rPr>
          <w:rFonts w:ascii="Times New Roman" w:hAnsi="Times New Roman" w:cs="Times New Roman"/>
          <w:sz w:val="28"/>
          <w:szCs w:val="28"/>
          <w:u w:val="single"/>
        </w:rPr>
        <w:t xml:space="preserve"> в разделе «Противодействия и коррупции»</w:t>
      </w:r>
      <w:r w:rsidR="00C3297B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B6480A" w:rsidRPr="00B6480A" w:rsidRDefault="00B6480A" w:rsidP="00070DB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6480A" w:rsidRPr="00B6480A" w:rsidRDefault="00B6480A" w:rsidP="00070DB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6480A" w:rsidRPr="00B6480A" w:rsidRDefault="00B6480A" w:rsidP="00070DB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6480A" w:rsidRPr="00B6480A" w:rsidRDefault="00A31B2D" w:rsidP="00070DB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сельского поселения</w:t>
      </w:r>
      <w:r w:rsidR="00B6480A" w:rsidRPr="00B648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6480A" w:rsidRPr="00B6480A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6480A" w:rsidRPr="00B6480A">
        <w:rPr>
          <w:rFonts w:ascii="Times New Roman" w:hAnsi="Times New Roman" w:cs="Times New Roman"/>
          <w:sz w:val="28"/>
          <w:szCs w:val="28"/>
        </w:rPr>
        <w:t>Васильева</w:t>
      </w:r>
    </w:p>
    <w:p w:rsidR="00B6480A" w:rsidRPr="00B6480A" w:rsidRDefault="00B6480A" w:rsidP="00070DB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6480A" w:rsidRPr="009434D6" w:rsidRDefault="00B6480A" w:rsidP="00070DB4">
      <w:pPr>
        <w:jc w:val="both"/>
        <w:rPr>
          <w:sz w:val="26"/>
          <w:szCs w:val="26"/>
        </w:rPr>
      </w:pPr>
    </w:p>
    <w:p w:rsidR="00B6480A" w:rsidRPr="009434D6" w:rsidRDefault="00B6480A" w:rsidP="00B6480A">
      <w:pPr>
        <w:rPr>
          <w:sz w:val="26"/>
          <w:szCs w:val="26"/>
        </w:rPr>
      </w:pPr>
    </w:p>
    <w:p w:rsidR="00B6480A" w:rsidRPr="009434D6" w:rsidRDefault="00B6480A" w:rsidP="00B6480A">
      <w:pPr>
        <w:rPr>
          <w:sz w:val="26"/>
          <w:szCs w:val="26"/>
        </w:rPr>
      </w:pPr>
    </w:p>
    <w:p w:rsidR="00B6480A" w:rsidRDefault="00B6480A" w:rsidP="00B6480A"/>
    <w:p w:rsidR="00B6480A" w:rsidRDefault="00B81D2A" w:rsidP="00B8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</w:t>
      </w:r>
    </w:p>
    <w:p w:rsidR="00B6480A" w:rsidRDefault="00B6480A" w:rsidP="00B8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B6480A" w:rsidRDefault="00B6480A" w:rsidP="00B8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B6480A" w:rsidRDefault="00B6480A" w:rsidP="00B8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B6480A" w:rsidRDefault="00B81D2A" w:rsidP="00B8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</w:t>
      </w:r>
    </w:p>
    <w:p w:rsidR="00B6480A" w:rsidRDefault="00B6480A" w:rsidP="00B8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B6480A" w:rsidRDefault="00B6480A" w:rsidP="00B8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B6480A" w:rsidRDefault="00B6480A" w:rsidP="00B8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B6480A" w:rsidRDefault="00B6480A" w:rsidP="00B8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B6480A" w:rsidRDefault="00B6480A" w:rsidP="00B8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B6480A" w:rsidRDefault="00B6480A" w:rsidP="00B8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B6480A" w:rsidRDefault="00B6480A" w:rsidP="00B8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B6480A" w:rsidRDefault="00B6480A" w:rsidP="00B8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B6480A" w:rsidRDefault="00B6480A" w:rsidP="00B8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B6480A" w:rsidRDefault="00B6480A" w:rsidP="00B8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B6480A" w:rsidRDefault="00B6480A" w:rsidP="00B8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B6480A" w:rsidRDefault="00B6480A" w:rsidP="00B8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B6480A" w:rsidRDefault="00B6480A" w:rsidP="00B8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B6480A" w:rsidRDefault="00B6480A" w:rsidP="00B8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B6480A" w:rsidRDefault="00B6480A" w:rsidP="00B8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B6480A" w:rsidRDefault="00B6480A" w:rsidP="00B8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B6480A" w:rsidRDefault="00B6480A" w:rsidP="00B8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B6480A" w:rsidRDefault="00B6480A" w:rsidP="00B8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B6480A" w:rsidRDefault="00B6480A" w:rsidP="00B8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B6480A" w:rsidRDefault="00B6480A" w:rsidP="00B8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B6480A" w:rsidRDefault="00B6480A" w:rsidP="00B8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B6480A" w:rsidRDefault="00B6480A" w:rsidP="00B8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B6480A" w:rsidRDefault="00B6480A" w:rsidP="00B8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B6480A" w:rsidRDefault="00B81D2A" w:rsidP="00B8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</w:t>
      </w:r>
    </w:p>
    <w:p w:rsidR="00B6480A" w:rsidRDefault="00B6480A" w:rsidP="00B64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tbl>
      <w:tblPr>
        <w:tblStyle w:val="a8"/>
        <w:tblW w:w="0" w:type="auto"/>
        <w:tblInd w:w="5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8"/>
      </w:tblGrid>
      <w:tr w:rsidR="00A31B2D" w:rsidTr="00A31B2D">
        <w:tc>
          <w:tcPr>
            <w:tcW w:w="3538" w:type="dxa"/>
          </w:tcPr>
          <w:p w:rsidR="00A31B2D" w:rsidRPr="00A31B2D" w:rsidRDefault="00A31B2D" w:rsidP="00A31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Утверждено постановлением Администрации </w:t>
            </w:r>
            <w:proofErr w:type="spellStart"/>
            <w:r w:rsidRPr="00A31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Бронницкого</w:t>
            </w:r>
            <w:proofErr w:type="spellEnd"/>
            <w:r w:rsidRPr="00A31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от 22.03.2016г. № 25</w:t>
            </w:r>
          </w:p>
        </w:tc>
      </w:tr>
    </w:tbl>
    <w:p w:rsidR="00B81D2A" w:rsidRDefault="00B81D2A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       </w:t>
      </w:r>
    </w:p>
    <w:p w:rsidR="00B81D2A" w:rsidRDefault="00B81D2A" w:rsidP="00B64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B81D2A" w:rsidRPr="00B81D2A" w:rsidRDefault="00B81D2A" w:rsidP="00B8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1D2A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</w:t>
      </w:r>
      <w:r w:rsidR="00BB1D2E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</w:t>
      </w:r>
      <w:r w:rsidRPr="00B81D2A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B81D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BB1D2E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сообщении отдельными категориями лиц о получении </w:t>
      </w:r>
      <w:proofErr w:type="gramStart"/>
      <w:r w:rsidRPr="00B81D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подарка</w:t>
      </w:r>
      <w:r w:rsidR="00BB1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B81D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 w:rsidRPr="00B81D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связи</w:t>
      </w:r>
      <w:r w:rsidR="00BB1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B81D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BB1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81D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протокольными мероприятиями,</w:t>
      </w:r>
      <w:r w:rsidR="00BB1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81D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служебными </w:t>
      </w:r>
      <w:r w:rsidR="00BB1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B81D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омандировками </w:t>
      </w:r>
    </w:p>
    <w:p w:rsidR="00BB1D2E" w:rsidRDefault="00BB1D2E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B81D2A" w:rsidRPr="00B81D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B81D2A" w:rsidRPr="00B81D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другими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официальными мероприятия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ми, участие в которых связано с </w:t>
      </w:r>
      <w:r w:rsidR="00B81D2A" w:rsidRPr="00B81D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исполнением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ими служебных (должностных) обязанностей, сдаче 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BB1D2E" w:rsidRDefault="00BB1D2E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B81D2A" w:rsidRPr="00B81D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оценке подарка,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реализации (выкупе) и зачислении средств,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B81D2A" w:rsidRPr="00B81D2A" w:rsidRDefault="00BB1D2E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  <w:r w:rsidR="00B81D2A" w:rsidRPr="00B81D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вырученных от его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реализации</w:t>
      </w:r>
    </w:p>
    <w:p w:rsidR="00B81D2A" w:rsidRPr="00B81D2A" w:rsidRDefault="00B81D2A" w:rsidP="00B8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eastAsia="ru-RU"/>
        </w:rPr>
      </w:pPr>
    </w:p>
    <w:p w:rsidR="00B81D2A" w:rsidRPr="00B81D2A" w:rsidRDefault="00B81D2A" w:rsidP="00B8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81D2A" w:rsidRPr="00B81D2A" w:rsidRDefault="00BB1D2E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Настоящее</w:t>
      </w:r>
      <w:r w:rsidR="00800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A31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оложение определяет порядок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сообщения</w:t>
      </w:r>
      <w:r w:rsidR="00A31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лицами,  замещающими</w:t>
      </w:r>
      <w:proofErr w:type="gramEnd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государственные  (муниципальные)   должности,</w:t>
      </w:r>
    </w:p>
    <w:p w:rsidR="00B81D2A" w:rsidRPr="00B81D2A" w:rsidRDefault="00B81D2A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государственными (муниципальными) служащими, служащими Центрального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банка   Российской   Федерации,   работниками   Пенсионного   фонда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 Федерации,  Фонда  социального  страхования  Российской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Федерации,   Федерального    фонда    обязательного    медицинского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страхования, иных организаций, созданных Российской  Федерацией 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 федеральных законов, а также организаций,  созданных 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 задач, поставленных перед федеральными  государственными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(далее соответственно - лица,  замещающие  государственные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(муниципальные)  должности,  служащие,  работники),   о   получении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подарка  в  связи   с   протокольными   мероприятиями,   служебными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командировками и  другими  официальными  мероприятиями,  участие 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 связано с их должностным  положением  или  исполнением  ими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служебных  (должностных)  обязанностей,  порядок  сдачи  и   оценки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подарка, реализации (выкупа) и зачисления  средств,  вырученных 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реализации.</w:t>
      </w:r>
    </w:p>
    <w:p w:rsidR="00B81D2A" w:rsidRPr="00B81D2A" w:rsidRDefault="00BB1D2E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 целей</w:t>
      </w:r>
      <w:proofErr w:type="gramEnd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настоящего</w:t>
      </w:r>
      <w:r w:rsid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09D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оложения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понятия:</w:t>
      </w:r>
    </w:p>
    <w:p w:rsidR="00B81D2A" w:rsidRPr="00B81D2A" w:rsidRDefault="00070DB4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"подарок, полученный в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  с протокольными  мероприятиями,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служебным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командировками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официальными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мероприятиями" - подарок,     полученный     лицом, замещающим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государственную (муниципальную) должность, служащим, работником 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физических (юридических) лиц, которые осуществляют  дарение  исходя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должностного положения одаряемого или  исполнения  им  служебных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(должностных)    обязанностей,    за    исключением    канцелярских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принадлежностей,  которые  в   рамках   протокольных   мероприятий,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служебных   командировок   и   других    официальных    мероприятий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предоставлены  каждому  участнику  указанных  мероприятий  в  целях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исполнения им своих служебных (должностных) обязанностей, цветов 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ценных подарков, которые вручены в качестве поощрения (награды);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"получение  подарка  в  связи  с  протокольными мероприятиями,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служебными  командировками  и  другими  официальными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мероприятиями,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 в  которых  связано  с исполнением служебных (должностных)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обязанностей"   -   получение   лицом,  замещающим  государственную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(муниципальную)  должность,  служащим,  работником  лично или через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посредника   от  физических  (юридических)  лиц  подарка  в  рамках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осуществления деятельности, предусмотренной должностным регламентом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(должностной  инструкцией), а также в связи с исполнением служебных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(должностных)  обязанностей  в  случаях, установленных федеральными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законами  и  иными  нормативными  актами, определяющими особенности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   положения  и  специфику  профессиональной  служебной 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трудовой деятельности указанных лиц.</w:t>
      </w:r>
    </w:p>
    <w:p w:rsidR="00B81D2A" w:rsidRPr="00B81D2A" w:rsidRDefault="00BB1D2E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3. Лица, замещающие государственные (муниципальные) должности,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служащие,  работники</w:t>
      </w:r>
      <w:proofErr w:type="gramEnd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  вправе  получать  подарки  от  физических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(юридических)   лиц   в  связи  с  их  должностным  положением  или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исполнением    ими   служебных   (должностных)   обязанностей,   за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исключением   подарков,   полученных   в   связи   с  протокольными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мероприятиями,  служебными  командировками  и  другими официальными</w:t>
      </w:r>
    </w:p>
    <w:p w:rsidR="00B81D2A" w:rsidRPr="00B81D2A" w:rsidRDefault="00B81D2A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мероприятиями,   </w:t>
      </w:r>
      <w:proofErr w:type="gramEnd"/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  в  которых  связано  с  исполнением  ими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служебных (должностных) обязанностей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1D2A" w:rsidRPr="00B81D2A" w:rsidRDefault="00BB1D2E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4. Лица, замещающие государственные (муниципальные) должности,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служащие,  работники  обязаны  в порядке, предусмотренном настоящим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Типовым положением, уведомлять обо всех случаях получения подарка в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  с  протокольными  мероприятиями, служебными командировками и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другими  официальными  мероприятиями,  участие  в которых связано с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исполнением     ими     служебных    (должностных)    обязанностей,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(муниципальный) орган, фонд или иную организацию, в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  указанные  лица  проходят  государственную (муниципальную)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службу или осуществляют трудовую деятельность.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81D2A" w:rsidRPr="00B81D2A" w:rsidRDefault="00BB1D2E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Уведомление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о  получении  подарка в связи с протокольными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мероприятиями,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служебными  командировками  и  другими официальными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мероприятиями,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 в  которых связано с исполнением служебных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(должностных)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обязанностей  (далее  -  уведомление),  составленное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 приложению,  представляется  не позднее 3 рабочих дней со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  получения  подарка  в уполномоченное структурное подразделение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(уполномоченные    орган    или    организацию)    государственного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(муниципального)  органа,  фонда  или  иной  организации, в которых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  замещающее   государственную   (муниципальную)   должность,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служащий,  работник проходят государственную (муниципальную) службу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 осуществляют  трудовую  деятельность  (далее  - уполномоченное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структурное подразделение (уполномоченные орган или организация). К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уведомлению  прилагаются</w:t>
      </w:r>
      <w:proofErr w:type="gramEnd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 (при их наличии), подтверждающие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 подарка  (кассовый  чек,  товарный чек, иной документ об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оплате (приобретении) подарка).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подарок получен во время служебной командировки,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представляется</w:t>
      </w:r>
      <w:proofErr w:type="gramEnd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  позднее  3 рабочих  дней  со   дня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возвращения </w:t>
      </w:r>
      <w:r w:rsid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получившего подарок, из служебной командировки.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невозможности подачи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ведомления </w:t>
      </w:r>
      <w:proofErr w:type="gramStart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в  сроки</w:t>
      </w:r>
      <w:proofErr w:type="gramEnd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,  указанные  в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абзацах первом и втором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настоящего пункта, по причине, не зависящей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 замещающего  государственную  (муниципальную)  должность,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служащего, работника, оно представляется не позднее следующего  дня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ее устранения.</w:t>
      </w:r>
    </w:p>
    <w:p w:rsidR="00BB1D2E" w:rsidRDefault="00BB1D2E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6.  Уведомление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составляется в 2 экземплярах, один из которых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возвращается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лицу</w:t>
      </w:r>
      <w:proofErr w:type="gramEnd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,   представившему  уведомление,  с  отметкой  о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регистрации,   другой   экземпляр   направляется   в   комиссию  по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поступлению  и  выбытию  активов  государственного (муниципального)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 или  соответствующий  коллегиальный  орган  фонда  или иной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(уполномоченных органа или организации), образованные </w:t>
      </w:r>
      <w:proofErr w:type="spellStart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всоответствии</w:t>
      </w:r>
      <w:proofErr w:type="spellEnd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  законодательством  о  бухгалтерском учете (далее -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или коллегиальный орган).</w:t>
      </w:r>
    </w:p>
    <w:p w:rsidR="00B81D2A" w:rsidRPr="00B81D2A" w:rsidRDefault="00BB1D2E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 </w:t>
      </w:r>
      <w:proofErr w:type="gramStart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Подарок,  стоимость</w:t>
      </w:r>
      <w:proofErr w:type="gramEnd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которого подтверждается документами и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превышает  3  тыс.  </w:t>
      </w:r>
      <w:proofErr w:type="gramStart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 либо</w:t>
      </w:r>
      <w:proofErr w:type="gramEnd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стоимость которого получившим его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служащему,   работнику   неизвестна,  сдается  ответственному  лицу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 структурного  подразделения (уполномоченных органа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 организации),  которое  принимает  его  на  хранение  по  акту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приема-передачи  не  позднее  5  рабочих  дней  со  дня регистрации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 в соответствующем журнале регистрации.</w:t>
      </w:r>
    </w:p>
    <w:p w:rsidR="00B81D2A" w:rsidRPr="00B81D2A" w:rsidRDefault="00BB1D2E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gramStart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Подарок,  полученный</w:t>
      </w:r>
      <w:proofErr w:type="gramEnd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лицом,   замещающим   государственную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(муниципальную) должность, независимо от  его  стоимости,  подлежит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передаче  на  хранение   в   порядке,   предусмотренном   пунктом 7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оложения.</w:t>
      </w:r>
    </w:p>
    <w:p w:rsidR="00B81D2A" w:rsidRPr="00B81D2A" w:rsidRDefault="00BB1D2E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9. До передачи подарка по акту приема-передачи ответственность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законодательством Российской </w:t>
      </w:r>
      <w:proofErr w:type="gramStart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  за</w:t>
      </w:r>
      <w:proofErr w:type="gramEnd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утрату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повреждение подарка несет лицо, получившее подарок.</w:t>
      </w:r>
    </w:p>
    <w:p w:rsidR="00B81D2A" w:rsidRPr="00B81D2A" w:rsidRDefault="00BB1D2E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10. В целях принятия к бухгалтерскому учету подарка в порядке,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установленном законодательством </w:t>
      </w:r>
      <w:proofErr w:type="gramStart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 Федерации</w:t>
      </w:r>
      <w:proofErr w:type="gramEnd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,  определение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стоимости проводится на основе рыночной  цены,  действующей  на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 принятия к учету подарка, или цены на аналогичную материальную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ценность в сопоставимых условиях с привлечением  при  необходимости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 или  коллегиального  органа.  </w:t>
      </w:r>
      <w:proofErr w:type="gramStart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 о</w:t>
      </w:r>
      <w:proofErr w:type="gramEnd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рыночной  цене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подтверждаются документально, а при  невозможности  документального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подтверждения - экспертным путем. Подарок возвращается сдавшему его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лицу  по</w:t>
      </w:r>
      <w:proofErr w:type="gramEnd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акту  приема-передачи  в  случае,  если   его   стоимость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превышает 3 тыс. рублей.</w:t>
      </w:r>
    </w:p>
    <w:p w:rsidR="00B81D2A" w:rsidRPr="00B81D2A" w:rsidRDefault="00BB1D2E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 Уполномоченное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структурное подразделение (уполномоченные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 </w:t>
      </w:r>
      <w:proofErr w:type="gramStart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 организация</w:t>
      </w:r>
      <w:proofErr w:type="gramEnd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)  обеспечивает  включение  в  установленном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   принятого   к  бухгалтерскому  учету  подарка,  стоимость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которого  превышает  3 тыс. рублей, в реестр федерального имущества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 соответствующий  реестр  субъекта Российской Федерации (реестр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образования).</w:t>
      </w:r>
    </w:p>
    <w:p w:rsidR="00B81D2A" w:rsidRPr="00B81D2A" w:rsidRDefault="00BB1D2E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proofErr w:type="gramStart"/>
      <w:r w:rsid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Лицо,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замещающее</w:t>
      </w:r>
      <w:proofErr w:type="gramEnd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государственную     (муниципальную)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должность, служащий, работник, сдавшие подарок, могут его выкупить,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направив   на   имя   представителя    нанимателя    (работодателя)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соответствующее заявление не позднее  двух  месяцев  со  дня  сдачи</w:t>
      </w:r>
      <w:r w:rsidR="0007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подарка.</w:t>
      </w:r>
    </w:p>
    <w:p w:rsidR="00B81D2A" w:rsidRPr="00B81D2A" w:rsidRDefault="00BB1D2E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 </w:t>
      </w:r>
      <w:proofErr w:type="gramStart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Уполномоченное  структурное</w:t>
      </w:r>
      <w:proofErr w:type="gramEnd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подразделение (уполномоченные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 или  организация)  в  течение  3  месяцев со дня поступления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заявления,  указанного  в  пункте 12 настоящего Типового положения,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 оценку  стоимости  подарка  для  реализации  (выкупа) и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уведомляет   в   письменной   форме  лицо,  подавшее  заявление,  о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  оценки, после чего в течение месяца заявитель выкупает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подарок   по   установленной  в  результате  оценки  стоимости  или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отказывается от выкупа.</w:t>
      </w:r>
    </w:p>
    <w:p w:rsidR="00B81D2A" w:rsidRPr="00B81D2A" w:rsidRDefault="00BB1D2E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1.  В  случае  если  в отношении подарка, изготовленного из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драгоценных  металлов  и  (или) драгоценных камней, не поступило от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лиц, замещающих государственные должности, государственных служащих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заявление,  указанное  в  пункте  12 настоящего 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оложения,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 в  случае  отказа  указанных  лиц  от  выкупа  такого подарка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подарок,  изготовленный из драгоценных металлов и (или) драгоценных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камней, подлежит передаче уполномоченным структурным подразделением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(уполномоченными  органом  или организацией) в федеральное казенное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     "Государственное    учреждение    по    формированию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 фонда  драгоценных  металлов и драгоценных камней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Федерации, хранению, отпуску и использованию драгоценных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металлов  и  драгоценных  камней  (Гохран  России) при Министерстве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  Российской  Федерации"  для  зачисления в Государственный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   драгоценных   металлов   и   драгоценных  камней  Российской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Федерации.</w:t>
      </w:r>
    </w:p>
    <w:p w:rsidR="00B81D2A" w:rsidRPr="00B81D2A" w:rsidRDefault="00BB1D2E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Подарок, </w:t>
      </w:r>
      <w:proofErr w:type="gramStart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в  отношении</w:t>
      </w:r>
      <w:proofErr w:type="gramEnd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которого  не  поступило  заявление,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 в  пункте 12  настоящего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оложения,   может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использоваться государственным (муниципальным) органом, фондом  или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иной организацией с учетом заключения комиссии  или  коллегиального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о целесообразности  использования  подарка  для  обеспечения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государственного (муниципального)  органа,  фонда  или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иной организации.</w:t>
      </w:r>
    </w:p>
    <w:p w:rsidR="00B81D2A" w:rsidRPr="00B81D2A" w:rsidRDefault="00BB1D2E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15. В   случае   нецелесообразности   использования    подарка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руководителем государственного (муниципального) </w:t>
      </w:r>
      <w:proofErr w:type="gramStart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органа,  фонда</w:t>
      </w:r>
      <w:proofErr w:type="gramEnd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или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иной  организации  принимается  решение  о  реализации  подарка   и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проведении  оценки   его   стоимости   для   реализации   (выкупа),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осуществляемой  уполномоченными  государственными  (муниципальными)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и организациями посредством проведения торгов  в  порядке,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предусмотренном законодательством Российской Федерации.</w:t>
      </w:r>
    </w:p>
    <w:p w:rsidR="006C390F" w:rsidRDefault="00BB1D2E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</w:t>
      </w:r>
      <w:proofErr w:type="gramStart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 стоимости</w:t>
      </w:r>
      <w:proofErr w:type="gramEnd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подарка   для   реализации   (выкупа),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предусмотренная пунктами 13 и  15  настоящего    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оложения,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субъектами  оценочной  деятельности  в  соответствии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законодательством Российской Федерации об оценочной деятельности.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81D2A" w:rsidRPr="00B81D2A" w:rsidRDefault="006C390F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В случае </w:t>
      </w:r>
      <w:proofErr w:type="gramStart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 подарок</w:t>
      </w:r>
      <w:proofErr w:type="gramEnd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  выкуплен  или  не  реализован,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руководителем государственного (муниципального) органа,  фонда  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иной  организации  принимается  решение  о   повторной   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подарка,   либо   о   его   безвозмездной   передаче   на    баланс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благотворительной   организации,   либо   о   его   уничтожении  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законодательством Российской Федерации.</w:t>
      </w:r>
    </w:p>
    <w:p w:rsidR="00B81D2A" w:rsidRPr="00B81D2A" w:rsidRDefault="00BB1D2E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</w:t>
      </w:r>
      <w:proofErr w:type="gramStart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Средства,  вырученные</w:t>
      </w:r>
      <w:proofErr w:type="gramEnd"/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  реализации  (выкупа)   подарка,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зачисляются   в   доход   соответствующего   бюджета   в   порядке,</w:t>
      </w:r>
      <w:r w:rsidR="006C3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установленном бюджетным законодательством Российской Федерации.</w:t>
      </w:r>
    </w:p>
    <w:p w:rsidR="00B81D2A" w:rsidRPr="00B81D2A" w:rsidRDefault="00B81D2A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Default="00B81D2A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Default="00B81D2A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Default="00B81D2A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Default="00B81D2A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Default="00B81D2A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Default="00B81D2A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Default="00B81D2A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Default="00B81D2A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Default="00B81D2A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Default="00B81D2A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Default="00B81D2A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Default="00B81D2A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Default="00B81D2A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Default="00B81D2A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Default="00B81D2A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Default="00B81D2A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Default="00B81D2A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Default="00B81D2A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Default="00B81D2A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Default="00B81D2A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Default="00B81D2A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Default="00B81D2A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Default="00B81D2A" w:rsidP="00A31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D2E" w:rsidRDefault="00BB1D2E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D2E" w:rsidRDefault="00BB1D2E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D2E" w:rsidRDefault="00BB1D2E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D2E" w:rsidRDefault="00BB1D2E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D2E" w:rsidRDefault="00BB1D2E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D2E" w:rsidRDefault="00BB1D2E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D2E" w:rsidRDefault="00BB1D2E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D2E" w:rsidRDefault="00BB1D2E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D2E" w:rsidRDefault="00BB1D2E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D2E" w:rsidRDefault="00BB1D2E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B2D" w:rsidRDefault="00A31B2D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90F" w:rsidRDefault="006C390F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90F" w:rsidRPr="00B81D2A" w:rsidRDefault="006C390F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Pr="00A31B2D" w:rsidRDefault="00B81D2A" w:rsidP="006C3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B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B81D2A" w:rsidRPr="00A31B2D" w:rsidRDefault="00B81D2A" w:rsidP="006C3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6C390F" w:rsidRPr="00A31B2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31B2D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оложению о сообщении отдельными</w:t>
      </w:r>
    </w:p>
    <w:p w:rsidR="00B81D2A" w:rsidRPr="00A31B2D" w:rsidRDefault="00B81D2A" w:rsidP="006C3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B2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категориями лиц о получении подарка</w:t>
      </w:r>
    </w:p>
    <w:p w:rsidR="00B81D2A" w:rsidRPr="00A31B2D" w:rsidRDefault="00B81D2A" w:rsidP="006C3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B2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протокольными мероприятиями,</w:t>
      </w:r>
    </w:p>
    <w:p w:rsidR="00B81D2A" w:rsidRPr="00A31B2D" w:rsidRDefault="00B81D2A" w:rsidP="006C3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B2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служебными командировками и другими</w:t>
      </w:r>
    </w:p>
    <w:p w:rsidR="00B81D2A" w:rsidRPr="00A31B2D" w:rsidRDefault="00B81D2A" w:rsidP="006C3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B2D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официальными мероприятиями, участие в</w:t>
      </w:r>
    </w:p>
    <w:p w:rsidR="00B81D2A" w:rsidRPr="00A31B2D" w:rsidRDefault="00B81D2A" w:rsidP="006C3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B2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которых связано с исполнением</w:t>
      </w:r>
    </w:p>
    <w:p w:rsidR="00B81D2A" w:rsidRPr="00A31B2D" w:rsidRDefault="00B81D2A" w:rsidP="006C3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B2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 служебных (должностных)</w:t>
      </w:r>
    </w:p>
    <w:p w:rsidR="00B81D2A" w:rsidRPr="00A31B2D" w:rsidRDefault="00B81D2A" w:rsidP="006C3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B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обязанностей, сдаче и оценке подарка, реализации</w:t>
      </w:r>
    </w:p>
    <w:p w:rsidR="00B81D2A" w:rsidRPr="00A31B2D" w:rsidRDefault="00B81D2A" w:rsidP="006C3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B2D">
        <w:rPr>
          <w:rFonts w:ascii="Times New Roman" w:eastAsia="Times New Roman" w:hAnsi="Times New Roman" w:cs="Times New Roman"/>
          <w:sz w:val="24"/>
          <w:szCs w:val="24"/>
          <w:lang w:eastAsia="ru-RU"/>
        </w:rPr>
        <w:t>(выкупе) и зачислении средств,</w:t>
      </w:r>
    </w:p>
    <w:p w:rsidR="00B81D2A" w:rsidRPr="00A31B2D" w:rsidRDefault="00B81D2A" w:rsidP="006C3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B2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вырученных от его реализации</w:t>
      </w:r>
    </w:p>
    <w:p w:rsidR="00B81D2A" w:rsidRPr="00A31B2D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D2A" w:rsidRPr="00A31B2D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Pr="00B81D2A" w:rsidRDefault="006C390F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B81D2A"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получении подарка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уполномоченного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структурного подразделения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(муниципального) органа, фонда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иной организации (уполномоченных органа или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организации)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______________________________________________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(ф. и. о., занимаемая должность)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получении подарка от "____" ___________ 20__ г.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Извещаю о получении __________________________________________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получения)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подарка(</w:t>
      </w:r>
      <w:proofErr w:type="spellStart"/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____________________________________________________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протокольного мероприятия, служебной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командировки, другого официального мероприятия,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и дата проведения)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--------------------|------------------------|----------|----------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подарка| Характеристика </w:t>
      </w:r>
      <w:proofErr w:type="gramStart"/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подарка,|</w:t>
      </w:r>
      <w:proofErr w:type="gramEnd"/>
      <w:r w:rsidR="00A31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Количество|</w:t>
      </w:r>
      <w:r w:rsidR="00A31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|       его описание     |предметов |в рублях*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--------------------|------------------------|----------|----------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___________________________________ на ________ листах.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документа)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представившее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        _________ _________________ "__" ______ 20__ г.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подпись)   </w:t>
      </w:r>
      <w:proofErr w:type="gramEnd"/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(расшифровка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подписи)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принявшее     _________ _________________ "__" ______ 20__ г.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     </w:t>
      </w:r>
      <w:proofErr w:type="gramStart"/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подпись)   (расшифровка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подписи)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Регистрационный   номер   в   журнале    регистрации    уведомлений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"___" __________ 20__ г.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* Заполняется при наличии документов, подтверждающих стоимость</w:t>
      </w:r>
    </w:p>
    <w:p w:rsidR="00B81D2A" w:rsidRPr="00B81D2A" w:rsidRDefault="00B81D2A" w:rsidP="00BB1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D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подарка.</w:t>
      </w:r>
    </w:p>
    <w:p w:rsidR="00BD7647" w:rsidRPr="00B81D2A" w:rsidRDefault="00BD7647" w:rsidP="00BB1D2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D7647" w:rsidRPr="00B81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D2A"/>
    <w:rsid w:val="00070DB4"/>
    <w:rsid w:val="006C390F"/>
    <w:rsid w:val="008009DC"/>
    <w:rsid w:val="00A31B2D"/>
    <w:rsid w:val="00AF1B1A"/>
    <w:rsid w:val="00B6480A"/>
    <w:rsid w:val="00B81D2A"/>
    <w:rsid w:val="00BB1D2E"/>
    <w:rsid w:val="00BD7647"/>
    <w:rsid w:val="00C3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09B4E532-AB84-477D-9396-98897EAE6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81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81D2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81D2A"/>
    <w:rPr>
      <w:color w:val="0000FF"/>
      <w:u w:val="single"/>
    </w:rPr>
  </w:style>
  <w:style w:type="character" w:customStyle="1" w:styleId="bookmark">
    <w:name w:val="bookmark"/>
    <w:basedOn w:val="a0"/>
    <w:rsid w:val="00B81D2A"/>
  </w:style>
  <w:style w:type="paragraph" w:styleId="a4">
    <w:name w:val="List Paragraph"/>
    <w:basedOn w:val="a"/>
    <w:uiPriority w:val="34"/>
    <w:qFormat/>
    <w:rsid w:val="00B6480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6480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6C39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390F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A31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0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ronnicaadm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9</Pages>
  <Words>2401</Words>
  <Characters>13691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Аня</cp:lastModifiedBy>
  <cp:revision>4</cp:revision>
  <cp:lastPrinted>2016-03-25T07:28:00Z</cp:lastPrinted>
  <dcterms:created xsi:type="dcterms:W3CDTF">2016-03-24T09:37:00Z</dcterms:created>
  <dcterms:modified xsi:type="dcterms:W3CDTF">2016-03-25T07:45:00Z</dcterms:modified>
</cp:coreProperties>
</file>