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  <w:r w:rsidR="00012426">
        <w:rPr>
          <w:b/>
          <w:noProof/>
          <w:szCs w:val="28"/>
        </w:rPr>
        <w:t xml:space="preserve">                  ПРОЕКТ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012426">
        <w:rPr>
          <w:szCs w:val="28"/>
        </w:rPr>
        <w:t xml:space="preserve">                 </w:t>
      </w:r>
      <w:r w:rsidR="0029559B">
        <w:rPr>
          <w:szCs w:val="28"/>
        </w:rPr>
        <w:t xml:space="preserve"> </w:t>
      </w:r>
      <w:r w:rsidR="00836E62" w:rsidRPr="006D6DF7">
        <w:rPr>
          <w:szCs w:val="28"/>
        </w:rPr>
        <w:t xml:space="preserve">№ 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285CDB" w:rsidRPr="004B1663" w:rsidRDefault="00285CDB" w:rsidP="00BE252B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545D09">
        <w:rPr>
          <w:b/>
          <w:szCs w:val="28"/>
        </w:rPr>
        <w:t xml:space="preserve">Положение о муниципальном контроле </w:t>
      </w:r>
      <w:r w:rsidR="009C51EC">
        <w:rPr>
          <w:b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9C51EC">
        <w:rPr>
          <w:b/>
          <w:szCs w:val="28"/>
        </w:rPr>
        <w:t>Бронницком</w:t>
      </w:r>
      <w:proofErr w:type="spellEnd"/>
      <w:r w:rsidR="009C51EC">
        <w:rPr>
          <w:b/>
          <w:szCs w:val="28"/>
        </w:rPr>
        <w:t xml:space="preserve"> сельском поселении</w:t>
      </w:r>
      <w:r w:rsidR="00545D09">
        <w:rPr>
          <w:b/>
          <w:szCs w:val="28"/>
        </w:rPr>
        <w:t xml:space="preserve"> Новгородского муниципального района</w:t>
      </w:r>
      <w:r w:rsidR="00770250">
        <w:rPr>
          <w:b/>
          <w:szCs w:val="28"/>
        </w:rPr>
        <w:t xml:space="preserve"> </w:t>
      </w:r>
    </w:p>
    <w:p w:rsidR="00025479" w:rsidRPr="004B1663" w:rsidRDefault="00025479" w:rsidP="00025479">
      <w:pPr>
        <w:rPr>
          <w:szCs w:val="28"/>
        </w:rPr>
      </w:pPr>
    </w:p>
    <w:p w:rsidR="00285CDB" w:rsidRPr="001D3BA9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>В соответствии</w:t>
      </w:r>
      <w:r w:rsidR="00B7638E" w:rsidRPr="00B7638E">
        <w:rPr>
          <w:szCs w:val="28"/>
        </w:rPr>
        <w:t xml:space="preserve"> </w:t>
      </w:r>
      <w:r w:rsidR="001D3BA9">
        <w:rPr>
          <w:rStyle w:val="FontStyle13"/>
          <w:sz w:val="28"/>
          <w:szCs w:val="28"/>
        </w:rPr>
        <w:t>Федеральным законом от 31.07.2020г. №248 «О государственном контроле (надзоре) и муниципальном контроле в Российской Федерации»</w:t>
      </w:r>
      <w:r w:rsidR="006569D9">
        <w:rPr>
          <w:rStyle w:val="FontStyle13"/>
          <w:sz w:val="28"/>
          <w:szCs w:val="28"/>
        </w:rPr>
        <w:t xml:space="preserve">, </w:t>
      </w:r>
      <w:r w:rsidR="006569D9">
        <w:rPr>
          <w:sz w:val="28"/>
          <w:szCs w:val="28"/>
        </w:rPr>
        <w:t xml:space="preserve">Уставом Бронницкого сельского поселения, </w:t>
      </w:r>
      <w:r w:rsidR="001D3BA9">
        <w:rPr>
          <w:sz w:val="28"/>
          <w:szCs w:val="28"/>
        </w:rPr>
        <w:t>рассмотрев представление</w:t>
      </w:r>
      <w:r w:rsidR="001D3BA9" w:rsidRPr="001D3BA9">
        <w:rPr>
          <w:sz w:val="28"/>
          <w:szCs w:val="28"/>
        </w:rPr>
        <w:t xml:space="preserve"> Прокуратуры Новгородского района </w:t>
      </w:r>
      <w:r w:rsidR="00EF212A">
        <w:rPr>
          <w:sz w:val="28"/>
          <w:szCs w:val="28"/>
        </w:rPr>
        <w:t>от 30.06.2022г. №7-03-2022/Прдп590</w:t>
      </w:r>
      <w:r w:rsidR="001D3BA9" w:rsidRPr="00B7638E">
        <w:rPr>
          <w:sz w:val="28"/>
          <w:szCs w:val="28"/>
        </w:rPr>
        <w:t>-22-20490012</w:t>
      </w:r>
    </w:p>
    <w:p w:rsidR="00025479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157F2D" w:rsidRPr="002C3C27" w:rsidRDefault="00157F2D" w:rsidP="004B769A">
      <w:pPr>
        <w:jc w:val="both"/>
        <w:rPr>
          <w:b/>
          <w:szCs w:val="28"/>
        </w:rPr>
      </w:pPr>
    </w:p>
    <w:p w:rsidR="00B77F06" w:rsidRDefault="00025479" w:rsidP="00DA4EA2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C72DF" w:rsidRPr="007D445C">
        <w:rPr>
          <w:szCs w:val="28"/>
        </w:rPr>
        <w:t xml:space="preserve">Внести </w:t>
      </w:r>
      <w:r w:rsidR="00EC72DF">
        <w:rPr>
          <w:szCs w:val="28"/>
        </w:rPr>
        <w:t xml:space="preserve">в </w:t>
      </w:r>
      <w:r w:rsidR="006569D9">
        <w:rPr>
          <w:szCs w:val="28"/>
        </w:rPr>
        <w:t xml:space="preserve">Положение о муниципальном контроле </w:t>
      </w:r>
      <w:r w:rsidR="00770250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770250">
        <w:rPr>
          <w:szCs w:val="28"/>
        </w:rPr>
        <w:t>Бронницком</w:t>
      </w:r>
      <w:proofErr w:type="spellEnd"/>
      <w:r w:rsidR="00EC72DF">
        <w:rPr>
          <w:szCs w:val="28"/>
        </w:rPr>
        <w:t xml:space="preserve"> </w:t>
      </w:r>
      <w:r w:rsidR="00770250">
        <w:rPr>
          <w:szCs w:val="28"/>
        </w:rPr>
        <w:t>сельском поселении</w:t>
      </w:r>
      <w:r w:rsidR="006569D9">
        <w:rPr>
          <w:szCs w:val="28"/>
        </w:rPr>
        <w:t xml:space="preserve"> Новгородского муниципального района, утвержденного</w:t>
      </w:r>
      <w:r w:rsidR="00EC72DF" w:rsidRPr="007D445C">
        <w:rPr>
          <w:szCs w:val="28"/>
        </w:rPr>
        <w:t xml:space="preserve"> решение</w:t>
      </w:r>
      <w:r w:rsidR="00EC72DF">
        <w:rPr>
          <w:szCs w:val="28"/>
        </w:rPr>
        <w:t>м</w:t>
      </w:r>
      <w:r w:rsidR="00EC72DF" w:rsidRPr="007D445C">
        <w:rPr>
          <w:szCs w:val="28"/>
        </w:rPr>
        <w:t xml:space="preserve"> Совета депутатов Бронн</w:t>
      </w:r>
      <w:r w:rsidR="006569D9">
        <w:rPr>
          <w:szCs w:val="28"/>
        </w:rPr>
        <w:t>ицкого сельск</w:t>
      </w:r>
      <w:r w:rsidR="00886ED6">
        <w:rPr>
          <w:szCs w:val="28"/>
        </w:rPr>
        <w:t>ого поселения от 24.12.2021 № 48</w:t>
      </w:r>
      <w:r w:rsidR="00EC72DF" w:rsidRPr="007D445C">
        <w:rPr>
          <w:szCs w:val="28"/>
        </w:rPr>
        <w:t xml:space="preserve"> </w:t>
      </w:r>
      <w:r w:rsidR="006569D9">
        <w:rPr>
          <w:szCs w:val="28"/>
        </w:rPr>
        <w:t>(далее - Положение</w:t>
      </w:r>
      <w:r w:rsidR="00EC72DF" w:rsidRPr="007D445C">
        <w:rPr>
          <w:szCs w:val="28"/>
        </w:rPr>
        <w:t>) следующие изменения:</w:t>
      </w:r>
    </w:p>
    <w:p w:rsidR="00157F2D" w:rsidRDefault="00157F2D" w:rsidP="005D304A">
      <w:pPr>
        <w:shd w:val="clear" w:color="auto" w:fill="FFFFFF" w:themeFill="background1"/>
        <w:ind w:firstLine="709"/>
        <w:jc w:val="both"/>
        <w:rPr>
          <w:szCs w:val="28"/>
        </w:rPr>
      </w:pPr>
    </w:p>
    <w:p w:rsidR="005D304A" w:rsidRDefault="00DA4EA2" w:rsidP="005D304A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1.1</w:t>
      </w:r>
      <w:r w:rsidR="005D304A">
        <w:rPr>
          <w:szCs w:val="28"/>
        </w:rPr>
        <w:t>.  Пункт 11</w:t>
      </w:r>
      <w:r w:rsidR="00A74977" w:rsidRPr="00A74977">
        <w:rPr>
          <w:sz w:val="26"/>
          <w:szCs w:val="26"/>
        </w:rPr>
        <w:t xml:space="preserve"> </w:t>
      </w:r>
      <w:r w:rsidR="00A74977" w:rsidRPr="00F10B5B">
        <w:rPr>
          <w:szCs w:val="28"/>
        </w:rPr>
        <w:t>Положения изложить в следующей редакции:</w:t>
      </w:r>
    </w:p>
    <w:p w:rsidR="00157F2D" w:rsidRPr="00F10B5B" w:rsidRDefault="00157F2D" w:rsidP="005D304A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</w:p>
    <w:p w:rsidR="00157F2D" w:rsidRDefault="005D304A" w:rsidP="00211765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Pr="003B665D">
        <w:rPr>
          <w:szCs w:val="28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</w:t>
      </w:r>
      <w:r w:rsidRPr="003B665D">
        <w:rPr>
          <w:szCs w:val="28"/>
        </w:rPr>
        <w:lastRenderedPageBreak/>
        <w:t>доведения обязательных требований до контролируемых лиц, повышение информированности о способах их соблюдения, а также являются приоритетным по отношению к проведению контрольных (надзорных) мероприятий.</w:t>
      </w:r>
      <w:r>
        <w:rPr>
          <w:szCs w:val="28"/>
        </w:rPr>
        <w:t>»</w:t>
      </w:r>
    </w:p>
    <w:p w:rsidR="00211765" w:rsidRPr="005D304A" w:rsidRDefault="00211765" w:rsidP="00211765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5D304A" w:rsidRDefault="00D0615D" w:rsidP="00C67FE9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  <w:lang w:eastAsia="en-US"/>
        </w:rPr>
        <w:t>1.2</w:t>
      </w:r>
      <w:r w:rsidR="005D304A">
        <w:rPr>
          <w:szCs w:val="28"/>
          <w:lang w:eastAsia="en-US"/>
        </w:rPr>
        <w:t xml:space="preserve">. </w:t>
      </w:r>
      <w:r w:rsidR="00C67FE9">
        <w:rPr>
          <w:szCs w:val="28"/>
        </w:rPr>
        <w:t>Пункт 16</w:t>
      </w:r>
      <w:r w:rsidR="00C67FE9" w:rsidRPr="00A74977">
        <w:rPr>
          <w:sz w:val="26"/>
          <w:szCs w:val="26"/>
        </w:rPr>
        <w:t xml:space="preserve"> </w:t>
      </w:r>
      <w:r w:rsidR="00C67FE9" w:rsidRPr="00F10B5B">
        <w:rPr>
          <w:szCs w:val="28"/>
        </w:rPr>
        <w:t>Положения изложить в следующей редакции:</w:t>
      </w:r>
    </w:p>
    <w:p w:rsidR="00211765" w:rsidRDefault="00211765" w:rsidP="00C67FE9">
      <w:pPr>
        <w:shd w:val="clear" w:color="auto" w:fill="FFFFFF" w:themeFill="background1"/>
        <w:ind w:firstLine="709"/>
        <w:jc w:val="both"/>
        <w:rPr>
          <w:szCs w:val="28"/>
        </w:rPr>
      </w:pP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19"/>
          <w:szCs w:val="19"/>
        </w:rPr>
      </w:pPr>
      <w:r w:rsidRPr="00E52F34">
        <w:rPr>
          <w:color w:val="000000"/>
          <w:sz w:val="28"/>
          <w:szCs w:val="28"/>
        </w:rPr>
        <w:t>При поступлении в Администрацию Бронницкого сельского поселения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19"/>
          <w:szCs w:val="19"/>
        </w:rPr>
      </w:pPr>
      <w:r w:rsidRPr="00E52F34">
        <w:rPr>
          <w:color w:val="000000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19"/>
          <w:szCs w:val="19"/>
        </w:rPr>
      </w:pPr>
      <w:r w:rsidRPr="00E52F34">
        <w:rPr>
          <w:color w:val="000000"/>
          <w:sz w:val="28"/>
          <w:szCs w:val="28"/>
        </w:rPr>
        <w:t>Форма предостережения о недопустимости нарушения обязательных требований утверждена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19"/>
          <w:szCs w:val="19"/>
        </w:rPr>
      </w:pPr>
      <w:r w:rsidRPr="00E52F34">
        <w:rPr>
          <w:color w:val="000000"/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номера, форма которого утверждается постановлением Администрации.</w:t>
      </w: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F34">
        <w:rPr>
          <w:color w:val="000000"/>
          <w:sz w:val="28"/>
          <w:szCs w:val="28"/>
        </w:rPr>
        <w:t>Журнал учета объявленных предостережений ведется в электронном виде.</w:t>
      </w: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Возражение подается в срок не позднее 10 дней со дня получения предостережения.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 xml:space="preserve"> В возражении указываются: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- наименование юридического лица, фамилия, имя, отчество (при наличии) индивидуального предпринимателя;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- идентификационный номер налогоплательщика - юридического лица, индивидуального предпринимателя;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- дата и номер предостережения, направленного в адрес юридического лица, индивидуального предпринимателя;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-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 xml:space="preserve">Возражения направляются юридическим лицом, индивидуальным предпринимателем в бумажном виде почтовым отправлением в Администрацию </w:t>
      </w:r>
      <w:r w:rsidRPr="00E52F34">
        <w:rPr>
          <w:szCs w:val="28"/>
          <w:lang w:eastAsia="zh-CN"/>
        </w:rPr>
        <w:lastRenderedPageBreak/>
        <w:t>Бронницкого поселения,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путем личного обращения в Администрацию Бронницкого поселения.</w:t>
      </w:r>
    </w:p>
    <w:p w:rsidR="00C67FE9" w:rsidRPr="00E52F34" w:rsidRDefault="00C67FE9" w:rsidP="00C67FE9">
      <w:pPr>
        <w:shd w:val="clear" w:color="auto" w:fill="FFFFFF"/>
        <w:spacing w:after="160"/>
        <w:ind w:firstLine="709"/>
        <w:contextualSpacing/>
        <w:jc w:val="both"/>
        <w:rPr>
          <w:szCs w:val="28"/>
          <w:lang w:eastAsia="en-US"/>
        </w:rPr>
      </w:pPr>
      <w:r w:rsidRPr="00E52F34">
        <w:rPr>
          <w:szCs w:val="28"/>
          <w:lang w:eastAsia="en-US"/>
        </w:rPr>
        <w:t>Возражение подлежит обязательной регистрации в журнале входящей корреспонденции в течение трёх рабочих дней с момента поступления в контрольный орган.</w:t>
      </w:r>
    </w:p>
    <w:p w:rsidR="00C67FE9" w:rsidRPr="00E52F34" w:rsidRDefault="00C67FE9" w:rsidP="00C67FE9">
      <w:pPr>
        <w:shd w:val="clear" w:color="auto" w:fill="FFFFFF"/>
        <w:ind w:firstLine="709"/>
        <w:contextualSpacing/>
        <w:jc w:val="both"/>
        <w:rPr>
          <w:szCs w:val="28"/>
          <w:lang w:eastAsia="en-US"/>
        </w:rPr>
      </w:pPr>
      <w:r w:rsidRPr="00E52F34">
        <w:rPr>
          <w:szCs w:val="28"/>
          <w:lang w:eastAsia="en-US"/>
        </w:rPr>
        <w:t>Возражения рассматриваются должностным лицом, объявившим предостережение не позднее 15 рабочих дней с даты регистрации таких возражений.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shd w:val="clear" w:color="auto" w:fill="FFFFFF"/>
          <w:lang w:eastAsia="en-US"/>
        </w:rPr>
        <w:t>По итогам рассмотрения возражения, вышеуказанное должностное лицо контрольного органа в течение трёх рабочих дней направляет контролируемому лицу мотивированный ответ.</w:t>
      </w:r>
    </w:p>
    <w:p w:rsidR="00C67FE9" w:rsidRPr="00E52F34" w:rsidRDefault="00C67FE9" w:rsidP="00C67FE9">
      <w:pPr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 xml:space="preserve">        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157F2D" w:rsidRDefault="00157F2D" w:rsidP="00E52F34">
      <w:pPr>
        <w:pStyle w:val="aa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10B5B" w:rsidRDefault="00D0615D" w:rsidP="00F10B5B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1.3</w:t>
      </w:r>
      <w:r w:rsidR="00F10B5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.  </w:t>
      </w:r>
      <w:r w:rsidR="00F10B5B" w:rsidRPr="00721D29">
        <w:rPr>
          <w:szCs w:val="28"/>
        </w:rPr>
        <w:t>А</w:t>
      </w:r>
      <w:r w:rsidR="00F10B5B">
        <w:rPr>
          <w:szCs w:val="28"/>
        </w:rPr>
        <w:t>бзац 1</w:t>
      </w:r>
      <w:r w:rsidR="00F10B5B" w:rsidRPr="00721D29">
        <w:rPr>
          <w:szCs w:val="28"/>
        </w:rPr>
        <w:t xml:space="preserve"> </w:t>
      </w:r>
      <w:r w:rsidR="00F10B5B">
        <w:rPr>
          <w:szCs w:val="28"/>
        </w:rPr>
        <w:t>пункта 19</w:t>
      </w:r>
      <w:r w:rsidR="00F10B5B" w:rsidRPr="00721D29">
        <w:rPr>
          <w:szCs w:val="28"/>
        </w:rPr>
        <w:t xml:space="preserve"> Положения</w:t>
      </w:r>
      <w:r w:rsidR="00F10B5B">
        <w:rPr>
          <w:szCs w:val="28"/>
        </w:rPr>
        <w:t xml:space="preserve"> </w:t>
      </w:r>
      <w:r w:rsidR="00F10B5B" w:rsidRPr="00F10B5B">
        <w:rPr>
          <w:szCs w:val="28"/>
        </w:rPr>
        <w:t>изложить в следующей редакции:</w:t>
      </w:r>
    </w:p>
    <w:p w:rsidR="00E52F34" w:rsidRPr="00F10B5B" w:rsidRDefault="00E52F34" w:rsidP="00F10B5B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</w:p>
    <w:p w:rsidR="00F10B5B" w:rsidRDefault="00F10B5B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C46A69">
        <w:rPr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7" w:history="1">
        <w:r w:rsidRPr="00C46A69">
          <w:rPr>
            <w:szCs w:val="28"/>
          </w:rPr>
          <w:t>пунктами 1</w:t>
        </w:r>
      </w:hyperlink>
      <w:r w:rsidRPr="00C46A69">
        <w:rPr>
          <w:szCs w:val="28"/>
        </w:rPr>
        <w:t xml:space="preserve">, </w:t>
      </w:r>
      <w:hyperlink r:id="rId8" w:history="1">
        <w:r w:rsidRPr="00C46A69">
          <w:rPr>
            <w:szCs w:val="28"/>
          </w:rPr>
          <w:t>3</w:t>
        </w:r>
      </w:hyperlink>
      <w:r w:rsidRPr="00C46A69">
        <w:rPr>
          <w:szCs w:val="28"/>
        </w:rPr>
        <w:t xml:space="preserve"> – 6</w:t>
      </w:r>
      <w:hyperlink r:id="rId9" w:history="1">
        <w:r w:rsidRPr="00C46A69">
          <w:rPr>
            <w:szCs w:val="28"/>
          </w:rPr>
          <w:t xml:space="preserve"> части 1 статьи 57</w:t>
        </w:r>
      </w:hyperlink>
      <w:r w:rsidRPr="00C46A69">
        <w:rPr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157F2D" w:rsidRDefault="00157F2D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D0615D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1.4</w:t>
      </w:r>
      <w:r w:rsidR="00404A05">
        <w:rPr>
          <w:szCs w:val="28"/>
        </w:rPr>
        <w:t>. Пункт 21</w:t>
      </w:r>
      <w:r w:rsidR="00404A05" w:rsidRPr="00A74977">
        <w:rPr>
          <w:sz w:val="26"/>
          <w:szCs w:val="26"/>
        </w:rPr>
        <w:t xml:space="preserve"> </w:t>
      </w:r>
      <w:r w:rsidR="00404A05" w:rsidRPr="00F10B5B">
        <w:rPr>
          <w:szCs w:val="28"/>
        </w:rPr>
        <w:t>Положения изложить в следующей редакции:</w:t>
      </w:r>
    </w:p>
    <w:p w:rsidR="00157F2D" w:rsidRDefault="00157F2D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5760D">
        <w:rPr>
          <w:bCs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1) осмотр;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2) опрос;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3) получение письменных объяснений;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4) инструментальное обследование;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404A05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  <w:r w:rsidRPr="0035760D">
        <w:rPr>
          <w:bCs/>
          <w:color w:val="0D0D0D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 w:history="1">
        <w:r w:rsidRPr="0035760D">
          <w:rPr>
            <w:bCs/>
            <w:color w:val="0D0D0D"/>
            <w:szCs w:val="28"/>
          </w:rPr>
          <w:t>пунктами 3</w:t>
        </w:r>
      </w:hyperlink>
      <w:r w:rsidRPr="0035760D">
        <w:rPr>
          <w:bCs/>
          <w:color w:val="0D0D0D"/>
          <w:szCs w:val="28"/>
        </w:rPr>
        <w:t xml:space="preserve"> - </w:t>
      </w:r>
      <w:hyperlink r:id="rId11" w:history="1">
        <w:r w:rsidRPr="0035760D">
          <w:rPr>
            <w:bCs/>
            <w:color w:val="0D0D0D"/>
            <w:szCs w:val="28"/>
          </w:rPr>
          <w:t>6 части 1 статьи 57</w:t>
        </w:r>
      </w:hyperlink>
      <w:r w:rsidRPr="0035760D">
        <w:rPr>
          <w:bCs/>
          <w:color w:val="0D0D0D"/>
          <w:szCs w:val="28"/>
        </w:rPr>
        <w:t xml:space="preserve"> и </w:t>
      </w:r>
      <w:hyperlink r:id="rId12" w:history="1">
        <w:r w:rsidRPr="0035760D">
          <w:rPr>
            <w:bCs/>
            <w:color w:val="0D0D0D"/>
            <w:szCs w:val="28"/>
          </w:rPr>
          <w:t>частью 12 статьи 66</w:t>
        </w:r>
      </w:hyperlink>
      <w:r w:rsidRPr="0035760D">
        <w:rPr>
          <w:bCs/>
          <w:color w:val="0D0D0D"/>
          <w:szCs w:val="28"/>
        </w:rPr>
        <w:t xml:space="preserve"> № 248-ФЗ.</w:t>
      </w:r>
    </w:p>
    <w:p w:rsidR="00157F2D" w:rsidRDefault="00157F2D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</w:p>
    <w:p w:rsidR="00404A05" w:rsidRDefault="00D0615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1.5</w:t>
      </w:r>
      <w:r w:rsidR="00404A05">
        <w:rPr>
          <w:szCs w:val="28"/>
        </w:rPr>
        <w:t>. Пункт 22</w:t>
      </w:r>
      <w:r w:rsidR="00404A05" w:rsidRPr="00A74977">
        <w:rPr>
          <w:sz w:val="26"/>
          <w:szCs w:val="26"/>
        </w:rPr>
        <w:t xml:space="preserve"> </w:t>
      </w:r>
      <w:r w:rsidR="00404A05" w:rsidRPr="00F10B5B">
        <w:rPr>
          <w:szCs w:val="28"/>
        </w:rPr>
        <w:t>Положения изложить в следующей редакции: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>
        <w:rPr>
          <w:szCs w:val="28"/>
        </w:rPr>
        <w:t xml:space="preserve"> Администрации Бронницкого поселения</w:t>
      </w:r>
      <w:r w:rsidRPr="00E11B83">
        <w:rPr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ходе документарной проверки могут совершаться следующие контрольные действия: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1) получение письменных объяснений;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2) истребование документов;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3) экспертиза.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</w:t>
      </w:r>
      <w:r w:rsidRPr="00E11B83">
        <w:rPr>
          <w:szCs w:val="28"/>
        </w:rPr>
        <w:lastRenderedPageBreak/>
        <w:t>предмету документарной проверки, а также сведения и документы, которые могут быть получены этим органом от иных органов.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E11B83">
        <w:rPr>
          <w:szCs w:val="28"/>
        </w:rPr>
        <w:t>Внеплановая документарная проверка проводится без согласования с органами прокуратуры.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D0615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1.6</w:t>
      </w:r>
      <w:r w:rsidR="00404A05">
        <w:rPr>
          <w:szCs w:val="28"/>
        </w:rPr>
        <w:t>. Пункт 23</w:t>
      </w:r>
      <w:r w:rsidR="00404A05" w:rsidRPr="00A74977">
        <w:rPr>
          <w:sz w:val="26"/>
          <w:szCs w:val="26"/>
        </w:rPr>
        <w:t xml:space="preserve"> </w:t>
      </w:r>
      <w:r w:rsidR="00404A05" w:rsidRPr="00F10B5B">
        <w:rPr>
          <w:szCs w:val="28"/>
        </w:rPr>
        <w:t>Положения изложить в следующей редакции: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bookmarkStart w:id="0" w:name="p1051"/>
      <w:bookmarkEnd w:id="0"/>
      <w:r w:rsidRPr="00C4413F">
        <w:rPr>
          <w:szCs w:val="28"/>
        </w:rPr>
        <w:t xml:space="preserve">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Выездная проверка проводится в случае, если не представляется возможным: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C4413F">
        <w:rPr>
          <w:color w:val="000000"/>
          <w:szCs w:val="28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3" w:history="1">
        <w:r w:rsidRPr="00C4413F">
          <w:rPr>
            <w:color w:val="000000"/>
            <w:szCs w:val="28"/>
          </w:rPr>
          <w:t>пунктами 3</w:t>
        </w:r>
      </w:hyperlink>
      <w:r w:rsidRPr="00C4413F">
        <w:rPr>
          <w:color w:val="000000"/>
          <w:szCs w:val="28"/>
        </w:rPr>
        <w:t xml:space="preserve"> - </w:t>
      </w:r>
      <w:hyperlink r:id="rId14" w:history="1">
        <w:r w:rsidRPr="00C4413F">
          <w:rPr>
            <w:color w:val="000000"/>
            <w:szCs w:val="28"/>
          </w:rPr>
          <w:t>6 части 1 статьи 57</w:t>
        </w:r>
      </w:hyperlink>
      <w:r w:rsidRPr="00C4413F">
        <w:rPr>
          <w:color w:val="000000"/>
          <w:szCs w:val="28"/>
        </w:rPr>
        <w:t xml:space="preserve"> и </w:t>
      </w:r>
      <w:hyperlink r:id="rId15" w:history="1">
        <w:r w:rsidRPr="00C4413F">
          <w:rPr>
            <w:color w:val="000000"/>
            <w:szCs w:val="28"/>
          </w:rPr>
          <w:t>частью 12 статьи 66</w:t>
        </w:r>
      </w:hyperlink>
      <w:r w:rsidRPr="00C4413F">
        <w:rPr>
          <w:color w:val="000000"/>
          <w:szCs w:val="28"/>
        </w:rPr>
        <w:t xml:space="preserve"> № 248-ФЗ.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О проведении выездной проверки контролируемое лицо уведомляется путем направления копии решения о </w:t>
      </w:r>
      <w:r w:rsidRPr="00C4413F">
        <w:rPr>
          <w:color w:val="000000"/>
          <w:szCs w:val="28"/>
        </w:rPr>
        <w:t xml:space="preserve">проведении выездной проверки не позднее чем за 24 часа до ее начала в порядке, предусмотренном </w:t>
      </w:r>
      <w:hyperlink r:id="rId16" w:history="1">
        <w:r w:rsidRPr="00C4413F">
          <w:rPr>
            <w:color w:val="000000"/>
            <w:szCs w:val="28"/>
          </w:rPr>
          <w:t>статьей 21</w:t>
        </w:r>
      </w:hyperlink>
      <w:r w:rsidRPr="00C4413F">
        <w:rPr>
          <w:color w:val="000000"/>
          <w:szCs w:val="28"/>
        </w:rPr>
        <w:t xml:space="preserve"> № 248-ФЗ, если иное не предусмотрено федеральным законом</w:t>
      </w:r>
      <w:r w:rsidRPr="00C4413F">
        <w:rPr>
          <w:szCs w:val="28"/>
        </w:rPr>
        <w:t xml:space="preserve"> о виде контроля.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C4413F">
        <w:rPr>
          <w:color w:val="000000"/>
          <w:szCs w:val="28"/>
        </w:rPr>
        <w:lastRenderedPageBreak/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4413F">
        <w:rPr>
          <w:color w:val="000000"/>
          <w:szCs w:val="28"/>
        </w:rPr>
        <w:t>микропредприятия</w:t>
      </w:r>
      <w:proofErr w:type="spellEnd"/>
      <w:r w:rsidRPr="00C4413F">
        <w:rPr>
          <w:color w:val="000000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7" w:history="1">
        <w:r w:rsidRPr="00C4413F">
          <w:rPr>
            <w:color w:val="000000"/>
            <w:szCs w:val="28"/>
          </w:rPr>
          <w:t>пункт 6 части 1 статьи 57</w:t>
        </w:r>
      </w:hyperlink>
      <w:r w:rsidRPr="00C4413F">
        <w:rPr>
          <w:color w:val="000000"/>
          <w:szCs w:val="28"/>
        </w:rPr>
        <w:t xml:space="preserve"> № 248-ФЗ и которая для </w:t>
      </w:r>
      <w:proofErr w:type="spellStart"/>
      <w:r w:rsidRPr="00C4413F">
        <w:rPr>
          <w:color w:val="000000"/>
          <w:szCs w:val="28"/>
        </w:rPr>
        <w:t>микропредприятия</w:t>
      </w:r>
      <w:proofErr w:type="spellEnd"/>
      <w:r w:rsidRPr="00C4413F">
        <w:rPr>
          <w:color w:val="000000"/>
          <w:szCs w:val="28"/>
        </w:rPr>
        <w:t xml:space="preserve"> не может продолжаться более 40 часов.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В ходе выездной проверки могут совершаться следующие контрольные (надзорные) действия: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1) осмотр;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2) досмотр;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3) опрос;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4) получение письменных объяснений;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5) истребование документов;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6) инструментальное обследование;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7) экспертиза.</w:t>
      </w:r>
    </w:p>
    <w:p w:rsidR="00404A05" w:rsidRPr="00C4413F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D0615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1.7</w:t>
      </w:r>
      <w:r w:rsidR="00404A05" w:rsidRPr="00C4413F">
        <w:rPr>
          <w:szCs w:val="28"/>
        </w:rPr>
        <w:t>. Пункт 26 Положения изложить в следующей редакции:</w:t>
      </w:r>
    </w:p>
    <w:p w:rsidR="00157F2D" w:rsidRPr="00C4413F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Контролируемые лица, вправе в соответствии с частью 8 статьи 31 № 248-ФЗ, представить в контрольный орган</w:t>
      </w:r>
      <w:r w:rsidRPr="00C4413F">
        <w:rPr>
          <w:rFonts w:ascii="Times New Roman" w:hAnsi="Times New Roman"/>
          <w:i/>
          <w:sz w:val="28"/>
          <w:szCs w:val="28"/>
        </w:rPr>
        <w:t xml:space="preserve"> </w:t>
      </w:r>
      <w:r w:rsidRPr="00C4413F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мероприятия, в том числе, в следующих случаях: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1) нахождения на стационарном лечении в медицинском учреждении;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2) нахождения за пределами Российской Федерации;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3) административного ареста;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iCs/>
          <w:szCs w:val="28"/>
        </w:rPr>
        <w:t xml:space="preserve">5) </w:t>
      </w:r>
      <w:r w:rsidRPr="00C4413F">
        <w:rPr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iCs/>
          <w:szCs w:val="28"/>
        </w:rPr>
      </w:pPr>
      <w:r w:rsidRPr="00C4413F">
        <w:rPr>
          <w:szCs w:val="28"/>
        </w:rPr>
        <w:t xml:space="preserve">6) наступления </w:t>
      </w:r>
      <w:r w:rsidRPr="00C4413F">
        <w:rPr>
          <w:iCs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04A05" w:rsidRPr="00976B5D" w:rsidRDefault="00404A05" w:rsidP="00C4413F">
      <w:pPr>
        <w:shd w:val="clear" w:color="auto" w:fill="FFFFFF" w:themeFill="background1"/>
        <w:ind w:firstLine="709"/>
        <w:jc w:val="both"/>
        <w:rPr>
          <w:szCs w:val="28"/>
          <w:lang w:eastAsia="en-US"/>
        </w:rPr>
      </w:pPr>
      <w:r w:rsidRPr="00976B5D">
        <w:rPr>
          <w:szCs w:val="28"/>
          <w:lang w:eastAsia="en-US"/>
        </w:rPr>
        <w:t>Указанный перечень не является исчерпывающим.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iCs/>
          <w:szCs w:val="28"/>
        </w:rPr>
      </w:pPr>
      <w:r w:rsidRPr="00C4413F">
        <w:rPr>
          <w:szCs w:val="28"/>
          <w:lang w:eastAsia="en-US"/>
        </w:rPr>
        <w:t>Контрольный орган может признать уважительными причинами иные случаи, при наступлении которых контролируемое лицо объективно не может присутствовать при проведении контрольного мероприятия.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t>а</w:t>
      </w:r>
      <w:proofErr w:type="gramEnd"/>
      <w:r w:rsidRPr="00C4413F">
        <w:rPr>
          <w:rFonts w:ascii="Times New Roman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t>б</w:t>
      </w:r>
      <w:proofErr w:type="gramEnd"/>
      <w:r w:rsidRPr="00C4413F">
        <w:rPr>
          <w:rFonts w:ascii="Times New Roman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C4413F">
        <w:rPr>
          <w:rFonts w:ascii="Times New Roman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</w:p>
    <w:p w:rsidR="00404A05" w:rsidRPr="00C4413F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</w:p>
    <w:p w:rsidR="00404A05" w:rsidRDefault="00D0615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1.8</w:t>
      </w:r>
      <w:bookmarkStart w:id="1" w:name="_GoBack"/>
      <w:bookmarkEnd w:id="1"/>
      <w:r w:rsidR="00404A05" w:rsidRPr="00C4413F">
        <w:rPr>
          <w:szCs w:val="28"/>
        </w:rPr>
        <w:t>. Пункт 30 Положения изложить в следующей редакции:</w:t>
      </w:r>
    </w:p>
    <w:p w:rsidR="003B2F1C" w:rsidRPr="00C4413F" w:rsidRDefault="003B2F1C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B77F06" w:rsidRPr="00C4413F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C4413F">
        <w:rPr>
          <w:color w:val="000000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B648B" w:rsidRPr="00C4413F" w:rsidRDefault="00EB648B" w:rsidP="00EB648B">
      <w:pPr>
        <w:ind w:firstLine="708"/>
        <w:jc w:val="both"/>
        <w:rPr>
          <w:szCs w:val="28"/>
        </w:rPr>
      </w:pPr>
    </w:p>
    <w:p w:rsidR="00A553D6" w:rsidRDefault="00B26F17" w:rsidP="00A553D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A553D6">
        <w:rPr>
          <w:szCs w:val="28"/>
        </w:rPr>
        <w:t>,</w:t>
      </w:r>
      <w:r w:rsidR="00A553D6" w:rsidRPr="00A553D6">
        <w:rPr>
          <w:szCs w:val="28"/>
        </w:rPr>
        <w:t xml:space="preserve"> </w:t>
      </w:r>
      <w:r w:rsidR="00A553D6">
        <w:rPr>
          <w:szCs w:val="28"/>
        </w:rPr>
        <w:t xml:space="preserve">а также </w:t>
      </w:r>
      <w:r w:rsidR="00A553D6" w:rsidRPr="000E7E09">
        <w:rPr>
          <w:szCs w:val="28"/>
        </w:rPr>
        <w:t>в разделе «Муниципальный контроль»</w:t>
      </w:r>
      <w:r w:rsidR="00A553D6">
        <w:rPr>
          <w:szCs w:val="28"/>
        </w:rPr>
        <w:t>.</w:t>
      </w:r>
    </w:p>
    <w:p w:rsidR="00836E62" w:rsidRDefault="00836E62" w:rsidP="00A553D6">
      <w:pPr>
        <w:jc w:val="both"/>
        <w:rPr>
          <w:szCs w:val="28"/>
        </w:rPr>
      </w:pPr>
    </w:p>
    <w:p w:rsidR="00CA1E3D" w:rsidRPr="006D6DF7" w:rsidRDefault="00CA1E3D" w:rsidP="004B769A">
      <w:pPr>
        <w:ind w:firstLine="705"/>
        <w:jc w:val="both"/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2426"/>
    <w:rsid w:val="000136F3"/>
    <w:rsid w:val="00023086"/>
    <w:rsid w:val="00025479"/>
    <w:rsid w:val="000406F0"/>
    <w:rsid w:val="00045E97"/>
    <w:rsid w:val="00075DE1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57E78"/>
    <w:rsid w:val="00157F2D"/>
    <w:rsid w:val="001764BF"/>
    <w:rsid w:val="00177A3E"/>
    <w:rsid w:val="00193EE1"/>
    <w:rsid w:val="00194FF2"/>
    <w:rsid w:val="001D3BA9"/>
    <w:rsid w:val="001E4E52"/>
    <w:rsid w:val="00200D54"/>
    <w:rsid w:val="00205362"/>
    <w:rsid w:val="00211765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E016B"/>
    <w:rsid w:val="002E0B50"/>
    <w:rsid w:val="002E46C6"/>
    <w:rsid w:val="002F1EBB"/>
    <w:rsid w:val="002F7848"/>
    <w:rsid w:val="00310E6B"/>
    <w:rsid w:val="003119C4"/>
    <w:rsid w:val="00313505"/>
    <w:rsid w:val="00324F81"/>
    <w:rsid w:val="00373D3F"/>
    <w:rsid w:val="00380993"/>
    <w:rsid w:val="003B2F1C"/>
    <w:rsid w:val="003B3D89"/>
    <w:rsid w:val="003E53E0"/>
    <w:rsid w:val="003F3964"/>
    <w:rsid w:val="003F62B2"/>
    <w:rsid w:val="00404A05"/>
    <w:rsid w:val="00484DF1"/>
    <w:rsid w:val="004B6EA9"/>
    <w:rsid w:val="004B769A"/>
    <w:rsid w:val="00507709"/>
    <w:rsid w:val="0050777B"/>
    <w:rsid w:val="00513E59"/>
    <w:rsid w:val="00545D09"/>
    <w:rsid w:val="00574CAE"/>
    <w:rsid w:val="00576C02"/>
    <w:rsid w:val="005A18C5"/>
    <w:rsid w:val="005B5F0B"/>
    <w:rsid w:val="005D304A"/>
    <w:rsid w:val="005E64F1"/>
    <w:rsid w:val="006262BF"/>
    <w:rsid w:val="006569D9"/>
    <w:rsid w:val="00666D95"/>
    <w:rsid w:val="00683A5E"/>
    <w:rsid w:val="006914B0"/>
    <w:rsid w:val="006965CE"/>
    <w:rsid w:val="006A7533"/>
    <w:rsid w:val="006D16B2"/>
    <w:rsid w:val="00721D29"/>
    <w:rsid w:val="00723C2E"/>
    <w:rsid w:val="00730DF0"/>
    <w:rsid w:val="00734014"/>
    <w:rsid w:val="007404DB"/>
    <w:rsid w:val="00760606"/>
    <w:rsid w:val="007634B8"/>
    <w:rsid w:val="00770250"/>
    <w:rsid w:val="007813DA"/>
    <w:rsid w:val="00786D3F"/>
    <w:rsid w:val="007D4D9C"/>
    <w:rsid w:val="007E2254"/>
    <w:rsid w:val="007F2528"/>
    <w:rsid w:val="008008E5"/>
    <w:rsid w:val="00813331"/>
    <w:rsid w:val="00813572"/>
    <w:rsid w:val="00821717"/>
    <w:rsid w:val="00836E62"/>
    <w:rsid w:val="0086776C"/>
    <w:rsid w:val="008720BE"/>
    <w:rsid w:val="008762DA"/>
    <w:rsid w:val="00886ED6"/>
    <w:rsid w:val="008B6175"/>
    <w:rsid w:val="008C7992"/>
    <w:rsid w:val="008D38E1"/>
    <w:rsid w:val="0091048A"/>
    <w:rsid w:val="00910F96"/>
    <w:rsid w:val="009240BF"/>
    <w:rsid w:val="00944119"/>
    <w:rsid w:val="00965EDE"/>
    <w:rsid w:val="0099230D"/>
    <w:rsid w:val="009A566D"/>
    <w:rsid w:val="009A70E0"/>
    <w:rsid w:val="009C51EC"/>
    <w:rsid w:val="00A331AF"/>
    <w:rsid w:val="00A553D6"/>
    <w:rsid w:val="00A579C7"/>
    <w:rsid w:val="00A6608B"/>
    <w:rsid w:val="00A71AE3"/>
    <w:rsid w:val="00A74977"/>
    <w:rsid w:val="00A82F5C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7638E"/>
    <w:rsid w:val="00B77F06"/>
    <w:rsid w:val="00B8528F"/>
    <w:rsid w:val="00B87054"/>
    <w:rsid w:val="00BA7EE8"/>
    <w:rsid w:val="00BC0E9E"/>
    <w:rsid w:val="00BC5D87"/>
    <w:rsid w:val="00BD3C4E"/>
    <w:rsid w:val="00BE252B"/>
    <w:rsid w:val="00BF58FE"/>
    <w:rsid w:val="00BF7F25"/>
    <w:rsid w:val="00C26392"/>
    <w:rsid w:val="00C378CB"/>
    <w:rsid w:val="00C41757"/>
    <w:rsid w:val="00C4413F"/>
    <w:rsid w:val="00C61098"/>
    <w:rsid w:val="00C67FE9"/>
    <w:rsid w:val="00C8143F"/>
    <w:rsid w:val="00CA1E3D"/>
    <w:rsid w:val="00CC6B31"/>
    <w:rsid w:val="00CE0B34"/>
    <w:rsid w:val="00CF2212"/>
    <w:rsid w:val="00D00B2B"/>
    <w:rsid w:val="00D0615D"/>
    <w:rsid w:val="00DA4EA2"/>
    <w:rsid w:val="00DC7FC2"/>
    <w:rsid w:val="00DE38AD"/>
    <w:rsid w:val="00DF2E18"/>
    <w:rsid w:val="00E00800"/>
    <w:rsid w:val="00E050B4"/>
    <w:rsid w:val="00E2747C"/>
    <w:rsid w:val="00E3698C"/>
    <w:rsid w:val="00E52F34"/>
    <w:rsid w:val="00E63778"/>
    <w:rsid w:val="00E71758"/>
    <w:rsid w:val="00E8542D"/>
    <w:rsid w:val="00E87E2B"/>
    <w:rsid w:val="00EB648B"/>
    <w:rsid w:val="00EC0B8A"/>
    <w:rsid w:val="00EC6865"/>
    <w:rsid w:val="00EC72DF"/>
    <w:rsid w:val="00EE7441"/>
    <w:rsid w:val="00EF212A"/>
    <w:rsid w:val="00F10B5B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link w:val="NoSpacingChar"/>
    <w:rsid w:val="00404A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404A0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17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10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hyperlink" Target="https://login.consultant.ru/link/?rnd=5AD74B6D2E97A351E8B738DB1259C5F2&amp;req=doc&amp;base=LAW&amp;n=358750&amp;dst=100639&amp;fld=134&amp;date=24.05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FA8E-ECCF-495B-A266-7CAF523A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72</cp:revision>
  <cp:lastPrinted>2021-06-25T08:59:00Z</cp:lastPrinted>
  <dcterms:created xsi:type="dcterms:W3CDTF">2022-01-27T11:28:00Z</dcterms:created>
  <dcterms:modified xsi:type="dcterms:W3CDTF">2022-08-18T08:12:00Z</dcterms:modified>
</cp:coreProperties>
</file>