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904938">
      <w:pPr>
        <w:tabs>
          <w:tab w:val="left" w:pos="708"/>
          <w:tab w:val="left" w:pos="6360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  <w:r w:rsidR="00904938">
        <w:rPr>
          <w:b/>
          <w:noProof/>
          <w:szCs w:val="28"/>
        </w:rPr>
        <w:t>ПРОЕКТ</w:t>
      </w:r>
      <w:r w:rsidR="00904938">
        <w:rPr>
          <w:b/>
          <w:noProof/>
          <w:szCs w:val="28"/>
        </w:rPr>
        <w:tab/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904938">
        <w:rPr>
          <w:szCs w:val="28"/>
        </w:rPr>
        <w:t xml:space="preserve">           </w:t>
      </w:r>
      <w:r w:rsidR="00836E62" w:rsidRPr="006D6DF7">
        <w:rPr>
          <w:szCs w:val="28"/>
        </w:rPr>
        <w:t xml:space="preserve">№ 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D26B03" w:rsidTr="00D26B03">
        <w:tc>
          <w:tcPr>
            <w:tcW w:w="4957" w:type="dxa"/>
          </w:tcPr>
          <w:p w:rsidR="00D26B03" w:rsidRDefault="00D26B03" w:rsidP="00D26B03">
            <w:pPr>
              <w:pStyle w:val="Style6"/>
              <w:widowControl/>
              <w:spacing w:line="326" w:lineRule="exact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Положение о порядке назначения и проведения опроса граждан на территории Бронницкого сельского поселения, утвержденное решением Совета депутатов Бронницкого сельского поселения от 30.09.203 №27</w:t>
            </w:r>
          </w:p>
          <w:p w:rsidR="00D26B03" w:rsidRDefault="00D26B03" w:rsidP="00836E62">
            <w:pPr>
              <w:rPr>
                <w:b/>
                <w:szCs w:val="28"/>
              </w:rPr>
            </w:pPr>
          </w:p>
        </w:tc>
      </w:tr>
    </w:tbl>
    <w:p w:rsidR="00D83996" w:rsidRDefault="007D7B9F" w:rsidP="00800518">
      <w:pPr>
        <w:pStyle w:val="Style6"/>
        <w:widowControl/>
        <w:spacing w:line="326" w:lineRule="exact"/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со статьей 31 Федерального закона от 06.10.2003 №131-ФЗ «Об общих принципах организации местного самоуправления в Российской Федерации», Уставом Бронницкого сельского поселения Совет депутатов Бронницкого сельского поселения</w:t>
      </w:r>
    </w:p>
    <w:p w:rsidR="007D7B9F" w:rsidRDefault="007D7B9F" w:rsidP="00D26B03">
      <w:pPr>
        <w:pStyle w:val="Style6"/>
        <w:widowControl/>
        <w:spacing w:line="326" w:lineRule="exact"/>
        <w:ind w:firstLine="0"/>
        <w:jc w:val="both"/>
        <w:rPr>
          <w:rStyle w:val="FontStyle13"/>
          <w:sz w:val="28"/>
          <w:szCs w:val="28"/>
        </w:rPr>
      </w:pPr>
    </w:p>
    <w:p w:rsidR="00025479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7D7B9F" w:rsidRDefault="007D7B9F" w:rsidP="00A27FD4">
      <w:pPr>
        <w:ind w:firstLine="567"/>
        <w:jc w:val="both"/>
        <w:rPr>
          <w:szCs w:val="28"/>
        </w:rPr>
      </w:pPr>
      <w:r w:rsidRPr="007D7B9F">
        <w:rPr>
          <w:szCs w:val="28"/>
        </w:rPr>
        <w:t>1. Внести в Положение</w:t>
      </w:r>
      <w:r>
        <w:rPr>
          <w:szCs w:val="28"/>
        </w:rPr>
        <w:t xml:space="preserve"> о порядке назначения и проведения опроса граждан на территории Бронницкого сельского поселения, утвержденное решением Совета депутатов Бронницкого сельского поселения от 30.09.2013 №27 (далее - Положение), следующие изменения:</w:t>
      </w:r>
    </w:p>
    <w:p w:rsidR="007D7B9F" w:rsidRDefault="007D7B9F" w:rsidP="00A27FD4">
      <w:pPr>
        <w:ind w:firstLine="567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>. пункт</w:t>
      </w:r>
      <w:proofErr w:type="gramEnd"/>
      <w:r>
        <w:rPr>
          <w:szCs w:val="28"/>
        </w:rPr>
        <w:t xml:space="preserve"> 6 Положения дополнить подпунктом 6.1.1.:</w:t>
      </w:r>
    </w:p>
    <w:p w:rsidR="007D7B9F" w:rsidRDefault="007D7B9F" w:rsidP="004B769A">
      <w:pPr>
        <w:jc w:val="both"/>
        <w:rPr>
          <w:szCs w:val="28"/>
        </w:rPr>
      </w:pPr>
      <w:r>
        <w:rPr>
          <w:szCs w:val="28"/>
        </w:rPr>
        <w:t xml:space="preserve">«Для проведения опроса граждан может использоваться официальный сайт администрации </w:t>
      </w:r>
      <w:r w:rsidR="00212E1E">
        <w:rPr>
          <w:szCs w:val="28"/>
        </w:rPr>
        <w:t>Бронницкого</w:t>
      </w:r>
      <w:r>
        <w:rPr>
          <w:szCs w:val="28"/>
        </w:rPr>
        <w:t xml:space="preserve"> сельского поселения в информационно-телекоммун</w:t>
      </w:r>
      <w:r w:rsidR="00EC743D">
        <w:rPr>
          <w:szCs w:val="28"/>
        </w:rPr>
        <w:t>икационной сети «Интернет</w:t>
      </w:r>
      <w:r>
        <w:rPr>
          <w:szCs w:val="28"/>
        </w:rPr>
        <w:t>»</w:t>
      </w:r>
      <w:r w:rsidR="00EC743D">
        <w:rPr>
          <w:szCs w:val="28"/>
        </w:rPr>
        <w:t>.</w:t>
      </w:r>
    </w:p>
    <w:p w:rsidR="00EC743D" w:rsidRDefault="00EC743D" w:rsidP="00A27FD4">
      <w:pPr>
        <w:ind w:firstLine="567"/>
        <w:jc w:val="both"/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>. подпункт</w:t>
      </w:r>
      <w:proofErr w:type="gramEnd"/>
      <w:r>
        <w:rPr>
          <w:szCs w:val="28"/>
        </w:rPr>
        <w:t xml:space="preserve"> 6.3. пункта 6 Положения изложить в следующей редакции:</w:t>
      </w:r>
    </w:p>
    <w:p w:rsidR="00EC743D" w:rsidRDefault="00EC743D" w:rsidP="004B769A">
      <w:pPr>
        <w:jc w:val="both"/>
        <w:rPr>
          <w:szCs w:val="28"/>
        </w:rPr>
      </w:pPr>
      <w:r>
        <w:rPr>
          <w:szCs w:val="28"/>
        </w:rPr>
        <w:t>«В нормативном правовом акте Совета депутатов Бронницкого сельского поселения о назначении опроса граждан устанавливаются:</w:t>
      </w:r>
    </w:p>
    <w:p w:rsidR="00EC743D" w:rsidRDefault="00EC743D" w:rsidP="00A27FD4">
      <w:pPr>
        <w:ind w:firstLine="567"/>
        <w:jc w:val="both"/>
        <w:rPr>
          <w:szCs w:val="28"/>
        </w:rPr>
      </w:pPr>
      <w:r>
        <w:rPr>
          <w:szCs w:val="28"/>
        </w:rPr>
        <w:t>1) дата и сроки проведения опроса;</w:t>
      </w:r>
    </w:p>
    <w:p w:rsidR="00EC743D" w:rsidRDefault="00EC743D" w:rsidP="00A27FD4">
      <w:pPr>
        <w:ind w:firstLine="567"/>
        <w:jc w:val="both"/>
        <w:rPr>
          <w:szCs w:val="28"/>
        </w:rPr>
      </w:pPr>
      <w:r>
        <w:rPr>
          <w:szCs w:val="28"/>
        </w:rPr>
        <w:t>2) формулировка вопроса (вопросов), предлагаемого (предлагаемых) при проведении опроса;</w:t>
      </w:r>
    </w:p>
    <w:p w:rsidR="00EC743D" w:rsidRDefault="00EC743D" w:rsidP="00A27FD4">
      <w:pPr>
        <w:ind w:firstLine="567"/>
        <w:jc w:val="both"/>
        <w:rPr>
          <w:szCs w:val="28"/>
        </w:rPr>
      </w:pPr>
      <w:r>
        <w:rPr>
          <w:szCs w:val="28"/>
        </w:rPr>
        <w:t>3) методика проведения опроса;</w:t>
      </w:r>
    </w:p>
    <w:p w:rsidR="00EC743D" w:rsidRDefault="00EC743D" w:rsidP="00A27FD4">
      <w:pPr>
        <w:ind w:firstLine="567"/>
        <w:jc w:val="both"/>
        <w:rPr>
          <w:szCs w:val="28"/>
        </w:rPr>
      </w:pPr>
      <w:r>
        <w:rPr>
          <w:szCs w:val="28"/>
        </w:rPr>
        <w:t>4) форма опросного листа;</w:t>
      </w:r>
    </w:p>
    <w:p w:rsidR="00EC743D" w:rsidRDefault="00EC743D" w:rsidP="00A27FD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5) минимальная численность жителей муниципального образования, участвующих в опросе;</w:t>
      </w:r>
    </w:p>
    <w:p w:rsidR="00EC743D" w:rsidRPr="007D7B9F" w:rsidRDefault="00EC743D" w:rsidP="00A27FD4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836E62" w:rsidRDefault="00B26F17" w:rsidP="004B769A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DC7FC2">
        <w:rPr>
          <w:szCs w:val="28"/>
        </w:rPr>
        <w:t>.</w:t>
      </w:r>
    </w:p>
    <w:p w:rsidR="002A4B4D" w:rsidRDefault="002A4B4D" w:rsidP="00083EEB">
      <w:pPr>
        <w:rPr>
          <w:szCs w:val="28"/>
        </w:rPr>
      </w:pPr>
    </w:p>
    <w:p w:rsidR="002A4B4D" w:rsidRPr="00BF58FE" w:rsidRDefault="00836E62" w:rsidP="00DE5F8C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</w:t>
      </w:r>
      <w:r w:rsidR="00DE5F8C">
        <w:rPr>
          <w:szCs w:val="28"/>
        </w:rPr>
        <w:t xml:space="preserve">        </w:t>
      </w:r>
      <w:r w:rsidRPr="006D6DF7">
        <w:rPr>
          <w:szCs w:val="28"/>
        </w:rPr>
        <w:t xml:space="preserve">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36F3"/>
    <w:rsid w:val="00023086"/>
    <w:rsid w:val="00025479"/>
    <w:rsid w:val="000406F0"/>
    <w:rsid w:val="00045E97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764BF"/>
    <w:rsid w:val="00177A3E"/>
    <w:rsid w:val="00193EE1"/>
    <w:rsid w:val="00194FF2"/>
    <w:rsid w:val="001E4E52"/>
    <w:rsid w:val="00200D54"/>
    <w:rsid w:val="00205362"/>
    <w:rsid w:val="00212843"/>
    <w:rsid w:val="00212E1E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C46E4"/>
    <w:rsid w:val="002E016B"/>
    <w:rsid w:val="002E0B50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4B769A"/>
    <w:rsid w:val="00507709"/>
    <w:rsid w:val="0050777B"/>
    <w:rsid w:val="00513E59"/>
    <w:rsid w:val="00574CAE"/>
    <w:rsid w:val="00576C02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6E6C95"/>
    <w:rsid w:val="00723C2E"/>
    <w:rsid w:val="00730DF0"/>
    <w:rsid w:val="007404DB"/>
    <w:rsid w:val="007634B8"/>
    <w:rsid w:val="007813DA"/>
    <w:rsid w:val="007D4D9C"/>
    <w:rsid w:val="007D7B9F"/>
    <w:rsid w:val="007F2528"/>
    <w:rsid w:val="00800518"/>
    <w:rsid w:val="008008E5"/>
    <w:rsid w:val="00813331"/>
    <w:rsid w:val="00813572"/>
    <w:rsid w:val="00821717"/>
    <w:rsid w:val="00836E62"/>
    <w:rsid w:val="0086776C"/>
    <w:rsid w:val="008762DA"/>
    <w:rsid w:val="008B6175"/>
    <w:rsid w:val="008C7992"/>
    <w:rsid w:val="008D38E1"/>
    <w:rsid w:val="00904938"/>
    <w:rsid w:val="0091048A"/>
    <w:rsid w:val="00910F96"/>
    <w:rsid w:val="009240BF"/>
    <w:rsid w:val="00944119"/>
    <w:rsid w:val="00965EDE"/>
    <w:rsid w:val="0099230D"/>
    <w:rsid w:val="009A566D"/>
    <w:rsid w:val="009A70E0"/>
    <w:rsid w:val="00A27FD4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8528F"/>
    <w:rsid w:val="00B87054"/>
    <w:rsid w:val="00BA7EE8"/>
    <w:rsid w:val="00BC0E9E"/>
    <w:rsid w:val="00BC5D87"/>
    <w:rsid w:val="00BD3C4E"/>
    <w:rsid w:val="00BF58FE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26B03"/>
    <w:rsid w:val="00D83996"/>
    <w:rsid w:val="00DC7FC2"/>
    <w:rsid w:val="00DE38AD"/>
    <w:rsid w:val="00DE5F8C"/>
    <w:rsid w:val="00DF2E18"/>
    <w:rsid w:val="00E00800"/>
    <w:rsid w:val="00E050B4"/>
    <w:rsid w:val="00E2747C"/>
    <w:rsid w:val="00E63778"/>
    <w:rsid w:val="00E71758"/>
    <w:rsid w:val="00E87E2B"/>
    <w:rsid w:val="00EB648B"/>
    <w:rsid w:val="00EC0B8A"/>
    <w:rsid w:val="00EC6865"/>
    <w:rsid w:val="00EC743D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D26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E396-7339-439A-BA97-F94E4859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15</cp:revision>
  <cp:lastPrinted>2022-05-19T06:02:00Z</cp:lastPrinted>
  <dcterms:created xsi:type="dcterms:W3CDTF">2022-05-19T05:43:00Z</dcterms:created>
  <dcterms:modified xsi:type="dcterms:W3CDTF">2022-08-09T07:59:00Z</dcterms:modified>
</cp:coreProperties>
</file>