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04" w:rsidRDefault="00467AA3" w:rsidP="00467AA3">
      <w:pPr>
        <w:tabs>
          <w:tab w:val="center" w:pos="4677"/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B7F0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-53340</wp:posOffset>
            </wp:positionV>
            <wp:extent cx="410210" cy="48641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:rsidR="005B7F04" w:rsidRDefault="002D1363" w:rsidP="005B7F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Российская   Федерация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Новгородская область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Новгородский муниципальный район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Совет депутатов Бронницкого сельского поселения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</w:p>
    <w:p w:rsidR="00E65206" w:rsidRDefault="00E65206" w:rsidP="00E65206">
      <w:pPr>
        <w:jc w:val="center"/>
        <w:rPr>
          <w:sz w:val="28"/>
          <w:szCs w:val="28"/>
        </w:rPr>
      </w:pPr>
    </w:p>
    <w:p w:rsidR="00E65206" w:rsidRDefault="00E65206" w:rsidP="00E6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AE0B74">
        <w:rPr>
          <w:b/>
          <w:sz w:val="28"/>
          <w:szCs w:val="28"/>
        </w:rPr>
        <w:t xml:space="preserve"> </w:t>
      </w:r>
      <w:r w:rsidR="00047853">
        <w:rPr>
          <w:b/>
          <w:sz w:val="28"/>
          <w:szCs w:val="28"/>
        </w:rPr>
        <w:t xml:space="preserve"> </w:t>
      </w:r>
    </w:p>
    <w:p w:rsidR="00E65206" w:rsidRDefault="00E65206" w:rsidP="00E65206">
      <w:pPr>
        <w:rPr>
          <w:sz w:val="28"/>
          <w:szCs w:val="28"/>
        </w:rPr>
      </w:pPr>
    </w:p>
    <w:p w:rsidR="005B7F04" w:rsidRDefault="005B7F04" w:rsidP="00E65206">
      <w:pPr>
        <w:rPr>
          <w:sz w:val="28"/>
          <w:szCs w:val="28"/>
        </w:rPr>
      </w:pPr>
    </w:p>
    <w:p w:rsidR="00E65206" w:rsidRDefault="008A7875" w:rsidP="00E6520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7AA3">
        <w:rPr>
          <w:sz w:val="28"/>
          <w:szCs w:val="28"/>
        </w:rPr>
        <w:t xml:space="preserve"> </w:t>
      </w:r>
      <w:r w:rsidR="003F3536">
        <w:rPr>
          <w:sz w:val="28"/>
          <w:szCs w:val="28"/>
        </w:rPr>
        <w:t xml:space="preserve"> </w:t>
      </w:r>
      <w:r w:rsidR="006E4C81">
        <w:rPr>
          <w:sz w:val="28"/>
          <w:szCs w:val="28"/>
        </w:rPr>
        <w:t>26.01.2022</w:t>
      </w:r>
      <w:r w:rsidR="003F3536">
        <w:rPr>
          <w:sz w:val="28"/>
          <w:szCs w:val="28"/>
        </w:rPr>
        <w:t xml:space="preserve">  </w:t>
      </w:r>
      <w:r w:rsidR="00B2546E">
        <w:rPr>
          <w:sz w:val="28"/>
          <w:szCs w:val="28"/>
        </w:rPr>
        <w:t xml:space="preserve"> </w:t>
      </w:r>
      <w:r w:rsidR="008416B7">
        <w:rPr>
          <w:sz w:val="28"/>
          <w:szCs w:val="28"/>
        </w:rPr>
        <w:t xml:space="preserve"> №</w:t>
      </w:r>
      <w:r w:rsidR="006E4C81">
        <w:rPr>
          <w:sz w:val="28"/>
          <w:szCs w:val="28"/>
        </w:rPr>
        <w:t xml:space="preserve"> 57</w:t>
      </w:r>
    </w:p>
    <w:p w:rsidR="00E65206" w:rsidRDefault="00E65206" w:rsidP="00E65206">
      <w:pPr>
        <w:rPr>
          <w:sz w:val="28"/>
          <w:szCs w:val="28"/>
        </w:rPr>
      </w:pPr>
      <w:r>
        <w:rPr>
          <w:sz w:val="28"/>
          <w:szCs w:val="28"/>
        </w:rPr>
        <w:t>с.Бронница</w:t>
      </w:r>
    </w:p>
    <w:p w:rsidR="00E65206" w:rsidRDefault="00E65206" w:rsidP="00E65206">
      <w:pPr>
        <w:rPr>
          <w:sz w:val="28"/>
          <w:szCs w:val="28"/>
        </w:rPr>
      </w:pPr>
    </w:p>
    <w:p w:rsidR="005B7F04" w:rsidRDefault="005B7F04" w:rsidP="00E65206">
      <w:pPr>
        <w:rPr>
          <w:sz w:val="28"/>
          <w:szCs w:val="28"/>
        </w:rPr>
      </w:pPr>
    </w:p>
    <w:p w:rsidR="000704C4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в области</w:t>
      </w:r>
      <w:r w:rsidR="0007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градостроительной 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Администрации Новгородского 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E65206" w:rsidRDefault="00E65206" w:rsidP="00E65206">
      <w:pPr>
        <w:jc w:val="both"/>
        <w:rPr>
          <w:sz w:val="28"/>
          <w:szCs w:val="28"/>
        </w:rPr>
      </w:pPr>
    </w:p>
    <w:p w:rsidR="005B7F04" w:rsidRDefault="005B7F04" w:rsidP="00E65206">
      <w:pPr>
        <w:jc w:val="both"/>
        <w:rPr>
          <w:sz w:val="28"/>
          <w:szCs w:val="28"/>
        </w:rPr>
      </w:pPr>
    </w:p>
    <w:p w:rsidR="00E65206" w:rsidRDefault="00E65206" w:rsidP="00E65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 – ФЗ «Об общих принципах организации местного самоуправления в Российской Федерации, Уставом </w:t>
      </w:r>
      <w:r w:rsidR="008416B7">
        <w:rPr>
          <w:sz w:val="28"/>
          <w:szCs w:val="28"/>
        </w:rPr>
        <w:t>муниципального образования  Бронницкое сельское поселение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Совет депутатов  Бронницкого сельского поселения  решил:</w:t>
      </w:r>
    </w:p>
    <w:p w:rsidR="002D1363" w:rsidRDefault="002D1363" w:rsidP="002D13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Передать Администрации Новгородского муниципального района полномочия в области градостроительной деятельности </w:t>
      </w:r>
      <w:r w:rsidR="00467AA3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 по: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г) уведомлению органов, уполномоченных на согласование Проекта об обеспечении доступа к Проекту в ФГИС ТП;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чч. 5.1.- 8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</w:t>
      </w:r>
      <w:r>
        <w:rPr>
          <w:rFonts w:eastAsia="Calibri"/>
          <w:sz w:val="28"/>
          <w:szCs w:val="28"/>
          <w:lang w:eastAsia="en-US"/>
        </w:rPr>
        <w:lastRenderedPageBreak/>
        <w:t>планирования субъекта Российской Федерации, схемам территориального планирования Российской Федерации;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</w:t>
      </w:r>
      <w:r>
        <w:rPr>
          <w:rFonts w:eastAsia="Calibri"/>
          <w:sz w:val="28"/>
          <w:szCs w:val="28"/>
          <w:lang w:eastAsia="en-US"/>
        </w:rPr>
        <w:lastRenderedPageBreak/>
        <w:t>градостроительной деятельности, в орган регистрации прав, в сроки, установленные законом.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8" w:history="1">
        <w:r>
          <w:rPr>
            <w:rStyle w:val="a3"/>
            <w:rFonts w:eastAsia="Calibri"/>
            <w:sz w:val="28"/>
            <w:szCs w:val="28"/>
            <w:lang w:eastAsia="en-US"/>
          </w:rPr>
          <w:t>частью 10 статьи 45</w:t>
        </w:r>
      </w:hyperlink>
      <w:r>
        <w:rPr>
          <w:rFonts w:eastAsia="Calibri"/>
          <w:sz w:val="28"/>
          <w:szCs w:val="28"/>
          <w:lang w:eastAsia="en-US"/>
        </w:rPr>
        <w:t xml:space="preserve"> Градостроительного кодекса РФ;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в) продление действия разрешения на строительство (реконструкцию); 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принятию решений о развитии застроенных территорий;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РФ;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подготовке и выдаче градостроительных планов земельных участков, расположенных на территории поселения;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 выдаче выписок из документов территориального планирования;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13)выдаче выписок из документов градостроительного зонирования поселения;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</w:t>
      </w:r>
      <w:r>
        <w:rPr>
          <w:rFonts w:eastAsia="Calibri"/>
          <w:sz w:val="28"/>
          <w:szCs w:val="28"/>
          <w:lang w:eastAsia="en-US"/>
        </w:rPr>
        <w:lastRenderedPageBreak/>
        <w:t>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39 Градостроительного кодекса РФ;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D1363" w:rsidRDefault="002D1363" w:rsidP="002D136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40 Градостроительного кодекса РФ;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16) выдаче документов о согласовании переустройства и (или) перепланировки жилого помещения;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17) выдаче решений о переводе или об отказе в переводе жилого помещения в нежилое или нежилого помещения в жилое;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18) осуществлению муниципального земельного контроля.</w:t>
      </w:r>
    </w:p>
    <w:p w:rsidR="002D1363" w:rsidRDefault="002D1363" w:rsidP="002D136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19)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2D1363" w:rsidRDefault="002D1363" w:rsidP="002D13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направлению уведомления о несоответствии указанных в </w:t>
      </w:r>
      <w:hyperlink r:id="rId9" w:history="1">
        <w:r w:rsidRPr="002D1363">
          <w:rPr>
            <w:rStyle w:val="a3"/>
            <w:color w:val="auto"/>
            <w:sz w:val="28"/>
            <w:szCs w:val="28"/>
            <w:u w:val="none"/>
          </w:rPr>
          <w:t>уведомлении</w:t>
        </w:r>
      </w:hyperlink>
      <w:r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2D1363" w:rsidRDefault="002D1363" w:rsidP="002D13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21) направлению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2D1363" w:rsidRDefault="002D1363" w:rsidP="002D1363">
      <w:pPr>
        <w:ind w:firstLine="567"/>
        <w:jc w:val="both"/>
        <w:rPr>
          <w:sz w:val="28"/>
        </w:rPr>
      </w:pPr>
      <w:r>
        <w:rPr>
          <w:sz w:val="28"/>
        </w:rPr>
        <w:t>2. Настоящее решение распространяет свое действие на правоотно</w:t>
      </w:r>
      <w:r w:rsidR="00467AA3">
        <w:rPr>
          <w:sz w:val="28"/>
        </w:rPr>
        <w:t>шения, возникшие с 1 января 2022</w:t>
      </w:r>
      <w:r>
        <w:rPr>
          <w:sz w:val="28"/>
        </w:rPr>
        <w:t xml:space="preserve"> года.</w:t>
      </w:r>
    </w:p>
    <w:p w:rsidR="00E65206" w:rsidRDefault="002D1363" w:rsidP="00E65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4AD0">
        <w:rPr>
          <w:sz w:val="28"/>
          <w:szCs w:val="28"/>
        </w:rPr>
        <w:t>.</w:t>
      </w:r>
      <w:r w:rsidR="005B7F04">
        <w:rPr>
          <w:sz w:val="28"/>
          <w:szCs w:val="28"/>
        </w:rPr>
        <w:t xml:space="preserve"> </w:t>
      </w:r>
      <w:r w:rsidR="00357E87">
        <w:rPr>
          <w:sz w:val="28"/>
          <w:szCs w:val="28"/>
        </w:rPr>
        <w:t>Р</w:t>
      </w:r>
      <w:r w:rsidR="00E65206">
        <w:rPr>
          <w:sz w:val="28"/>
          <w:szCs w:val="28"/>
        </w:rPr>
        <w:t xml:space="preserve">ешение </w:t>
      </w:r>
      <w:r w:rsidR="00357E87">
        <w:rPr>
          <w:sz w:val="28"/>
          <w:szCs w:val="28"/>
        </w:rPr>
        <w:t>подлежит опубликованию</w:t>
      </w:r>
      <w:r w:rsidR="00E65206">
        <w:rPr>
          <w:sz w:val="28"/>
          <w:szCs w:val="28"/>
        </w:rPr>
        <w:t xml:space="preserve"> в</w:t>
      </w:r>
      <w:r w:rsidR="005B7F04">
        <w:rPr>
          <w:sz w:val="28"/>
          <w:szCs w:val="28"/>
        </w:rPr>
        <w:t xml:space="preserve"> периодическом</w:t>
      </w:r>
      <w:r w:rsidR="00E65206">
        <w:rPr>
          <w:sz w:val="28"/>
          <w:szCs w:val="28"/>
        </w:rPr>
        <w:t xml:space="preserve"> </w:t>
      </w:r>
      <w:r w:rsidR="00357E87">
        <w:rPr>
          <w:sz w:val="28"/>
          <w:szCs w:val="28"/>
        </w:rPr>
        <w:t>печатном издании</w:t>
      </w:r>
      <w:r w:rsidR="00E65206">
        <w:rPr>
          <w:sz w:val="28"/>
          <w:szCs w:val="28"/>
        </w:rPr>
        <w:t xml:space="preserve"> </w:t>
      </w:r>
      <w:r w:rsidR="00357E87">
        <w:rPr>
          <w:sz w:val="28"/>
          <w:szCs w:val="28"/>
        </w:rPr>
        <w:t xml:space="preserve"> «Официальный вестник </w:t>
      </w:r>
      <w:r w:rsidR="00E65206">
        <w:rPr>
          <w:sz w:val="28"/>
          <w:szCs w:val="28"/>
        </w:rPr>
        <w:t xml:space="preserve"> Бронницкого сельского поселения</w:t>
      </w:r>
      <w:r w:rsidR="00357E87">
        <w:rPr>
          <w:sz w:val="28"/>
          <w:szCs w:val="28"/>
        </w:rPr>
        <w:t>» и размещению</w:t>
      </w:r>
      <w:r w:rsidR="00E65206">
        <w:rPr>
          <w:sz w:val="28"/>
          <w:szCs w:val="28"/>
        </w:rPr>
        <w:t xml:space="preserve"> на официальном сайте</w:t>
      </w:r>
      <w:r w:rsidR="00E65206">
        <w:rPr>
          <w:rFonts w:ascii="Arial Narrow" w:hAnsi="Arial Narrow"/>
          <w:sz w:val="28"/>
          <w:szCs w:val="28"/>
        </w:rPr>
        <w:t xml:space="preserve"> </w:t>
      </w:r>
      <w:r w:rsidR="00E65206">
        <w:rPr>
          <w:sz w:val="28"/>
          <w:szCs w:val="28"/>
        </w:rPr>
        <w:t xml:space="preserve">  в сети  «Интернет»  по адресу  </w:t>
      </w:r>
      <w:r w:rsidR="00E65206">
        <w:rPr>
          <w:sz w:val="28"/>
          <w:szCs w:val="28"/>
          <w:lang w:val="en-US"/>
        </w:rPr>
        <w:t>www</w:t>
      </w:r>
      <w:r w:rsidR="00E65206">
        <w:rPr>
          <w:sz w:val="28"/>
          <w:szCs w:val="28"/>
        </w:rPr>
        <w:t xml:space="preserve">. </w:t>
      </w:r>
      <w:r w:rsidR="00E65206">
        <w:rPr>
          <w:sz w:val="28"/>
          <w:szCs w:val="28"/>
          <w:lang w:val="en-US"/>
        </w:rPr>
        <w:t>bronniciadm</w:t>
      </w:r>
      <w:r w:rsidR="00E65206">
        <w:rPr>
          <w:sz w:val="28"/>
          <w:szCs w:val="28"/>
        </w:rPr>
        <w:t>.</w:t>
      </w:r>
      <w:r w:rsidR="00E65206">
        <w:rPr>
          <w:sz w:val="28"/>
          <w:szCs w:val="28"/>
          <w:lang w:val="en-US"/>
        </w:rPr>
        <w:t>ru</w:t>
      </w:r>
      <w:r w:rsidR="00E65206">
        <w:rPr>
          <w:sz w:val="28"/>
          <w:szCs w:val="28"/>
        </w:rPr>
        <w:t xml:space="preserve">  в разделе «Градостроительная деятельность»</w:t>
      </w:r>
    </w:p>
    <w:p w:rsidR="00E65206" w:rsidRDefault="00E65206" w:rsidP="00E65206">
      <w:pPr>
        <w:ind w:firstLine="567"/>
        <w:jc w:val="both"/>
        <w:rPr>
          <w:sz w:val="28"/>
          <w:szCs w:val="28"/>
        </w:rPr>
      </w:pPr>
    </w:p>
    <w:p w:rsidR="00E65206" w:rsidRDefault="00E65206" w:rsidP="00E65206">
      <w:pPr>
        <w:ind w:firstLine="567"/>
        <w:jc w:val="both"/>
        <w:rPr>
          <w:sz w:val="28"/>
          <w:szCs w:val="28"/>
        </w:rPr>
      </w:pPr>
    </w:p>
    <w:p w:rsidR="00E65206" w:rsidRDefault="00E65206" w:rsidP="00E65206">
      <w:pPr>
        <w:rPr>
          <w:sz w:val="28"/>
          <w:szCs w:val="28"/>
        </w:rPr>
      </w:pPr>
    </w:p>
    <w:p w:rsidR="00DC6767" w:rsidRDefault="00E65206" w:rsidP="006E4C8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поселения:                                              С.Г.Васильева</w:t>
      </w:r>
      <w:bookmarkStart w:id="0" w:name="_GoBack"/>
      <w:bookmarkEnd w:id="0"/>
    </w:p>
    <w:sectPr w:rsidR="00DC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20F" w:rsidRDefault="0018620F" w:rsidP="008416B7">
      <w:r>
        <w:separator/>
      </w:r>
    </w:p>
  </w:endnote>
  <w:endnote w:type="continuationSeparator" w:id="0">
    <w:p w:rsidR="0018620F" w:rsidRDefault="0018620F" w:rsidP="0084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20F" w:rsidRDefault="0018620F" w:rsidP="008416B7">
      <w:r>
        <w:separator/>
      </w:r>
    </w:p>
  </w:footnote>
  <w:footnote w:type="continuationSeparator" w:id="0">
    <w:p w:rsidR="0018620F" w:rsidRDefault="0018620F" w:rsidP="0084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54CB8"/>
    <w:multiLevelType w:val="hybridMultilevel"/>
    <w:tmpl w:val="A3240BDA"/>
    <w:lvl w:ilvl="0" w:tplc="28500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06"/>
    <w:rsid w:val="000355FA"/>
    <w:rsid w:val="00047853"/>
    <w:rsid w:val="000704C4"/>
    <w:rsid w:val="000E03C6"/>
    <w:rsid w:val="001030C7"/>
    <w:rsid w:val="00184AD0"/>
    <w:rsid w:val="0018620F"/>
    <w:rsid w:val="001D142E"/>
    <w:rsid w:val="002D1363"/>
    <w:rsid w:val="00357E87"/>
    <w:rsid w:val="003F3536"/>
    <w:rsid w:val="00413E2E"/>
    <w:rsid w:val="00467AA3"/>
    <w:rsid w:val="00521F1C"/>
    <w:rsid w:val="005B7F04"/>
    <w:rsid w:val="0062216D"/>
    <w:rsid w:val="006E4C81"/>
    <w:rsid w:val="006E560B"/>
    <w:rsid w:val="007671A5"/>
    <w:rsid w:val="00825897"/>
    <w:rsid w:val="008416B7"/>
    <w:rsid w:val="008A7875"/>
    <w:rsid w:val="009F51E5"/>
    <w:rsid w:val="00AE0B74"/>
    <w:rsid w:val="00AF010F"/>
    <w:rsid w:val="00B20A89"/>
    <w:rsid w:val="00B2546E"/>
    <w:rsid w:val="00C519EE"/>
    <w:rsid w:val="00CC329D"/>
    <w:rsid w:val="00D22BB6"/>
    <w:rsid w:val="00DC6767"/>
    <w:rsid w:val="00E65206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BF2D-A53C-49A7-9F86-939960EE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5206"/>
    <w:rPr>
      <w:color w:val="0000FF"/>
      <w:u w:val="single"/>
    </w:rPr>
  </w:style>
  <w:style w:type="paragraph" w:customStyle="1" w:styleId="ConsPlusNormal">
    <w:name w:val="ConsPlusNormal"/>
    <w:rsid w:val="00E65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E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E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41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6C49E2D3BCACB46FA1FEC577B228F1B3B0467395A20AEDC252B32C9F0B6BBEE4BF6AC485B7D20cBHE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79C1703075D11E0602734E92A54CDD5F771E772F1F2B42F46465A9C788A3816125F57FEF5C23CF50B8BCD52BB46A91337C83137E86NFg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2</cp:revision>
  <cp:lastPrinted>2021-02-02T13:35:00Z</cp:lastPrinted>
  <dcterms:created xsi:type="dcterms:W3CDTF">2022-01-28T12:15:00Z</dcterms:created>
  <dcterms:modified xsi:type="dcterms:W3CDTF">2022-01-28T12:15:00Z</dcterms:modified>
</cp:coreProperties>
</file>