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D5" w:rsidRDefault="001D2DA2" w:rsidP="003B5DD5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169EFA6C" wp14:editId="6BF9AFEA">
            <wp:simplePos x="0" y="0"/>
            <wp:positionH relativeFrom="margin">
              <wp:align>center</wp:align>
            </wp:positionH>
            <wp:positionV relativeFrom="paragraph">
              <wp:posOffset>-299720</wp:posOffset>
            </wp:positionV>
            <wp:extent cx="500380" cy="59309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5DD5">
        <w:rPr>
          <w:b/>
          <w:sz w:val="28"/>
          <w:szCs w:val="28"/>
        </w:rPr>
        <w:t xml:space="preserve">                    </w:t>
      </w:r>
      <w:r w:rsidR="00CF5A30">
        <w:rPr>
          <w:b/>
          <w:sz w:val="28"/>
          <w:szCs w:val="28"/>
        </w:rPr>
        <w:t xml:space="preserve"> </w:t>
      </w:r>
      <w:r w:rsidR="003B5DD5"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 xml:space="preserve"> </w:t>
      </w:r>
    </w:p>
    <w:p w:rsidR="003B5DD5" w:rsidRDefault="003B5DD5" w:rsidP="003B5DD5">
      <w:pPr>
        <w:rPr>
          <w:b/>
          <w:sz w:val="28"/>
          <w:szCs w:val="28"/>
        </w:rPr>
      </w:pPr>
    </w:p>
    <w:p w:rsidR="003B5DD5" w:rsidRDefault="003B5DD5" w:rsidP="003B5DD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Р</w:t>
      </w:r>
      <w:r w:rsidRPr="006106E9">
        <w:rPr>
          <w:b/>
          <w:sz w:val="28"/>
          <w:szCs w:val="28"/>
        </w:rPr>
        <w:t>оссийская Федерация</w:t>
      </w:r>
    </w:p>
    <w:p w:rsidR="003B5DD5" w:rsidRDefault="003B5DD5" w:rsidP="003B5D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3B5DD5" w:rsidRPr="006106E9" w:rsidRDefault="003B5DD5" w:rsidP="003B5D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Новгородский муниципальный район</w:t>
      </w:r>
    </w:p>
    <w:p w:rsidR="003B5DD5" w:rsidRPr="001D2DA2" w:rsidRDefault="003B5DD5" w:rsidP="003B5DD5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1D2DA2">
        <w:rPr>
          <w:b/>
          <w:sz w:val="28"/>
          <w:szCs w:val="28"/>
        </w:rPr>
        <w:t xml:space="preserve">Совет депутатов </w:t>
      </w:r>
      <w:proofErr w:type="gramStart"/>
      <w:r w:rsidRPr="001D2DA2">
        <w:rPr>
          <w:b/>
          <w:sz w:val="28"/>
          <w:szCs w:val="28"/>
        </w:rPr>
        <w:t>Бронницкого  сельского</w:t>
      </w:r>
      <w:proofErr w:type="gramEnd"/>
      <w:r w:rsidRPr="001D2DA2">
        <w:rPr>
          <w:b/>
          <w:sz w:val="28"/>
          <w:szCs w:val="28"/>
        </w:rPr>
        <w:t xml:space="preserve"> поселения</w:t>
      </w:r>
    </w:p>
    <w:p w:rsidR="003B5DD5" w:rsidRPr="00EF35CC" w:rsidRDefault="003B5DD5" w:rsidP="003B5D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B5DD5" w:rsidRPr="006106E9" w:rsidRDefault="003B5DD5" w:rsidP="003B5DD5">
      <w:pPr>
        <w:jc w:val="center"/>
      </w:pPr>
    </w:p>
    <w:p w:rsidR="003B5DD5" w:rsidRPr="0099052E" w:rsidRDefault="003B5DD5" w:rsidP="003B5DD5">
      <w:pPr>
        <w:jc w:val="center"/>
        <w:rPr>
          <w:b/>
        </w:rPr>
      </w:pPr>
      <w:r w:rsidRPr="0099052E">
        <w:rPr>
          <w:b/>
        </w:rPr>
        <w:t>РЕШЕНИЕ</w:t>
      </w:r>
    </w:p>
    <w:p w:rsidR="003B5DD5" w:rsidRPr="006106E9" w:rsidRDefault="003B5DD5" w:rsidP="003B5DD5">
      <w:pPr>
        <w:widowControl w:val="0"/>
        <w:suppressAutoHyphens/>
        <w:rPr>
          <w:rFonts w:eastAsia="Lucida Sans Unicode" w:cs="Tahoma"/>
          <w:sz w:val="48"/>
          <w:szCs w:val="48"/>
          <w:lang w:eastAsia="en-US" w:bidi="en-US"/>
        </w:rPr>
      </w:pPr>
    </w:p>
    <w:p w:rsidR="003B5DD5" w:rsidRPr="0099052E" w:rsidRDefault="003B5DD5" w:rsidP="003B5DD5">
      <w:pPr>
        <w:widowControl w:val="0"/>
        <w:suppressAutoHyphens/>
        <w:spacing w:line="100" w:lineRule="atLeast"/>
        <w:rPr>
          <w:rFonts w:eastAsia="Lucida Sans Unicode" w:cs="Tahoma"/>
          <w:sz w:val="28"/>
          <w:szCs w:val="28"/>
          <w:lang w:eastAsia="en-US" w:bidi="en-US"/>
        </w:rPr>
      </w:pPr>
      <w:r w:rsidRPr="0099052E">
        <w:rPr>
          <w:rFonts w:eastAsia="Lucida Sans Unicode" w:cs="Tahoma"/>
          <w:sz w:val="28"/>
          <w:szCs w:val="28"/>
          <w:lang w:eastAsia="en-US" w:bidi="en-US"/>
        </w:rPr>
        <w:t xml:space="preserve">от </w:t>
      </w:r>
      <w:r w:rsidR="00035ABA">
        <w:rPr>
          <w:rFonts w:eastAsia="Lucida Sans Unicode" w:cs="Tahoma"/>
          <w:sz w:val="28"/>
          <w:szCs w:val="28"/>
          <w:lang w:eastAsia="en-US" w:bidi="en-US"/>
        </w:rPr>
        <w:t xml:space="preserve">   </w:t>
      </w:r>
      <w:r w:rsidR="00CF5A30">
        <w:rPr>
          <w:rFonts w:eastAsia="Lucida Sans Unicode" w:cs="Tahoma"/>
          <w:sz w:val="28"/>
          <w:szCs w:val="28"/>
          <w:lang w:eastAsia="en-US" w:bidi="en-US"/>
        </w:rPr>
        <w:t>23.12.2022</w:t>
      </w:r>
      <w:r w:rsidR="00216EC5">
        <w:rPr>
          <w:rFonts w:eastAsia="Lucida Sans Unicode" w:cs="Tahoma"/>
          <w:sz w:val="28"/>
          <w:szCs w:val="28"/>
          <w:lang w:eastAsia="en-US" w:bidi="en-US"/>
        </w:rPr>
        <w:t xml:space="preserve">    № </w:t>
      </w:r>
      <w:r w:rsidR="00CF5A30">
        <w:rPr>
          <w:rFonts w:eastAsia="Lucida Sans Unicode" w:cs="Tahoma"/>
          <w:sz w:val="28"/>
          <w:szCs w:val="28"/>
          <w:lang w:eastAsia="en-US" w:bidi="en-US"/>
        </w:rPr>
        <w:t>97</w:t>
      </w:r>
    </w:p>
    <w:p w:rsidR="003B5DD5" w:rsidRPr="006106E9" w:rsidRDefault="003B5DD5" w:rsidP="003B5DD5">
      <w:pPr>
        <w:widowControl w:val="0"/>
        <w:suppressAutoHyphens/>
        <w:spacing w:line="100" w:lineRule="atLeast"/>
        <w:rPr>
          <w:rFonts w:eastAsia="Lucida Sans Unicode" w:cs="Tahoma"/>
          <w:sz w:val="28"/>
          <w:szCs w:val="28"/>
          <w:lang w:eastAsia="en-US" w:bidi="en-US"/>
        </w:rPr>
      </w:pPr>
      <w:r w:rsidRPr="006106E9">
        <w:rPr>
          <w:rFonts w:eastAsia="Lucida Sans Unicode" w:cs="Tahoma"/>
          <w:sz w:val="28"/>
          <w:szCs w:val="28"/>
          <w:lang w:eastAsia="en-US" w:bidi="en-US"/>
        </w:rPr>
        <w:t>с. Бронница</w:t>
      </w:r>
    </w:p>
    <w:p w:rsidR="003B5DD5" w:rsidRDefault="003B5DD5" w:rsidP="003B5DD5">
      <w:pPr>
        <w:widowControl w:val="0"/>
        <w:suppressAutoHyphens/>
        <w:spacing w:line="100" w:lineRule="atLeast"/>
        <w:rPr>
          <w:rFonts w:eastAsia="Lucida Sans Unicode" w:cs="Tahoma"/>
          <w:sz w:val="28"/>
          <w:szCs w:val="28"/>
          <w:lang w:eastAsia="en-US" w:bidi="en-US"/>
        </w:rPr>
      </w:pPr>
      <w:r>
        <w:rPr>
          <w:rFonts w:eastAsia="Lucida Sans Unicode" w:cs="Tahoma"/>
          <w:sz w:val="48"/>
          <w:szCs w:val="48"/>
          <w:lang w:eastAsia="en-US" w:bidi="en-US"/>
        </w:rPr>
        <w:t xml:space="preserve"> </w:t>
      </w:r>
    </w:p>
    <w:p w:rsidR="003B5DD5" w:rsidRDefault="003B5DD5" w:rsidP="003B5DD5">
      <w:pPr>
        <w:widowControl w:val="0"/>
        <w:suppressAutoHyphens/>
        <w:spacing w:line="100" w:lineRule="atLeast"/>
        <w:rPr>
          <w:rFonts w:eastAsia="Lucida Sans Unicode" w:cs="Tahoma"/>
          <w:sz w:val="28"/>
          <w:szCs w:val="28"/>
          <w:lang w:eastAsia="en-US" w:bidi="en-US"/>
        </w:rPr>
      </w:pPr>
    </w:p>
    <w:p w:rsidR="003B5DD5" w:rsidRDefault="00035ABA" w:rsidP="00035ABA">
      <w:pPr>
        <w:widowControl w:val="0"/>
        <w:suppressAutoHyphens/>
        <w:spacing w:line="100" w:lineRule="atLeast"/>
        <w:rPr>
          <w:rFonts w:eastAsia="Lucida Sans Unicode" w:cs="Tahoma"/>
          <w:b/>
          <w:sz w:val="28"/>
          <w:szCs w:val="28"/>
          <w:lang w:eastAsia="en-US" w:bidi="en-US"/>
        </w:rPr>
      </w:pPr>
      <w:r>
        <w:rPr>
          <w:rFonts w:eastAsia="Lucida Sans Unicode" w:cs="Tahoma"/>
          <w:b/>
          <w:sz w:val="28"/>
          <w:szCs w:val="28"/>
          <w:lang w:eastAsia="en-US" w:bidi="en-US"/>
        </w:rPr>
        <w:t xml:space="preserve"> Об утверждении Дизайн-кода</w:t>
      </w:r>
    </w:p>
    <w:p w:rsidR="00035ABA" w:rsidRPr="0099052E" w:rsidRDefault="00035ABA" w:rsidP="00035ABA">
      <w:pPr>
        <w:widowControl w:val="0"/>
        <w:suppressAutoHyphens/>
        <w:spacing w:line="100" w:lineRule="atLeast"/>
        <w:rPr>
          <w:rFonts w:eastAsia="Lucida Sans Unicode" w:cs="Tahoma"/>
          <w:b/>
          <w:sz w:val="28"/>
          <w:szCs w:val="28"/>
          <w:lang w:eastAsia="en-US" w:bidi="en-US"/>
        </w:rPr>
      </w:pPr>
      <w:r>
        <w:rPr>
          <w:rFonts w:eastAsia="Lucida Sans Unicode" w:cs="Tahoma"/>
          <w:b/>
          <w:sz w:val="28"/>
          <w:szCs w:val="28"/>
          <w:lang w:eastAsia="en-US" w:bidi="en-US"/>
        </w:rPr>
        <w:t xml:space="preserve"> </w:t>
      </w:r>
      <w:proofErr w:type="spellStart"/>
      <w:r>
        <w:rPr>
          <w:rFonts w:eastAsia="Lucida Sans Unicode" w:cs="Tahoma"/>
          <w:b/>
          <w:sz w:val="28"/>
          <w:szCs w:val="28"/>
          <w:lang w:eastAsia="en-US" w:bidi="en-US"/>
        </w:rPr>
        <w:t>с.Бронница</w:t>
      </w:r>
      <w:proofErr w:type="spellEnd"/>
    </w:p>
    <w:p w:rsidR="003B5DD5" w:rsidRPr="00FC1A6D" w:rsidRDefault="003B5DD5" w:rsidP="003B5DD5">
      <w:pPr>
        <w:widowControl w:val="0"/>
        <w:shd w:val="clear" w:color="auto" w:fill="FFFFFF"/>
        <w:jc w:val="center"/>
        <w:textAlignment w:val="baseline"/>
        <w:outlineLvl w:val="0"/>
        <w:rPr>
          <w:b/>
          <w:bCs/>
          <w:color w:val="0D0D0D"/>
          <w:kern w:val="36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B5DD5" w:rsidRDefault="003B5DD5" w:rsidP="003B5DD5">
      <w:pPr>
        <w:widowControl w:val="0"/>
        <w:shd w:val="clear" w:color="auto" w:fill="FFFFFF"/>
        <w:jc w:val="center"/>
        <w:textAlignment w:val="baseline"/>
        <w:outlineLvl w:val="0"/>
        <w:rPr>
          <w:bCs/>
          <w:color w:val="0D0D0D"/>
          <w:kern w:val="36"/>
          <w:sz w:val="28"/>
          <w:szCs w:val="28"/>
        </w:rPr>
      </w:pPr>
      <w:r>
        <w:rPr>
          <w:bCs/>
          <w:color w:val="0D0D0D"/>
          <w:kern w:val="36"/>
          <w:sz w:val="28"/>
          <w:szCs w:val="28"/>
        </w:rPr>
        <w:t xml:space="preserve"> </w:t>
      </w:r>
    </w:p>
    <w:p w:rsidR="003B5DD5" w:rsidRDefault="003B5DD5" w:rsidP="003B5D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183B">
        <w:rPr>
          <w:sz w:val="28"/>
          <w:szCs w:val="28"/>
        </w:rPr>
        <w:t xml:space="preserve">В </w:t>
      </w:r>
      <w:proofErr w:type="gramStart"/>
      <w:r w:rsidRPr="00D9183B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 xml:space="preserve"> Федеральным законом</w:t>
      </w:r>
      <w:r w:rsidRPr="00D9183B">
        <w:rPr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 </w:t>
      </w:r>
      <w:r w:rsidR="00035ABA">
        <w:rPr>
          <w:sz w:val="28"/>
          <w:szCs w:val="28"/>
        </w:rPr>
        <w:t xml:space="preserve"> Уставом Бронницкого сельского поселения</w:t>
      </w:r>
    </w:p>
    <w:p w:rsidR="003B5DD5" w:rsidRDefault="003B5DD5" w:rsidP="003B5DD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99052E">
        <w:rPr>
          <w:b/>
          <w:sz w:val="28"/>
          <w:szCs w:val="28"/>
        </w:rPr>
        <w:t>Совет депутатов Бронницкого сельского поселения решил:</w:t>
      </w:r>
    </w:p>
    <w:p w:rsidR="003B5DD5" w:rsidRPr="00C21C33" w:rsidRDefault="00C21C33" w:rsidP="00C21C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C33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035ABA" w:rsidRPr="00C21C33">
        <w:rPr>
          <w:sz w:val="28"/>
          <w:szCs w:val="28"/>
        </w:rPr>
        <w:t xml:space="preserve">Утвердить  </w:t>
      </w:r>
      <w:r w:rsidR="00CF5A30">
        <w:rPr>
          <w:sz w:val="28"/>
          <w:szCs w:val="28"/>
        </w:rPr>
        <w:t xml:space="preserve"> </w:t>
      </w:r>
      <w:r w:rsidR="00035ABA" w:rsidRPr="00C21C33">
        <w:rPr>
          <w:sz w:val="28"/>
          <w:szCs w:val="28"/>
        </w:rPr>
        <w:t xml:space="preserve"> Дизайн-</w:t>
      </w:r>
      <w:proofErr w:type="gramStart"/>
      <w:r w:rsidR="00035ABA" w:rsidRPr="00C21C33">
        <w:rPr>
          <w:sz w:val="28"/>
          <w:szCs w:val="28"/>
        </w:rPr>
        <w:t xml:space="preserve">код  </w:t>
      </w:r>
      <w:proofErr w:type="spellStart"/>
      <w:r w:rsidR="00035ABA" w:rsidRPr="00C21C33">
        <w:rPr>
          <w:sz w:val="28"/>
          <w:szCs w:val="28"/>
        </w:rPr>
        <w:t>с.Бронница</w:t>
      </w:r>
      <w:proofErr w:type="spellEnd"/>
      <w:proofErr w:type="gramEnd"/>
      <w:r w:rsidR="00035ABA" w:rsidRPr="00C21C33">
        <w:rPr>
          <w:sz w:val="28"/>
          <w:szCs w:val="28"/>
        </w:rPr>
        <w:t xml:space="preserve">( Правила и рекомендации по размещению информационных конструкций ( вывесок, знаков, логотипов и т.д.) на фасадах зданий в </w:t>
      </w:r>
      <w:proofErr w:type="spellStart"/>
      <w:r w:rsidR="00035ABA" w:rsidRPr="00C21C33">
        <w:rPr>
          <w:sz w:val="28"/>
          <w:szCs w:val="28"/>
        </w:rPr>
        <w:t>Броннице</w:t>
      </w:r>
      <w:proofErr w:type="spellEnd"/>
      <w:r w:rsidRPr="00C21C33">
        <w:rPr>
          <w:sz w:val="28"/>
          <w:szCs w:val="28"/>
        </w:rPr>
        <w:t>, расположению и облику навесов. Версия от 29.07.2022)</w:t>
      </w:r>
    </w:p>
    <w:p w:rsidR="00C21C33" w:rsidRPr="00C21C33" w:rsidRDefault="00C21C33" w:rsidP="00C21C33">
      <w:pPr>
        <w:jc w:val="both"/>
      </w:pPr>
      <w:r>
        <w:rPr>
          <w:sz w:val="28"/>
          <w:szCs w:val="28"/>
        </w:rPr>
        <w:t xml:space="preserve">           </w:t>
      </w:r>
      <w:r w:rsidRPr="00C21C33">
        <w:rPr>
          <w:sz w:val="28"/>
          <w:szCs w:val="28"/>
        </w:rPr>
        <w:t xml:space="preserve">2. Юридическим и физическим лицам привести в соответствие с Дизайн-кодом объекты капитального строительства, расположенные на </w:t>
      </w:r>
      <w:proofErr w:type="gramStart"/>
      <w:r w:rsidRPr="00C21C33">
        <w:rPr>
          <w:sz w:val="28"/>
          <w:szCs w:val="28"/>
        </w:rPr>
        <w:t xml:space="preserve">территории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с.Бронница</w:t>
      </w:r>
      <w:proofErr w:type="spellEnd"/>
      <w:proofErr w:type="gramEnd"/>
      <w:r>
        <w:rPr>
          <w:sz w:val="28"/>
          <w:szCs w:val="28"/>
        </w:rPr>
        <w:t xml:space="preserve"> Бронницкого</w:t>
      </w:r>
      <w:r w:rsidRPr="00C21C33">
        <w:rPr>
          <w:sz w:val="28"/>
          <w:szCs w:val="28"/>
        </w:rPr>
        <w:t xml:space="preserve"> сельского поселения, принадлежащие им на праве собственности, находящиеся во владении, пользовании, аренде в течение двух лет с момента вступления в силу настоящего решения</w:t>
      </w:r>
    </w:p>
    <w:p w:rsidR="003B5DD5" w:rsidRDefault="00C21C33" w:rsidP="003B5DD5">
      <w:pPr>
        <w:widowControl w:val="0"/>
        <w:suppressAutoHyphens/>
        <w:ind w:firstLine="567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  <w:r>
        <w:rPr>
          <w:sz w:val="28"/>
          <w:szCs w:val="28"/>
        </w:rPr>
        <w:t xml:space="preserve">  3</w:t>
      </w:r>
      <w:r w:rsidR="003B5DD5">
        <w:rPr>
          <w:sz w:val="28"/>
          <w:szCs w:val="28"/>
        </w:rPr>
        <w:t>.</w:t>
      </w:r>
      <w:r w:rsidR="003B5DD5">
        <w:rPr>
          <w:color w:val="0D0D0D"/>
          <w:sz w:val="28"/>
          <w:szCs w:val="28"/>
        </w:rPr>
        <w:t xml:space="preserve">  </w:t>
      </w:r>
      <w:proofErr w:type="gramStart"/>
      <w:r w:rsidR="003B5DD5" w:rsidRPr="00FC1A6D">
        <w:rPr>
          <w:color w:val="0D0D0D"/>
          <w:sz w:val="28"/>
          <w:szCs w:val="28"/>
        </w:rPr>
        <w:t xml:space="preserve">Опубликовать </w:t>
      </w:r>
      <w:r w:rsidR="003B5DD5">
        <w:rPr>
          <w:color w:val="0D0D0D"/>
          <w:sz w:val="28"/>
          <w:szCs w:val="28"/>
        </w:rPr>
        <w:t xml:space="preserve"> решение</w:t>
      </w:r>
      <w:proofErr w:type="gramEnd"/>
      <w:r w:rsidR="00CF5A30">
        <w:rPr>
          <w:color w:val="0D0D0D"/>
          <w:sz w:val="28"/>
          <w:szCs w:val="28"/>
        </w:rPr>
        <w:t xml:space="preserve">, Дизайн-код </w:t>
      </w:r>
      <w:proofErr w:type="spellStart"/>
      <w:r w:rsidR="00CF5A30">
        <w:rPr>
          <w:color w:val="0D0D0D"/>
          <w:sz w:val="28"/>
          <w:szCs w:val="28"/>
        </w:rPr>
        <w:t>с.Бронница</w:t>
      </w:r>
      <w:proofErr w:type="spellEnd"/>
      <w:r w:rsidR="003B5DD5">
        <w:rPr>
          <w:color w:val="0D0D0D"/>
          <w:sz w:val="28"/>
          <w:szCs w:val="28"/>
        </w:rPr>
        <w:t xml:space="preserve"> </w:t>
      </w:r>
      <w:r w:rsidR="003B5DD5" w:rsidRPr="00FC1A6D">
        <w:rPr>
          <w:color w:val="0D0D0D"/>
          <w:sz w:val="28"/>
          <w:szCs w:val="28"/>
        </w:rPr>
        <w:t xml:space="preserve"> в </w:t>
      </w:r>
      <w:r w:rsidR="003B5DD5">
        <w:rPr>
          <w:color w:val="0D0D0D"/>
          <w:sz w:val="28"/>
          <w:szCs w:val="28"/>
        </w:rPr>
        <w:t>периодическом  печатном издании «Официальный вестник Бронницкого сельского поселения»</w:t>
      </w:r>
      <w:r w:rsidR="003B5DD5" w:rsidRPr="00FC1A6D">
        <w:rPr>
          <w:color w:val="0D0D0D"/>
          <w:sz w:val="28"/>
          <w:szCs w:val="28"/>
        </w:rPr>
        <w:t xml:space="preserve"> и </w:t>
      </w:r>
      <w:r w:rsidR="003B5DD5">
        <w:rPr>
          <w:color w:val="0D0D0D"/>
          <w:sz w:val="28"/>
          <w:szCs w:val="28"/>
        </w:rPr>
        <w:t xml:space="preserve"> </w:t>
      </w:r>
      <w:r w:rsidR="003B5DD5">
        <w:rPr>
          <w:rFonts w:eastAsia="Lucida Sans Unicode"/>
          <w:color w:val="000000"/>
          <w:sz w:val="28"/>
          <w:szCs w:val="28"/>
          <w:lang w:eastAsia="en-US" w:bidi="en-US"/>
        </w:rPr>
        <w:t xml:space="preserve">разместить на официальном сайте в сети «Интернет» по адресу </w:t>
      </w:r>
      <w:r w:rsidR="00E27FC8">
        <w:rPr>
          <w:rStyle w:val="a5"/>
          <w:rFonts w:eastAsia="Lucida Sans Unicode" w:cs="Tahoma"/>
          <w:sz w:val="28"/>
          <w:szCs w:val="28"/>
          <w:lang w:val="en-US" w:eastAsia="en-US" w:bidi="en-US"/>
        </w:rPr>
        <w:fldChar w:fldCharType="begin"/>
      </w:r>
      <w:r w:rsidR="00E27FC8" w:rsidRPr="00E27FC8">
        <w:rPr>
          <w:rStyle w:val="a5"/>
          <w:rFonts w:eastAsia="Lucida Sans Unicode" w:cs="Tahoma"/>
          <w:sz w:val="28"/>
          <w:szCs w:val="28"/>
          <w:lang w:eastAsia="en-US" w:bidi="en-US"/>
        </w:rPr>
        <w:instrText xml:space="preserve"> </w:instrText>
      </w:r>
      <w:r w:rsidR="00E27FC8">
        <w:rPr>
          <w:rStyle w:val="a5"/>
          <w:rFonts w:eastAsia="Lucida Sans Unicode" w:cs="Tahoma"/>
          <w:sz w:val="28"/>
          <w:szCs w:val="28"/>
          <w:lang w:val="en-US" w:eastAsia="en-US" w:bidi="en-US"/>
        </w:rPr>
        <w:instrText>HYPERLINK</w:instrText>
      </w:r>
      <w:r w:rsidR="00E27FC8" w:rsidRPr="00E27FC8">
        <w:rPr>
          <w:rStyle w:val="a5"/>
          <w:rFonts w:eastAsia="Lucida Sans Unicode" w:cs="Tahoma"/>
          <w:sz w:val="28"/>
          <w:szCs w:val="28"/>
          <w:lang w:eastAsia="en-US" w:bidi="en-US"/>
        </w:rPr>
        <w:instrText xml:space="preserve"> "</w:instrText>
      </w:r>
      <w:r w:rsidR="00E27FC8">
        <w:rPr>
          <w:rStyle w:val="a5"/>
          <w:rFonts w:eastAsia="Lucida Sans Unicode" w:cs="Tahoma"/>
          <w:sz w:val="28"/>
          <w:szCs w:val="28"/>
          <w:lang w:val="en-US" w:eastAsia="en-US" w:bidi="en-US"/>
        </w:rPr>
        <w:instrText>http</w:instrText>
      </w:r>
      <w:r w:rsidR="00E27FC8" w:rsidRPr="00E27FC8">
        <w:rPr>
          <w:rStyle w:val="a5"/>
          <w:rFonts w:eastAsia="Lucida Sans Unicode" w:cs="Tahoma"/>
          <w:sz w:val="28"/>
          <w:szCs w:val="28"/>
          <w:lang w:eastAsia="en-US" w:bidi="en-US"/>
        </w:rPr>
        <w:instrText>://</w:instrText>
      </w:r>
      <w:r w:rsidR="00E27FC8">
        <w:rPr>
          <w:rStyle w:val="a5"/>
          <w:rFonts w:eastAsia="Lucida Sans Unicode" w:cs="Tahoma"/>
          <w:sz w:val="28"/>
          <w:szCs w:val="28"/>
          <w:lang w:val="en-US" w:eastAsia="en-US" w:bidi="en-US"/>
        </w:rPr>
        <w:instrText>www</w:instrText>
      </w:r>
      <w:r w:rsidR="00E27FC8" w:rsidRPr="00E27FC8">
        <w:rPr>
          <w:rStyle w:val="a5"/>
          <w:rFonts w:eastAsia="Lucida Sans Unicode" w:cs="Tahoma"/>
          <w:sz w:val="28"/>
          <w:szCs w:val="28"/>
          <w:lang w:eastAsia="en-US" w:bidi="en-US"/>
        </w:rPr>
        <w:instrText>.</w:instrText>
      </w:r>
      <w:r w:rsidR="00E27FC8">
        <w:rPr>
          <w:rStyle w:val="a5"/>
          <w:rFonts w:eastAsia="Lucida Sans Unicode" w:cs="Tahoma"/>
          <w:sz w:val="28"/>
          <w:szCs w:val="28"/>
          <w:lang w:val="en-US" w:eastAsia="en-US" w:bidi="en-US"/>
        </w:rPr>
        <w:instrText>bronnic</w:instrText>
      </w:r>
      <w:r w:rsidR="00E27FC8" w:rsidRPr="00E27FC8">
        <w:rPr>
          <w:rStyle w:val="a5"/>
          <w:rFonts w:eastAsia="Lucida Sans Unicode" w:cs="Tahoma"/>
          <w:sz w:val="28"/>
          <w:szCs w:val="28"/>
          <w:lang w:eastAsia="en-US" w:bidi="en-US"/>
        </w:rPr>
        <w:instrText>а</w:instrText>
      </w:r>
      <w:r w:rsidR="00E27FC8">
        <w:rPr>
          <w:rStyle w:val="a5"/>
          <w:rFonts w:eastAsia="Lucida Sans Unicode" w:cs="Tahoma"/>
          <w:sz w:val="28"/>
          <w:szCs w:val="28"/>
          <w:lang w:val="en-US" w:eastAsia="en-US" w:bidi="en-US"/>
        </w:rPr>
        <w:instrText>adm</w:instrText>
      </w:r>
      <w:r w:rsidR="00E27FC8" w:rsidRPr="00E27FC8">
        <w:rPr>
          <w:rStyle w:val="a5"/>
          <w:rFonts w:eastAsia="Lucida Sans Unicode" w:cs="Tahoma"/>
          <w:sz w:val="28"/>
          <w:szCs w:val="28"/>
          <w:lang w:eastAsia="en-US" w:bidi="en-US"/>
        </w:rPr>
        <w:instrText>.</w:instrText>
      </w:r>
      <w:r w:rsidR="00E27FC8">
        <w:rPr>
          <w:rStyle w:val="a5"/>
          <w:rFonts w:eastAsia="Lucida Sans Unicode" w:cs="Tahoma"/>
          <w:sz w:val="28"/>
          <w:szCs w:val="28"/>
          <w:lang w:val="en-US" w:eastAsia="en-US" w:bidi="en-US"/>
        </w:rPr>
        <w:instrText>ru</w:instrText>
      </w:r>
      <w:r w:rsidR="00E27FC8" w:rsidRPr="00E27FC8">
        <w:rPr>
          <w:rStyle w:val="a5"/>
          <w:rFonts w:eastAsia="Lucida Sans Unicode" w:cs="Tahoma"/>
          <w:sz w:val="28"/>
          <w:szCs w:val="28"/>
          <w:lang w:eastAsia="en-US" w:bidi="en-US"/>
        </w:rPr>
        <w:instrText xml:space="preserve">/" </w:instrText>
      </w:r>
      <w:r w:rsidR="00E27FC8">
        <w:rPr>
          <w:rStyle w:val="a5"/>
          <w:rFonts w:eastAsia="Lucida Sans Unicode" w:cs="Tahoma"/>
          <w:sz w:val="28"/>
          <w:szCs w:val="28"/>
          <w:lang w:val="en-US" w:eastAsia="en-US" w:bidi="en-US"/>
        </w:rPr>
        <w:fldChar w:fldCharType="separate"/>
      </w:r>
      <w:r w:rsidR="003B5DD5">
        <w:rPr>
          <w:rStyle w:val="a5"/>
          <w:rFonts w:eastAsia="Lucida Sans Unicode" w:cs="Tahoma"/>
          <w:sz w:val="28"/>
          <w:szCs w:val="28"/>
          <w:lang w:val="en-US" w:eastAsia="en-US" w:bidi="en-US"/>
        </w:rPr>
        <w:t>www</w:t>
      </w:r>
      <w:r w:rsidR="003B5DD5">
        <w:rPr>
          <w:rStyle w:val="a5"/>
          <w:rFonts w:eastAsia="Lucida Sans Unicode" w:cs="Tahoma"/>
          <w:sz w:val="28"/>
          <w:szCs w:val="28"/>
          <w:lang w:eastAsia="en-US" w:bidi="en-US"/>
        </w:rPr>
        <w:t>.</w:t>
      </w:r>
      <w:proofErr w:type="spellStart"/>
      <w:r w:rsidR="003B5DD5">
        <w:rPr>
          <w:rStyle w:val="a5"/>
          <w:rFonts w:eastAsia="Lucida Sans Unicode" w:cs="Tahoma"/>
          <w:sz w:val="28"/>
          <w:szCs w:val="28"/>
          <w:lang w:val="en-US" w:eastAsia="en-US" w:bidi="en-US"/>
        </w:rPr>
        <w:t>bronnic</w:t>
      </w:r>
      <w:proofErr w:type="spellEnd"/>
      <w:r w:rsidR="003B5DD5">
        <w:rPr>
          <w:rStyle w:val="a5"/>
          <w:rFonts w:eastAsia="Lucida Sans Unicode" w:cs="Tahoma"/>
          <w:sz w:val="28"/>
          <w:szCs w:val="28"/>
          <w:lang w:eastAsia="en-US" w:bidi="en-US"/>
        </w:rPr>
        <w:t>а</w:t>
      </w:r>
      <w:proofErr w:type="spellStart"/>
      <w:r w:rsidR="003B5DD5">
        <w:rPr>
          <w:rStyle w:val="a5"/>
          <w:rFonts w:eastAsia="Lucida Sans Unicode" w:cs="Tahoma"/>
          <w:sz w:val="28"/>
          <w:szCs w:val="28"/>
          <w:lang w:val="en-US" w:eastAsia="en-US" w:bidi="en-US"/>
        </w:rPr>
        <w:t>adm</w:t>
      </w:r>
      <w:proofErr w:type="spellEnd"/>
      <w:r w:rsidR="003B5DD5">
        <w:rPr>
          <w:rStyle w:val="a5"/>
          <w:rFonts w:eastAsia="Lucida Sans Unicode" w:cs="Tahoma"/>
          <w:sz w:val="28"/>
          <w:szCs w:val="28"/>
          <w:lang w:eastAsia="en-US" w:bidi="en-US"/>
        </w:rPr>
        <w:t>.</w:t>
      </w:r>
      <w:r w:rsidR="003B5DD5">
        <w:rPr>
          <w:rStyle w:val="a5"/>
          <w:rFonts w:eastAsia="Lucida Sans Unicode" w:cs="Tahoma"/>
          <w:sz w:val="28"/>
          <w:szCs w:val="28"/>
          <w:lang w:val="en-US" w:eastAsia="en-US" w:bidi="en-US"/>
        </w:rPr>
        <w:t>ru</w:t>
      </w:r>
      <w:r w:rsidR="00E27FC8">
        <w:rPr>
          <w:rStyle w:val="a5"/>
          <w:rFonts w:eastAsia="Lucida Sans Unicode" w:cs="Tahoma"/>
          <w:sz w:val="28"/>
          <w:szCs w:val="28"/>
          <w:lang w:val="en-US" w:eastAsia="en-US" w:bidi="en-US"/>
        </w:rPr>
        <w:fldChar w:fldCharType="end"/>
      </w:r>
      <w:r w:rsidR="003B5DD5">
        <w:rPr>
          <w:rFonts w:eastAsia="Lucida Sans Unicode"/>
          <w:color w:val="000000"/>
          <w:sz w:val="28"/>
          <w:szCs w:val="28"/>
          <w:lang w:eastAsia="en-US" w:bidi="en-US"/>
        </w:rPr>
        <w:t xml:space="preserve">. в разделе «  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 Совет депутатов- Решения Совета депутатов</w:t>
      </w:r>
      <w:r w:rsidR="003B5DD5">
        <w:rPr>
          <w:rFonts w:eastAsia="Lucida Sans Unicode"/>
          <w:color w:val="000000"/>
          <w:sz w:val="28"/>
          <w:szCs w:val="28"/>
          <w:lang w:eastAsia="en-US" w:bidi="en-US"/>
        </w:rPr>
        <w:t>»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>, раздел  «Градостроительная деятельность- НПА по ГД</w:t>
      </w:r>
      <w:r w:rsidR="00E01F0D">
        <w:rPr>
          <w:rFonts w:eastAsia="Lucida Sans Unicode"/>
          <w:color w:val="000000"/>
          <w:sz w:val="28"/>
          <w:szCs w:val="28"/>
          <w:lang w:eastAsia="en-US" w:bidi="en-US"/>
        </w:rPr>
        <w:t>»</w:t>
      </w:r>
    </w:p>
    <w:p w:rsidR="003B5DD5" w:rsidRDefault="003B5DD5" w:rsidP="003B5DD5">
      <w:pPr>
        <w:widowControl w:val="0"/>
        <w:suppressAutoHyphens/>
        <w:ind w:firstLine="567"/>
        <w:jc w:val="both"/>
        <w:rPr>
          <w:rFonts w:eastAsia="Lucida Sans Unicode" w:cs="Tahoma"/>
          <w:sz w:val="28"/>
          <w:szCs w:val="28"/>
          <w:lang w:eastAsia="en-US" w:bidi="en-US"/>
        </w:rPr>
      </w:pPr>
    </w:p>
    <w:p w:rsidR="00E01F0D" w:rsidRDefault="00E01F0D" w:rsidP="003B5DD5">
      <w:pPr>
        <w:widowControl w:val="0"/>
        <w:suppressAutoHyphens/>
        <w:ind w:firstLine="567"/>
        <w:jc w:val="both"/>
        <w:rPr>
          <w:rFonts w:eastAsia="Lucida Sans Unicode" w:cs="Tahoma"/>
          <w:sz w:val="28"/>
          <w:szCs w:val="28"/>
          <w:lang w:eastAsia="en-US" w:bidi="en-US"/>
        </w:rPr>
      </w:pPr>
    </w:p>
    <w:p w:rsidR="003B5DD5" w:rsidRPr="00FC1A6D" w:rsidRDefault="003B5DD5" w:rsidP="003B5DD5">
      <w:pPr>
        <w:shd w:val="clear" w:color="auto" w:fill="FFFFFF"/>
        <w:spacing w:after="15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 Глава сельского </w:t>
      </w:r>
      <w:proofErr w:type="gramStart"/>
      <w:r>
        <w:rPr>
          <w:color w:val="0D0D0D"/>
          <w:sz w:val="28"/>
          <w:szCs w:val="28"/>
        </w:rPr>
        <w:t xml:space="preserve">поселения:   </w:t>
      </w:r>
      <w:proofErr w:type="gramEnd"/>
      <w:r>
        <w:rPr>
          <w:color w:val="0D0D0D"/>
          <w:sz w:val="28"/>
          <w:szCs w:val="28"/>
        </w:rPr>
        <w:t xml:space="preserve">                                    </w:t>
      </w:r>
      <w:proofErr w:type="spellStart"/>
      <w:r>
        <w:rPr>
          <w:color w:val="0D0D0D"/>
          <w:sz w:val="28"/>
          <w:szCs w:val="28"/>
        </w:rPr>
        <w:t>С.Г.Васильева</w:t>
      </w:r>
      <w:proofErr w:type="spellEnd"/>
    </w:p>
    <w:p w:rsidR="003B5DD5" w:rsidRPr="00FC1A6D" w:rsidRDefault="003B5DD5" w:rsidP="003B5DD5">
      <w:pPr>
        <w:widowControl w:val="0"/>
        <w:shd w:val="clear" w:color="auto" w:fill="FFFFFF"/>
        <w:ind w:firstLine="709"/>
        <w:jc w:val="both"/>
        <w:textAlignment w:val="baseline"/>
        <w:rPr>
          <w:color w:val="0D0D0D"/>
          <w:sz w:val="28"/>
          <w:szCs w:val="28"/>
        </w:rPr>
      </w:pPr>
    </w:p>
    <w:p w:rsidR="003B5DD5" w:rsidRPr="004A684E" w:rsidRDefault="003B5DD5" w:rsidP="003B5DD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23231" w:rsidRDefault="00923231"/>
    <w:sectPr w:rsidR="009232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A675D7"/>
    <w:multiLevelType w:val="hybridMultilevel"/>
    <w:tmpl w:val="C1B4AE5C"/>
    <w:lvl w:ilvl="0" w:tplc="39701096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DD5"/>
    <w:rsid w:val="00035ABA"/>
    <w:rsid w:val="001D2DA2"/>
    <w:rsid w:val="00216EC5"/>
    <w:rsid w:val="003B5DD5"/>
    <w:rsid w:val="00442CA4"/>
    <w:rsid w:val="00923231"/>
    <w:rsid w:val="009D7315"/>
    <w:rsid w:val="00C21C33"/>
    <w:rsid w:val="00CF5A30"/>
    <w:rsid w:val="00E01F0D"/>
    <w:rsid w:val="00E12A0A"/>
    <w:rsid w:val="00E27FC8"/>
    <w:rsid w:val="00FC2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84C6FE-0660-43FD-B7DC-88EC5DD43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D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5DD5"/>
    <w:pPr>
      <w:spacing w:after="0" w:line="240" w:lineRule="auto"/>
    </w:pPr>
  </w:style>
  <w:style w:type="table" w:styleId="a4">
    <w:name w:val="Table Grid"/>
    <w:basedOn w:val="a1"/>
    <w:uiPriority w:val="39"/>
    <w:rsid w:val="003B5D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unhideWhenUsed/>
    <w:rsid w:val="003B5DD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D2DA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D2DA2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1C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3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Лена</cp:lastModifiedBy>
  <cp:revision>3</cp:revision>
  <cp:lastPrinted>2022-12-25T08:45:00Z</cp:lastPrinted>
  <dcterms:created xsi:type="dcterms:W3CDTF">2022-12-27T07:05:00Z</dcterms:created>
  <dcterms:modified xsi:type="dcterms:W3CDTF">2022-12-27T07:05:00Z</dcterms:modified>
</cp:coreProperties>
</file>