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13" w:rsidRDefault="000E0A13" w:rsidP="000E0A1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0E0A13" w:rsidRDefault="000E0A13" w:rsidP="000E0A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gramStart"/>
      <w:r>
        <w:rPr>
          <w:b/>
          <w:sz w:val="28"/>
          <w:szCs w:val="28"/>
        </w:rPr>
        <w:t>Бронницкого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0E0A13" w:rsidRDefault="000E0A13" w:rsidP="000E0A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0A13" w:rsidRDefault="000E0A13" w:rsidP="000E0A13">
      <w:pPr>
        <w:pStyle w:val="a3"/>
        <w:jc w:val="center"/>
        <w:rPr>
          <w:sz w:val="28"/>
          <w:szCs w:val="28"/>
        </w:rPr>
      </w:pPr>
    </w:p>
    <w:p w:rsidR="000E0A13" w:rsidRDefault="000E0A13" w:rsidP="000E0A13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29.05.2023</w:t>
      </w:r>
      <w:proofErr w:type="gramEnd"/>
      <w:r>
        <w:rPr>
          <w:sz w:val="28"/>
          <w:szCs w:val="28"/>
        </w:rPr>
        <w:t xml:space="preserve">    № 113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с.Бронница</w:t>
      </w:r>
      <w:proofErr w:type="spellEnd"/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proofErr w:type="gramStart"/>
      <w:r>
        <w:rPr>
          <w:b/>
          <w:sz w:val="28"/>
          <w:szCs w:val="28"/>
        </w:rPr>
        <w:t>наименовании  улицы</w:t>
      </w:r>
      <w:proofErr w:type="gramEnd"/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     д. Русско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Российской Федерации от 19.11.2014 года № 1221 «Об утверждении правил присвоения, изменения и аннулирования адресов», Уставом   Бронницкого сельского  поселения, постановлением Администрации Бронницкого сельского поселения от постановлением Администрации Бронницкого сельского поселения от  25.12.2020 года № 223 «Об утверждении Правил присвоения, изменения  и аннулирования адресов на территории Бронницкого сельского поселения » </w:t>
      </w:r>
    </w:p>
    <w:p w:rsidR="000E0A13" w:rsidRDefault="000E0A13" w:rsidP="000E0A1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Совет депутатов Бронницкого сельского поселения решил: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1.Присвоить  наименование</w:t>
      </w:r>
      <w:proofErr w:type="gramEnd"/>
      <w:r>
        <w:rPr>
          <w:sz w:val="28"/>
          <w:szCs w:val="28"/>
        </w:rPr>
        <w:t xml:space="preserve">  новой  улице   образованной на земельных участках в кадастровом квартале 53:11:0200302 в   д.     Русско –    </w:t>
      </w:r>
      <w:proofErr w:type="gramStart"/>
      <w:r>
        <w:rPr>
          <w:sz w:val="28"/>
          <w:szCs w:val="28"/>
        </w:rPr>
        <w:t>улица  Придорожная</w:t>
      </w:r>
      <w:proofErr w:type="gramEnd"/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2.Администрации</w:t>
      </w:r>
      <w:proofErr w:type="spellEnd"/>
      <w:r>
        <w:rPr>
          <w:sz w:val="28"/>
          <w:szCs w:val="28"/>
        </w:rPr>
        <w:t xml:space="preserve"> Бронницкого сельского поселения в срок </w:t>
      </w:r>
      <w:proofErr w:type="gramStart"/>
      <w:r>
        <w:rPr>
          <w:sz w:val="28"/>
          <w:szCs w:val="28"/>
        </w:rPr>
        <w:t>до  01</w:t>
      </w:r>
      <w:proofErr w:type="gramEnd"/>
      <w:r>
        <w:rPr>
          <w:sz w:val="28"/>
          <w:szCs w:val="28"/>
        </w:rPr>
        <w:t xml:space="preserve">          июля  2023 года присвоить  адреса земельным участкам, расположенным  на    улице  Придорожной  в д.   Русско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Решение   подлежит публикации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 вестник  Бронницкого сельского поселения»  и    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bronnicaadm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разделе «Градостроительная деятельность»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С.Г.Васильева</w:t>
      </w:r>
      <w:proofErr w:type="spellEnd"/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8F1EEB" w:rsidRDefault="008F1EEB"/>
    <w:sectPr w:rsidR="008F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3"/>
    <w:rsid w:val="000E0A13"/>
    <w:rsid w:val="00282F68"/>
    <w:rsid w:val="008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B3FB-63C2-4096-BEE7-8457EA40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2023-05-30T05:26:00Z</cp:lastPrinted>
  <dcterms:created xsi:type="dcterms:W3CDTF">2023-06-01T13:55:00Z</dcterms:created>
  <dcterms:modified xsi:type="dcterms:W3CDTF">2023-06-01T13:55:00Z</dcterms:modified>
</cp:coreProperties>
</file>