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C4760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№79(432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C4760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07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6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4760B"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C4760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№79(432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C4760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07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760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4760B"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52056F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 w:rsidRPr="0052056F">
        <w:rPr>
          <w:noProof/>
          <w:lang w:eastAsia="ru-RU"/>
        </w:rPr>
        <w:t xml:space="preserve"> </w:t>
      </w:r>
      <w:r w:rsidR="00DC2EE0" w:rsidRPr="00DC2EE0">
        <w:t xml:space="preserve"> </w:t>
      </w:r>
      <w:r w:rsidR="00C4760B">
        <w:rPr>
          <w:noProof/>
          <w:lang w:eastAsia="ru-RU"/>
        </w:rPr>
        <mc:AlternateContent>
          <mc:Choice Requires="wps">
            <w:drawing>
              <wp:inline distT="0" distB="0" distL="0" distR="0" wp14:anchorId="35B0FDF3" wp14:editId="620B3488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056E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160A98" w:rsidRDefault="00C4760B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8D824C" wp14:editId="6600A141">
            <wp:extent cx="5876925" cy="5724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9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5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ЗАКОННОСТИ_____________________________________</w:t>
      </w:r>
    </w:p>
    <w:p w:rsid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4760B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вынесен приговор в отношении бывшей заведующей</w:t>
      </w:r>
      <w:r w:rsidRPr="00C476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4760B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детского сада о присвоении более 1,7 млн рублей</w:t>
      </w:r>
    </w:p>
    <w:p w:rsidR="00C4760B" w:rsidRP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района вынес приговор по уголовному делу в отношении бывшей заведующей МАДОУ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№ 20 «Детский сад комбинированного вида «Пчелка» п. </w:t>
      </w:r>
      <w:proofErr w:type="spellStart"/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Панковка</w:t>
      </w:r>
      <w:proofErr w:type="spellEnd"/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Ольги Чижовой.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Она признана виновной в совершении преступления по ч. 4 ст. 160 УК РФ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(присвоение, совершенное лицом с использованием своего служебного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положения). 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Судом установлено, что с февраля 2015 года по ноябрь 2022 года, Чижова,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являясь заведующей МАДОУ № 20 «Детский сад комбинированного вида «Пчелка» п.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Панковка</w:t>
      </w:r>
      <w:proofErr w:type="spellEnd"/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трудоустроила в дошкольное образовательное учреждение на должность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делопроизводителя свою знакомую, постепенно возлагая на нее обязанности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дворника, воспитателя и сторожа.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При этом женщина, фактически не исполняя свои трудовые обязанности получала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заработную плату, в том числе по повышенным ставкам оплаты труда и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премиальные вознаграждения, которые впоследствии себе присваивала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подсудимая.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Похищенными денежными средствами подсудимая распорядилась по своему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усмотрению.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В результате таких действий образовательному учреждению причинен ущерб на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сумму свыше 1,7 млн рублей.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Уголовное дело возбуждено на основании материалов прокурорской проверки.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Вину в совершении преступления подсудимая не признала.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Суд с учетом позиции государственного обвинителя назначил ей наказание в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виде 2 лет лишения свободы в колонии общего режима со штрафом в размере 250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тыс. рублей с лишением права заниматься деятельностью, связанной с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выполнением организационно-распорядительных и административно-хозяйственных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функций в организациях в сфере образования, на 2 года.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Приговор в законную силу не вступил и может быть обжалован в установленном</w:t>
      </w:r>
      <w:r w:rsidRPr="007051CB">
        <w:rPr>
          <w:rFonts w:ascii="Times New Roman" w:hAnsi="Times New Roman" w:cs="Times New Roman"/>
          <w:sz w:val="16"/>
          <w:szCs w:val="16"/>
        </w:rPr>
        <w:t xml:space="preserve"> </w:t>
      </w:r>
      <w:r w:rsidRPr="007051CB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законом порядке.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4760B">
        <w:rPr>
          <w:rFonts w:ascii="Times New Roman" w:hAnsi="Times New Roman" w:cs="Times New Roman"/>
          <w:b/>
          <w:sz w:val="16"/>
          <w:szCs w:val="16"/>
        </w:rPr>
        <w:t>В Новгородском районе вынесен приговор за хищение ювелирных изделий</w:t>
      </w:r>
    </w:p>
    <w:p w:rsidR="00C4760B" w:rsidRP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760B" w:rsidRPr="007051CB" w:rsidRDefault="00C4760B" w:rsidP="00C4760B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1CB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33-летнего ранее судимого местного жителя Василия Рыбникова. Он признан виновным в совершении преступления по п. «в» ч. 2 ст. 158 УК РФ (кража, совершенная с причинением значительного ущерба гражданину).</w:t>
      </w:r>
    </w:p>
    <w:p w:rsidR="00C4760B" w:rsidRPr="007051CB" w:rsidRDefault="00C4760B" w:rsidP="00C4760B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1C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Судом установлено, что в январе 2024 года Рыбников, находясь в гостях у своей знакомой в п. Пролетарий Новгородского района похитил золотые украшения, причинив последней материальный ущерб на сумму около 50 тыс. рублей.</w:t>
      </w:r>
    </w:p>
    <w:p w:rsidR="00C4760B" w:rsidRPr="007051CB" w:rsidRDefault="00C4760B" w:rsidP="00C4760B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1C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преступления подсудимый признал полностью.</w:t>
      </w:r>
    </w:p>
    <w:p w:rsidR="00C4760B" w:rsidRPr="007051CB" w:rsidRDefault="00C4760B" w:rsidP="00C4760B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1C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 с учетом позиции представителя прокуратуры по совокупности приговоров назначил ему наказание в виде 1 года принудительных работ с удержанием 10 % из заработной платы осужденного в доход государства с лишением права управления транспортными средствами сроком на 1 год 9 месяцев 20 дней. При этом дополнительное наказание назначено по предыдущему приговору суда.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</w:rPr>
        <w:t>Приговор вступил в законную силу.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760B" w:rsidRPr="00C4760B" w:rsidRDefault="00C4760B" w:rsidP="00C4760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4760B">
        <w:rPr>
          <w:rFonts w:ascii="Times New Roman" w:hAnsi="Times New Roman" w:cs="Times New Roman"/>
          <w:b/>
          <w:sz w:val="16"/>
          <w:szCs w:val="16"/>
        </w:rPr>
        <w:t>В Новгородском районе прокуратура направила в суд уголовное дело о причинении смерти по неосторожности двум мужчинам вследствие ненадлежащего исполнения профессиональных обязанностей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</w:rPr>
        <w:t>Прокуратура Новгородского района направила в суд уголовное дело в отношении 38-летнего местного жителя. Он обвиняется в совершении преступления по ч. 3 ст. 109 УК РФ (причинение смерти по неосторожности двум лицам вследствие ненадлежащего исполнения лицом своих профессиональных обязанностей).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</w:rPr>
        <w:t>По версии следствия, в период с августа 2022 года по октябрь 2023 года обвиняемый, занимая должность генерального директора коммерческой организации в целях обустройства передвижного домика, предназначенного для проживания ее работников в лесных массивах Новгородского района во время производства лесозаготовительных работ, привлек к организации данных работ мужчину, обладающего профессиональными знаниями и навыками в указанной области без оформления трудовых или договорных отношений.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</w:rPr>
        <w:t>Затем во время выполнения работ по монтированию печи в передвижном домике мужчина, зная о необходимости ее оборудования отдельным подводом воздуха для горения такие работы не организовал и не выполнил.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</w:rPr>
        <w:t>Впоследствии, в октябре 2023 года, в результате эксплуатации этой печи двое рабочих организации, проживающих в передвижном домике, погибли от отравления окисью углерода.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</w:rPr>
        <w:t>Вину в совершении преступления обвиняемый не признал.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51CB">
        <w:rPr>
          <w:rFonts w:ascii="Times New Roman" w:hAnsi="Times New Roman" w:cs="Times New Roman"/>
          <w:sz w:val="16"/>
          <w:szCs w:val="16"/>
        </w:rPr>
        <w:t>Уголовное дело с утвержденным прокурором обвинительным заключением направлено в Новгородский районный суд для рассмотрения по существу.</w:t>
      </w:r>
    </w:p>
    <w:tbl>
      <w:tblPr>
        <w:tblpPr w:leftFromText="180" w:rightFromText="180" w:bottomFromText="160" w:vertAnchor="text" w:horzAnchor="margin" w:tblpY="154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C4760B" w:rsidRPr="008D2606" w:rsidTr="00C4760B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0B" w:rsidRPr="008D2606" w:rsidRDefault="00C4760B" w:rsidP="00C476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C4760B" w:rsidRPr="008D2606" w:rsidRDefault="00C4760B" w:rsidP="00C476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C4760B" w:rsidRPr="008D2606" w:rsidRDefault="00C4760B" w:rsidP="00C476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06.03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C4760B" w:rsidRPr="008D2606" w:rsidRDefault="00C4760B" w:rsidP="00C476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C4760B" w:rsidRPr="008D2606" w:rsidRDefault="00C4760B" w:rsidP="00C476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C4760B" w:rsidRPr="008D2606" w:rsidRDefault="00C4760B" w:rsidP="00C476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C4760B" w:rsidRPr="008D2606" w:rsidRDefault="00C4760B" w:rsidP="00C4760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  <w:r w:rsidRPr="007710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Pr="00516235" w:rsidRDefault="00FC4482" w:rsidP="00160A9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0C4" w:rsidRPr="00160A98" w:rsidRDefault="00CE40C4" w:rsidP="00F91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7C" w:rsidRDefault="0097347C" w:rsidP="000B0907">
      <w:pPr>
        <w:spacing w:after="0" w:line="240" w:lineRule="auto"/>
      </w:pPr>
      <w:r>
        <w:separator/>
      </w:r>
    </w:p>
  </w:endnote>
  <w:endnote w:type="continuationSeparator" w:id="0">
    <w:p w:rsidR="0097347C" w:rsidRDefault="0097347C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7C" w:rsidRDefault="0097347C" w:rsidP="000B0907">
      <w:pPr>
        <w:spacing w:after="0" w:line="240" w:lineRule="auto"/>
      </w:pPr>
      <w:r>
        <w:separator/>
      </w:r>
    </w:p>
  </w:footnote>
  <w:footnote w:type="continuationSeparator" w:id="0">
    <w:p w:rsidR="0097347C" w:rsidRDefault="0097347C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0B">
          <w:rPr>
            <w:noProof/>
          </w:rPr>
          <w:t>2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C4760B">
      <w:rPr>
        <w:rStyle w:val="aff"/>
        <w:noProof/>
      </w:rPr>
      <w:t>4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347C"/>
    <w:rsid w:val="00974076"/>
    <w:rsid w:val="009828DA"/>
    <w:rsid w:val="00983DD1"/>
    <w:rsid w:val="0099060A"/>
    <w:rsid w:val="009C4584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4760B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13BD-4006-473C-899B-068F8D83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2025-01-14T13:41:00Z</cp:lastPrinted>
  <dcterms:created xsi:type="dcterms:W3CDTF">2023-02-03T11:29:00Z</dcterms:created>
  <dcterms:modified xsi:type="dcterms:W3CDTF">2025-03-30T14:49:00Z</dcterms:modified>
</cp:coreProperties>
</file>