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1A4E" w:rsidRDefault="00CF265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4(380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F2655">
                              <w:rPr>
                                <w:sz w:val="20"/>
                                <w:szCs w:val="20"/>
                              </w:rPr>
                              <w:t xml:space="preserve"> 02</w:t>
                            </w:r>
                          </w:p>
                          <w:p w:rsidR="00731A4E" w:rsidRDefault="00CF265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731A4E" w:rsidRDefault="00F9411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731A4E" w:rsidRDefault="00CF265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4(380</w:t>
                      </w:r>
                      <w:r w:rsidR="00731A4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F2655">
                        <w:rPr>
                          <w:sz w:val="20"/>
                          <w:szCs w:val="20"/>
                        </w:rPr>
                        <w:t xml:space="preserve"> 02</w:t>
                      </w:r>
                    </w:p>
                    <w:p w:rsidR="00731A4E" w:rsidRDefault="00CF265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731A4E" w:rsidRDefault="00F9411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2024</w:t>
                      </w:r>
                      <w:r w:rsidR="00731A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A4E" w:rsidRDefault="00731A4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731A4E" w:rsidRDefault="00731A4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E" w:rsidRDefault="00731A4E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731A4E" w:rsidRDefault="00731A4E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6137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1B425C" w:rsidRPr="00FA00A5" w:rsidRDefault="00CF2655" w:rsidP="00CF2655">
      <w:pPr>
        <w:pStyle w:val="af"/>
        <w:ind w:firstLine="29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9495" cy="6400800"/>
            <wp:effectExtent l="0" t="0" r="0" b="0"/>
            <wp:docPr id="8" name="Рисунок 8" descr="https://celiadm.ru/wp-content/uploads/2022/12/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liadm.ru/wp-content/uploads/2022/12/pozh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56" cy="64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Pr="00D24056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5858A9" w:rsidRDefault="00CF2655" w:rsidP="007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</w:t>
      </w:r>
      <w:r w:rsidR="00C365B1" w:rsidRPr="00C365B1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F3110D" w:rsidRPr="00C365B1">
        <w:rPr>
          <w:rFonts w:ascii="Times New Roman" w:hAnsi="Times New Roman" w:cs="Times New Roman"/>
          <w:sz w:val="28"/>
          <w:szCs w:val="28"/>
        </w:rPr>
        <w:t xml:space="preserve"> </w:t>
      </w:r>
      <w:r w:rsidR="00C365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58A9" w:rsidRPr="00A4329F" w:rsidRDefault="00CF2655" w:rsidP="005858A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CF265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163F1">
        <w:rPr>
          <w:rFonts w:ascii="Times New Roman" w:hAnsi="Times New Roman" w:cs="Times New Roman"/>
          <w:sz w:val="16"/>
          <w:szCs w:val="16"/>
        </w:rPr>
        <w:t xml:space="preserve">    31.01.20214     №  141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О передаче Администрации Новгородского 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муниципального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района полномочий в области 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градостроительной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деятельности на 2024 год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63F1">
        <w:rPr>
          <w:rFonts w:ascii="Times New Roman" w:hAnsi="Times New Roman" w:cs="Times New Roman"/>
          <w:sz w:val="16"/>
          <w:szCs w:val="16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Уставом  </w:t>
      </w:r>
      <w:proofErr w:type="spell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proofErr w:type="gramEnd"/>
      <w:r w:rsidRPr="00B163F1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B163F1">
        <w:rPr>
          <w:rFonts w:ascii="Times New Roman" w:hAnsi="Times New Roman" w:cs="Times New Roman"/>
          <w:sz w:val="16"/>
          <w:szCs w:val="16"/>
        </w:rPr>
        <w:t xml:space="preserve">сельского </w:t>
      </w: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>поселения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 </w:t>
      </w:r>
      <w:proofErr w:type="gram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депутатов  </w:t>
      </w:r>
      <w:proofErr w:type="spell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proofErr w:type="gramEnd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сельского поселения решил: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163F1">
        <w:rPr>
          <w:rFonts w:ascii="Times New Roman" w:hAnsi="Times New Roman" w:cs="Times New Roman"/>
          <w:sz w:val="16"/>
          <w:szCs w:val="16"/>
        </w:rPr>
        <w:t xml:space="preserve"> 1. Передать Администрации Новгородского муниципального района полномочия в области градостроительной деятельности на 2024 год по: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района, на </w:t>
      </w:r>
      <w:r w:rsidRPr="00B163F1">
        <w:rPr>
          <w:rFonts w:ascii="Times New Roman" w:eastAsia="Calibri" w:hAnsi="Times New Roman" w:cs="Times New Roman"/>
          <w:sz w:val="16"/>
          <w:szCs w:val="16"/>
        </w:rPr>
        <w:t>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уведомлению органов, уполномоченных на согласование Проекта об обеспечении доступа к Проекту в ФГИС ТП;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созданию и организации деятельности согласительной комиссии, в случаях, предусмотренных части 9 статьи 25 Градостроительного кодекса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з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и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направлении Проекта в Думу Новгородского муниципального района для утверждения;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к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л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м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частями 5.1.-8 статьи 23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утверждению местных нормативов (изменений в местные нормативы) градостроительного проектирования;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утверждению состава и порядка деятельности комиссии по подготовке проекта правил землепользования и застройки;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lastRenderedPageBreak/>
        <w:t>в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части 6.1 статьи 30 Градостроительного кодекса Российской Федерации,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и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к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л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м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н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частью 6.1 статьи 30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Российской Федерации, включающие в себя полномочия по: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документации по планировке территории;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заключение муниципальных контрактов;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) согласование проекта документации по планировке территории с органами местного самоуправления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) проведению проверки представленной документации по планировке территории на соответствие требованиям, установленным </w:t>
      </w:r>
      <w:hyperlink r:id="rId10" w:history="1">
        <w:r w:rsidRPr="00B163F1">
          <w:rPr>
            <w:rStyle w:val="af3"/>
            <w:rFonts w:ascii="Times New Roman" w:eastAsia="Calibri" w:hAnsi="Times New Roman" w:cs="Times New Roman"/>
            <w:color w:val="000000" w:themeColor="text1"/>
            <w:sz w:val="16"/>
            <w:szCs w:val="16"/>
          </w:rPr>
          <w:t>частью 10 статьи 45</w:t>
        </w:r>
      </w:hyperlink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Градостроительного кодекса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и на официальном сайте Администрации Новгородского муниципального района в сети «Интернет»; 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«Интернет».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и выдаче разрешения на строительство, реконструкцию объектов капитального строительства;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и выдаче решения о внесении изменений в разрешение на строительство;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продление действия разрешения на строительство (реконструкцию); 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7) принятию решений о развитии застроенных территорий;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lastRenderedPageBreak/>
        <w:t>12) выдаче выписок из документов территориального планирования;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13) выдаче выписок из документов градостроительного зонирования поселения;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осуществлению иных действий, предусмотренных ст. 39 Градостроительного кодекса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B163F1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B163F1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63F1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B163F1">
        <w:rPr>
          <w:rFonts w:ascii="Times New Roman" w:eastAsia="Calibri" w:hAnsi="Times New Roman" w:cs="Times New Roman"/>
          <w:sz w:val="16"/>
          <w:szCs w:val="16"/>
        </w:rPr>
        <w:t>) осуществлению иных действий, предусмотренных статьей 40 Градостроительного кодекса Российской Федерации;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16) выдаче документов о согласовании переустройства и (или) перепланировки жилого помещения;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CF2655" w:rsidRPr="00B163F1" w:rsidRDefault="00CF2655" w:rsidP="00CF265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>18) осуществлению муниципального земельного контроля.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63F1">
        <w:rPr>
          <w:rFonts w:ascii="Times New Roman" w:eastAsia="Calibri" w:hAnsi="Times New Roman" w:cs="Times New Roman"/>
          <w:sz w:val="16"/>
          <w:szCs w:val="16"/>
        </w:rPr>
        <w:t xml:space="preserve">19) направлению уведомления о соответствии указанных в уведомлении о планируемых </w:t>
      </w:r>
      <w:r w:rsidRPr="00B163F1">
        <w:rPr>
          <w:rFonts w:ascii="Times New Roman" w:hAnsi="Times New Roman" w:cs="Times New Roman"/>
          <w:sz w:val="16"/>
          <w:szCs w:val="16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20) направлению уведомления о несоответствии указанных в </w:t>
      </w:r>
      <w:hyperlink r:id="rId11" w:history="1">
        <w:r w:rsidRPr="00B163F1">
          <w:rPr>
            <w:rStyle w:val="af3"/>
            <w:rFonts w:ascii="Times New Roman" w:hAnsi="Times New Roman" w:cs="Times New Roman"/>
            <w:color w:val="000000" w:themeColor="text1"/>
            <w:sz w:val="16"/>
            <w:szCs w:val="16"/>
          </w:rPr>
          <w:t>уведомлении</w:t>
        </w:r>
      </w:hyperlink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21) направлению уведомления о соответствии </w:t>
      </w:r>
      <w:r w:rsidRPr="00B163F1">
        <w:rPr>
          <w:rFonts w:ascii="Times New Roman" w:hAnsi="Times New Roman" w:cs="Times New Roman"/>
          <w:sz w:val="16"/>
          <w:szCs w:val="16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163F1">
        <w:rPr>
          <w:rFonts w:ascii="Times New Roman" w:hAnsi="Times New Roman" w:cs="Times New Roman"/>
          <w:sz w:val="16"/>
          <w:szCs w:val="16"/>
        </w:rPr>
        <w:t>3. Настоящее решение распространяет свое действие на правоотношения, возникшие с 1 января 2024 года.</w:t>
      </w: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  </w:t>
      </w:r>
      <w:r w:rsidRPr="00B163F1">
        <w:rPr>
          <w:rFonts w:ascii="Times New Roman" w:hAnsi="Times New Roman" w:cs="Times New Roman"/>
          <w:sz w:val="16"/>
          <w:szCs w:val="16"/>
        </w:rPr>
        <w:t xml:space="preserve">Решение подлежит опубликованию в периодическом печатном </w:t>
      </w:r>
      <w:proofErr w:type="gramStart"/>
      <w:r w:rsidRPr="00B163F1">
        <w:rPr>
          <w:rFonts w:ascii="Times New Roman" w:hAnsi="Times New Roman" w:cs="Times New Roman"/>
          <w:sz w:val="16"/>
          <w:szCs w:val="16"/>
        </w:rPr>
        <w:t>издании  «</w:t>
      </w:r>
      <w:proofErr w:type="gramEnd"/>
      <w:r w:rsidRPr="00B163F1">
        <w:rPr>
          <w:rFonts w:ascii="Times New Roman" w:hAnsi="Times New Roman" w:cs="Times New Roman"/>
          <w:sz w:val="16"/>
          <w:szCs w:val="16"/>
        </w:rPr>
        <w:t xml:space="preserve">Официальный вестник  </w:t>
      </w:r>
      <w:proofErr w:type="spellStart"/>
      <w:r w:rsidRPr="00B163F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163F1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  в сети  «Интернет»  по адресу  </w:t>
      </w:r>
      <w:r w:rsidRPr="00B163F1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B163F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163F1">
        <w:rPr>
          <w:rFonts w:ascii="Times New Roman" w:hAnsi="Times New Roman" w:cs="Times New Roman"/>
          <w:sz w:val="16"/>
          <w:szCs w:val="16"/>
          <w:lang w:val="en-US"/>
        </w:rPr>
        <w:t>bronniciadm</w:t>
      </w:r>
      <w:proofErr w:type="spellEnd"/>
      <w:r w:rsidRPr="00B163F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163F1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B163F1">
        <w:rPr>
          <w:rFonts w:ascii="Times New Roman" w:hAnsi="Times New Roman" w:cs="Times New Roman"/>
          <w:sz w:val="16"/>
          <w:szCs w:val="16"/>
        </w:rPr>
        <w:t xml:space="preserve">  в разделе «Градостроительная деятельность»</w:t>
      </w: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Глава сельского </w:t>
      </w:r>
      <w:proofErr w:type="gram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поселения:   </w:t>
      </w:r>
      <w:proofErr w:type="gramEnd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</w:t>
      </w:r>
      <w:proofErr w:type="spellStart"/>
      <w:r w:rsidRPr="00B163F1">
        <w:rPr>
          <w:rFonts w:ascii="Times New Roman" w:hAnsi="Times New Roman" w:cs="Times New Roman"/>
          <w:color w:val="000000" w:themeColor="text1"/>
          <w:sz w:val="16"/>
          <w:szCs w:val="16"/>
        </w:rPr>
        <w:t>С.Г.Васильева</w:t>
      </w:r>
      <w:proofErr w:type="spellEnd"/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2655" w:rsidRPr="00B163F1" w:rsidRDefault="00CF2655" w:rsidP="00CF2655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858A9" w:rsidRDefault="00CF2655" w:rsidP="00CF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365B1" w:rsidRDefault="005858A9" w:rsidP="007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0C" w:rsidRPr="00265B0C" w:rsidRDefault="005858A9" w:rsidP="00265B0C">
      <w:pPr>
        <w:pStyle w:val="a5"/>
        <w:rPr>
          <w:rFonts w:ascii="Times New Roman" w:hAnsi="Times New Roman" w:cs="Times New Roman"/>
          <w:sz w:val="16"/>
          <w:szCs w:val="16"/>
        </w:rPr>
        <w:sectPr w:rsidR="00265B0C" w:rsidRPr="00265B0C" w:rsidSect="00731A4E">
          <w:headerReference w:type="even" r:id="rId12"/>
          <w:headerReference w:type="default" r:id="rId13"/>
          <w:pgSz w:w="11906" w:h="16838" w:code="9"/>
          <w:pgMar w:top="1418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65B0C" w:rsidRPr="00265B0C" w:rsidRDefault="005858A9" w:rsidP="00265B0C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поселения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DE56C0">
        <w:rPr>
          <w:rFonts w:ascii="Times New Roman" w:hAnsi="Times New Roman" w:cs="Times New Roman"/>
          <w:sz w:val="16"/>
          <w:szCs w:val="16"/>
        </w:rPr>
        <w:t>от  31.01.2024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  № 142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DE56C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F2655" w:rsidRPr="00DE56C0" w:rsidTr="00326607">
        <w:tc>
          <w:tcPr>
            <w:tcW w:w="6345" w:type="dxa"/>
            <w:shd w:val="clear" w:color="auto" w:fill="auto"/>
          </w:tcPr>
          <w:p w:rsidR="00CF2655" w:rsidRPr="00CF2655" w:rsidRDefault="00CF2655" w:rsidP="00326607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 утверждении прогнозного плана (программы) приватизации муниципального имущества муниципальной собственности   </w:t>
            </w:r>
            <w:proofErr w:type="spellStart"/>
            <w:r w:rsidRPr="00CF2655">
              <w:rPr>
                <w:rFonts w:ascii="Times New Roman" w:hAnsi="Times New Roman" w:cs="Times New Roman"/>
                <w:b/>
                <w:sz w:val="16"/>
                <w:szCs w:val="16"/>
              </w:rPr>
              <w:t>Бронницкого</w:t>
            </w:r>
            <w:proofErr w:type="spellEnd"/>
            <w:r w:rsidRPr="00CF2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 на 2024-2025 годы</w:t>
            </w:r>
          </w:p>
        </w:tc>
      </w:tr>
    </w:tbl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На основании п.3, ч. 1 ст. 14 Федерального закона от 06.10.2003г. № 131-ФЗ «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>Об  общих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принципах организации местного самоуправления в Российской Федерации», ст.10 Федерального закона от 21.12.2001 № 178-ФЗ «О приватизации государственного и муниципального имущества», Устава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поселения, решения Совета депутатов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№85 от 27.03.2017 года «Об утверждении Положения о порядке управления и распоряжения имуществом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поселения», 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Совет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депутатов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 решил: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 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1. Утвердить прогнозный план (программу) приватизации имущества муниципальной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собственности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 на 2024- 2025 годы (приложение № 1).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Администрации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обеспечить в установленном порядке реализацию прогнозного плана (программы) приватизации муниципального имущества на 2024-2025 годы.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3.  Настоящее решение вступает в силу с момента подписания.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       4.   Опубликовать настоящее решение в периодическом печатном издании «Официальный вестник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Совета», в разделе «Документы» подраздел «Положения».</w:t>
      </w: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Глава сельского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CF2655" w:rsidRPr="00DE56C0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E56C0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решению Совета депутатов </w:t>
      </w:r>
    </w:p>
    <w:p w:rsidR="00CF2655" w:rsidRPr="00DE56C0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 сельского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поселения</w:t>
      </w:r>
    </w:p>
    <w:p w:rsidR="00CF2655" w:rsidRPr="00DE56C0" w:rsidRDefault="00CF2655" w:rsidP="00CF2655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  31.01.2024   № 142             </w:t>
      </w:r>
    </w:p>
    <w:p w:rsidR="00CF2655" w:rsidRPr="00DE56C0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 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2655">
        <w:rPr>
          <w:rFonts w:ascii="Times New Roman" w:hAnsi="Times New Roman" w:cs="Times New Roman"/>
          <w:b/>
          <w:bCs/>
          <w:sz w:val="16"/>
          <w:szCs w:val="16"/>
        </w:rPr>
        <w:t>Прогнозный план (программа) приватизации имущества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bCs/>
          <w:sz w:val="16"/>
          <w:szCs w:val="16"/>
        </w:rPr>
        <w:t>муниципальной</w:t>
      </w:r>
      <w:proofErr w:type="gramEnd"/>
      <w:r w:rsidRPr="00CF2655">
        <w:rPr>
          <w:rFonts w:ascii="Times New Roman" w:hAnsi="Times New Roman" w:cs="Times New Roman"/>
          <w:b/>
          <w:bCs/>
          <w:sz w:val="16"/>
          <w:szCs w:val="16"/>
        </w:rPr>
        <w:t xml:space="preserve"> собственности</w:t>
      </w:r>
      <w:r w:rsidRPr="00CF26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CF2655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CF2655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bCs/>
          <w:sz w:val="16"/>
          <w:szCs w:val="16"/>
        </w:rPr>
        <w:t>Новгородского муниципального района Новгородской области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2024-2025 годы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Раздел 1. 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Основные направления реализации политики в сфере приватизации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56C0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имущества на 2024-2025годы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1. Цели и задачи приватизации муниципального имущества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в 2024-2025 годах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Прогнозный план приватизации муниципального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имущества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 на 2024-2025 года разработан в соответствии с Федеральными законами от 21.12.2001 №178-ФЗ "О приватизации государственного и муниципального имущества". 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Основными задачами в сфере приватизации муниципального имущества в 2024-2025 годах являются: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- приватизация неэффективно используемого муниципального имущества;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- формирование доходов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бюджета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области.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Приватизация муниципального имущества позволит увеличить доходную часть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бюджета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области.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2. Прогноз влияния приватизации муниципального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56C0">
        <w:rPr>
          <w:rFonts w:ascii="Times New Roman" w:hAnsi="Times New Roman" w:cs="Times New Roman"/>
          <w:sz w:val="16"/>
          <w:szCs w:val="16"/>
        </w:rPr>
        <w:t>имущества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на структурные изменения в экономике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Прогнозируемая приватизация муниципального имущества не повлияет на структурные изменения в экономике поселения.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В период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>с  2024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по 2025 год планируется приватизировать 9  объектов</w:t>
      </w:r>
      <w:r w:rsidRPr="00DE56C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E56C0">
        <w:rPr>
          <w:rFonts w:ascii="Times New Roman" w:hAnsi="Times New Roman" w:cs="Times New Roman"/>
          <w:sz w:val="16"/>
          <w:szCs w:val="16"/>
        </w:rPr>
        <w:t xml:space="preserve">муниципальной собственности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области. 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i/>
          <w:sz w:val="16"/>
          <w:szCs w:val="16"/>
        </w:rPr>
        <w:t>3</w:t>
      </w:r>
      <w:r w:rsidRPr="00DE56C0">
        <w:rPr>
          <w:rFonts w:ascii="Times New Roman" w:hAnsi="Times New Roman" w:cs="Times New Roman"/>
          <w:sz w:val="16"/>
          <w:szCs w:val="16"/>
        </w:rPr>
        <w:t xml:space="preserve">. Прогноз поступления в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бюджет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 сельского поселения Новгородского муниципального района Новгородской области полученных от продажи муниципального имущества денежных средств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Доход </w:t>
      </w:r>
      <w:proofErr w:type="gramStart"/>
      <w:r w:rsidRPr="00DE56C0">
        <w:rPr>
          <w:rFonts w:ascii="Times New Roman" w:hAnsi="Times New Roman" w:cs="Times New Roman"/>
          <w:sz w:val="16"/>
          <w:szCs w:val="16"/>
        </w:rPr>
        <w:t xml:space="preserve">бюджета  </w:t>
      </w:r>
      <w:proofErr w:type="spellStart"/>
      <w:r w:rsidRPr="00DE56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 от реализации муниципального имущества будет определен в ходе исполнения плана приватизации на 2024-2025 год.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 xml:space="preserve">Раздел 2. Муниципальное имущество, 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56C0">
        <w:rPr>
          <w:rFonts w:ascii="Times New Roman" w:hAnsi="Times New Roman" w:cs="Times New Roman"/>
          <w:sz w:val="16"/>
          <w:szCs w:val="16"/>
        </w:rPr>
        <w:t>приватизация</w:t>
      </w:r>
      <w:proofErr w:type="gramEnd"/>
      <w:r w:rsidRPr="00DE56C0">
        <w:rPr>
          <w:rFonts w:ascii="Times New Roman" w:hAnsi="Times New Roman" w:cs="Times New Roman"/>
          <w:sz w:val="16"/>
          <w:szCs w:val="16"/>
        </w:rPr>
        <w:t xml:space="preserve"> которого планируется в 2024-2025 годах</w:t>
      </w:r>
    </w:p>
    <w:p w:rsidR="00CF2655" w:rsidRPr="00DE56C0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объектов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имущества муниципальной собственности  </w:t>
      </w:r>
      <w:proofErr w:type="spellStart"/>
      <w:r w:rsidRPr="00CF265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Новгородского муниципального района Новгородской области,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lastRenderedPageBreak/>
        <w:t>планируемых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к приватизации в 2024-2025 годах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DE56C0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585"/>
        <w:gridCol w:w="2429"/>
        <w:gridCol w:w="2332"/>
        <w:gridCol w:w="1568"/>
      </w:tblGrid>
      <w:tr w:rsidR="00CF2655" w:rsidRPr="00DE56C0" w:rsidTr="00CF2655">
        <w:trPr>
          <w:trHeight w:val="1793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 объекта 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Ориентировочная площадь,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Протяженность, м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53:11:0200206:343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населенных пунктов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земельные участки(территории) общего 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деревня Белая Гора, земельный участок 3Д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85 779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53:11:0200204:184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населенных пунктов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 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деревня Белая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Гора,  д.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1 289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 общая долевая собственность, 1/2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53:11:0200201:423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42 278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53:11:0200108:199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95 687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53:11:0200108:200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26 340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53:11:0200104:226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 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16 134 кв. м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53:11:0200103:28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для  ведения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садоводства и огородничества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д.Глебово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территория СОТ Ручеек уч.27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1 000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53:11:0200103:29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земли  сельскохозяйственного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использования: для    садоводства 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муниципальный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территория СОТ Ручеек, земельный участок 28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1 000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  <w:tr w:rsidR="00CF2655" w:rsidRPr="00DE56C0" w:rsidTr="00CF26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К№ 53:11:0200302:2506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населенных пунктов</w:t>
            </w:r>
          </w:p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использования: для ведения личного подсобного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хозяйства( с</w:t>
            </w:r>
            <w:proofErr w:type="gram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ограничением по санитарным нормам)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Новгородская область, Новгородский   район,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gram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,</w:t>
            </w:r>
            <w:proofErr w:type="gramEnd"/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  <w:proofErr w:type="spellStart"/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с.Бронница</w:t>
            </w:r>
            <w:proofErr w:type="spellEnd"/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sz w:val="16"/>
                <w:szCs w:val="16"/>
              </w:rPr>
              <w:t xml:space="preserve">1 079 </w:t>
            </w:r>
            <w:proofErr w:type="spellStart"/>
            <w:r w:rsidRPr="00DE56C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655" w:rsidRPr="00DE56C0" w:rsidRDefault="00CF2655" w:rsidP="003266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E56C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</w:p>
        </w:tc>
      </w:tr>
    </w:tbl>
    <w:p w:rsidR="00CF2655" w:rsidRPr="00DE56C0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31A4E" w:rsidRPr="00F02953" w:rsidRDefault="00731A4E" w:rsidP="00731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655" w:rsidRDefault="00CF2655" w:rsidP="00CF265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Новгородский   муниципальный район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0247A">
        <w:rPr>
          <w:rFonts w:ascii="Times New Roman" w:hAnsi="Times New Roman" w:cs="Times New Roman"/>
          <w:sz w:val="16"/>
          <w:szCs w:val="16"/>
        </w:rPr>
        <w:t>от  30.01.2024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 xml:space="preserve"> </w:t>
      </w:r>
      <w:r w:rsidRPr="00B0247A">
        <w:rPr>
          <w:rFonts w:ascii="Times New Roman" w:hAnsi="Times New Roman" w:cs="Times New Roman"/>
          <w:sz w:val="16"/>
          <w:szCs w:val="16"/>
        </w:rPr>
        <w:tab/>
        <w:t>№ 23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B0247A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Об </w:t>
      </w: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установлении  предельного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размера</w:t>
      </w:r>
    </w:p>
    <w:p w:rsidR="00CF2655" w:rsidRPr="00CF2655" w:rsidRDefault="00CF2655" w:rsidP="00CF265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стоимости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услуг по погребению </w:t>
      </w:r>
    </w:p>
    <w:p w:rsidR="00CF2655" w:rsidRPr="00CF2655" w:rsidRDefault="00CF2655" w:rsidP="00CF265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 службе по вопросам похоронного дела, а так же предельного размера социального пособия на погребение»,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Администрация </w:t>
      </w:r>
      <w:proofErr w:type="spellStart"/>
      <w:r w:rsidRPr="00B024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0247A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gramStart"/>
      <w:r w:rsidRPr="00B0247A">
        <w:rPr>
          <w:rFonts w:ascii="Times New Roman" w:hAnsi="Times New Roman" w:cs="Times New Roman"/>
          <w:sz w:val="16"/>
          <w:szCs w:val="16"/>
        </w:rPr>
        <w:t>поселения  постановляет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>,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 1.Установить прилагаемые: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 1.2. Предельный размер стоимости услуг по погребению умерших 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0247A">
        <w:rPr>
          <w:rFonts w:ascii="Times New Roman" w:hAnsi="Times New Roman" w:cs="Times New Roman"/>
          <w:sz w:val="16"/>
          <w:szCs w:val="16"/>
        </w:rPr>
        <w:t>( погибших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>) не имеющих супруга, близких родственников, иных родственников либо законного представителя умершего.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2.Настоящее постановление распространяет свое действие на правоотношения, возникшие с 01 февраля 2024 года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3.Постановление подлежит опубликованию </w:t>
      </w:r>
      <w:proofErr w:type="gramStart"/>
      <w:r w:rsidRPr="00B0247A">
        <w:rPr>
          <w:rFonts w:ascii="Times New Roman" w:hAnsi="Times New Roman" w:cs="Times New Roman"/>
          <w:sz w:val="16"/>
          <w:szCs w:val="16"/>
        </w:rPr>
        <w:t>в  печатном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 xml:space="preserve"> издании «Официальный вестник </w:t>
      </w:r>
      <w:proofErr w:type="spellStart"/>
      <w:r w:rsidRPr="00B024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0247A">
        <w:rPr>
          <w:rFonts w:ascii="Times New Roman" w:hAnsi="Times New Roman" w:cs="Times New Roman"/>
          <w:sz w:val="16"/>
          <w:szCs w:val="16"/>
        </w:rPr>
        <w:t xml:space="preserve"> сельского поселения и   на официальном сайте в сети  «Интернет»  по адресу   </w:t>
      </w:r>
      <w:r w:rsidRPr="00B0247A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B0247A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0247A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B0247A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0247A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B0247A">
        <w:rPr>
          <w:rFonts w:ascii="Times New Roman" w:hAnsi="Times New Roman" w:cs="Times New Roman"/>
          <w:sz w:val="16"/>
          <w:szCs w:val="16"/>
        </w:rPr>
        <w:t xml:space="preserve"> в разделе 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0247A">
        <w:rPr>
          <w:rFonts w:ascii="Times New Roman" w:hAnsi="Times New Roman" w:cs="Times New Roman"/>
          <w:sz w:val="16"/>
          <w:szCs w:val="16"/>
        </w:rPr>
        <w:t>« Документы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 xml:space="preserve"> - Постановления», в разделе «Ритуальная деятельность –Нормативно-правовые акты»</w:t>
      </w:r>
    </w:p>
    <w:p w:rsidR="00CF2655" w:rsidRPr="00B0247A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B0247A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B0247A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spellStart"/>
      <w:r w:rsidRPr="00B0247A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  <w:sectPr w:rsidR="00CF2655" w:rsidRPr="00B0247A" w:rsidSect="001508A0">
          <w:headerReference w:type="default" r:id="rId14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0247A">
        <w:rPr>
          <w:rFonts w:ascii="Times New Roman" w:hAnsi="Times New Roman" w:cs="Times New Roman"/>
          <w:color w:val="000000"/>
          <w:sz w:val="16"/>
          <w:szCs w:val="16"/>
        </w:rPr>
        <w:lastRenderedPageBreak/>
        <w:t>Утвержден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B0247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0247A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   30.01.2024   №23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Предельный размер стоимости услуг,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предоставляемых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согласно гарантированному перечню услуг по погребению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CF2655" w:rsidRPr="00B0247A" w:rsidTr="00326607">
        <w:trPr>
          <w:trHeight w:val="510"/>
        </w:trPr>
        <w:tc>
          <w:tcPr>
            <w:tcW w:w="5909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0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руб</w:t>
            </w:r>
            <w:proofErr w:type="spell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.)</w:t>
            </w:r>
          </w:p>
        </w:tc>
        <w:tc>
          <w:tcPr>
            <w:tcW w:w="5302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</w:t>
            </w:r>
            <w:proofErr w:type="spell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ие</w:t>
            </w:r>
            <w:proofErr w:type="spell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услуге</w:t>
            </w:r>
          </w:p>
        </w:tc>
      </w:tr>
    </w:tbl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CF2655" w:rsidRPr="00B0247A" w:rsidTr="00326607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погребение в существующую могилу (</w:t>
            </w:r>
            <w:proofErr w:type="spell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подзахоронение</w:t>
            </w:r>
            <w:proofErr w:type="spell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захоронения в книге учета захоронений установленной формы;</w:t>
            </w:r>
          </w:p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2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5302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предоставляется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пециально</w:t>
            </w:r>
            <w:proofErr w:type="spell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оборудованным транспортным средством (автокатафалком)</w:t>
            </w: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2920,20</w:t>
            </w:r>
          </w:p>
        </w:tc>
        <w:tc>
          <w:tcPr>
            <w:tcW w:w="5302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(останков) умершего (погибшего) в назначенное время из дома (морга) к месту погребения на   кладбищах транспортным средством (авто-катафалком) с соблюдением скорости, не превышающей 40 км/час</w:t>
            </w: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80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3000,00</w:t>
            </w:r>
          </w:p>
        </w:tc>
        <w:tc>
          <w:tcPr>
            <w:tcW w:w="5302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рытье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B0247A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2,0 м</w:t>
              </w:r>
            </w:smartTag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CF2655" w:rsidRPr="00B0247A" w:rsidTr="00326607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8370,20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0247A">
        <w:rPr>
          <w:rFonts w:ascii="Times New Roman" w:hAnsi="Times New Roman" w:cs="Times New Roman"/>
          <w:color w:val="000000"/>
          <w:sz w:val="16"/>
          <w:szCs w:val="16"/>
        </w:rPr>
        <w:t>Утвержден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B0247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B0247A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B0247A">
        <w:rPr>
          <w:rFonts w:ascii="Times New Roman" w:hAnsi="Times New Roman" w:cs="Times New Roman"/>
          <w:color w:val="000000"/>
          <w:sz w:val="16"/>
          <w:szCs w:val="16"/>
        </w:rPr>
        <w:t xml:space="preserve">   30.01.2024   №23</w:t>
      </w:r>
    </w:p>
    <w:p w:rsidR="00CF2655" w:rsidRPr="00B0247A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F265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Предельный размер стоимости услуг по погребению умерших (погибших), не имеющих </w:t>
      </w:r>
      <w:r w:rsidRPr="00CF2655">
        <w:rPr>
          <w:rFonts w:ascii="Times New Roman" w:hAnsi="Times New Roman" w:cs="Times New Roman"/>
          <w:b/>
          <w:color w:val="000000"/>
          <w:sz w:val="16"/>
          <w:szCs w:val="16"/>
        </w:rPr>
        <w:br/>
        <w:t>супруга, близких родственников, иных родственников либо законного представителя умершего</w:t>
      </w: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CF2655" w:rsidRPr="00B0247A" w:rsidTr="00326607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78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</w:p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руб</w:t>
            </w:r>
            <w:proofErr w:type="spellEnd"/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Требование к услуге</w:t>
            </w:r>
          </w:p>
        </w:tc>
      </w:tr>
    </w:tbl>
    <w:p w:rsidR="00CF2655" w:rsidRPr="00B0247A" w:rsidRDefault="00CF2655" w:rsidP="00CF265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3995" w:type="dxa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CF2655" w:rsidRPr="00B0247A" w:rsidTr="00CF2655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захоронения в книге учета захоронений установленного образца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4826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предоставляется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 тела</w:t>
            </w:r>
          </w:p>
        </w:tc>
        <w:tc>
          <w:tcPr>
            <w:tcW w:w="178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826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в бязевую ткань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2920,20</w:t>
            </w:r>
          </w:p>
        </w:tc>
        <w:tc>
          <w:tcPr>
            <w:tcW w:w="4826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(останков) умершего (погибшего) с места смерти в морг медицинского учреждения; перевозка тела (останков) умершего (погибшего) из морга к месту погребения на  кладбищах транспортным средством (автокатафалком) с соблюдением скорости, не превышающей 40 км/час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783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826" w:type="dxa"/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рытье</w:t>
            </w:r>
            <w:proofErr w:type="gram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могилы необходимого размера </w:t>
            </w: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 отведенном участке (</w:t>
            </w:r>
            <w:proofErr w:type="spellStart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proofErr w:type="spellEnd"/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B0247A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1,0 м</w:t>
              </w:r>
            </w:smartTag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CF2655" w:rsidRPr="00B0247A" w:rsidTr="00CF2655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8370,20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CF2655" w:rsidRPr="00B0247A" w:rsidRDefault="00CF2655" w:rsidP="00326607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Pr="00B0247A" w:rsidRDefault="00CF2655" w:rsidP="00CF26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Default="00CF2655" w:rsidP="00CF2655">
      <w:pPr>
        <w:tabs>
          <w:tab w:val="left" w:pos="1125"/>
        </w:tabs>
      </w:pPr>
    </w:p>
    <w:p w:rsidR="00CF2655" w:rsidRDefault="00CF2655" w:rsidP="00CF2655">
      <w:pPr>
        <w:sectPr w:rsidR="00CF2655" w:rsidSect="00CF2655">
          <w:footerReference w:type="default" r:id="rId15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30.01.2024г.    № 24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41B35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Об утверждении порядка выявления и учета мнения собственников 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помещений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в многоквартирных домах в целях принятия решения о 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создании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парковок общего пользования на территориях общего пользования </w:t>
      </w:r>
    </w:p>
    <w:p w:rsidR="00CF2655" w:rsidRPr="00CF2655" w:rsidRDefault="00CF2655" w:rsidP="00CF265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границах элемента планировочной структуры, застроенного многоквартирными домами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общих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принципах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организации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местного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самоуправления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Российской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Федерации»,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частью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2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статьи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12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Федерального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закона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29.12.2017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№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443-ФЗ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«Об организации дорожного движения в Российской Федерации и о внесении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изменений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отдельные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законодательные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акты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Российской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Федерации»,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руководствуясь Уставом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        </w:t>
      </w:r>
      <w:r w:rsidRPr="00B41B35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Утвердить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hyperlink w:anchor="_bookmark0" w:history="1">
        <w:r w:rsidRPr="00B41B35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выявления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учета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 в многоквартирных домах в целях принятия решения о создании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парковок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территориях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границах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элемента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планировочной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структуры,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застроенного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многоквартирными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домами,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согласно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приложению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 настоящему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Постановлению.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  </w:t>
      </w:r>
      <w:r w:rsidRPr="00B41B35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B41B35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41B35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41B3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в разделе «Документы» 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Настоящее</w:t>
      </w:r>
      <w:r w:rsidRPr="00B41B35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Постановление</w:t>
      </w:r>
      <w:r w:rsidRPr="00B41B35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вступает</w:t>
      </w:r>
      <w:r w:rsidRPr="00B41B35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5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силу</w:t>
      </w:r>
      <w:r w:rsidRPr="00B41B35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после</w:t>
      </w:r>
      <w:r w:rsidRPr="00B41B35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официального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опубликования.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С.Г. Васильева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№ 24 от 30.01.2024г.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bookmark0"/>
      <w:bookmarkEnd w:id="0"/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ПОРЯДОК</w:t>
      </w:r>
      <w:r w:rsidRPr="00CF2655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ВЫЯВЛЕНИЯ</w:t>
      </w:r>
      <w:r w:rsidRPr="00CF2655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И</w:t>
      </w:r>
      <w:r w:rsidRPr="00CF2655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УЧЕТА</w:t>
      </w:r>
      <w:r w:rsidRPr="00CF2655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МНЕНИЯ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СОБСТВЕННИКОВ ПОМЕЩЕНИЙ В МНОГОКВАРТИРНЫХ ДОМАХ</w:t>
      </w:r>
      <w:r w:rsidRPr="00CF2655">
        <w:rPr>
          <w:rFonts w:ascii="Times New Roman" w:hAnsi="Times New Roman" w:cs="Times New Roman"/>
          <w:b/>
          <w:spacing w:val="-6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В ЦЕЛЯХ ПРИНЯТИЯ РЕШЕНИЯ О СОЗДАНИИ ПАРКОВОК</w:t>
      </w:r>
      <w:r w:rsidRPr="00CF2655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ОБЩЕГО ПОЛЬЗОВАНИЯ НА ТЕРРИТОРИЯХ ОБЩЕГО</w:t>
      </w:r>
      <w:r w:rsidRPr="00CF2655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ПОЛЬЗОВАНИЯ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>В ГРАНИЦАХ ЭЛЕМЕНТА ПЛАНИРОВОЧНОЙ СТРУКТУРЫ,</w:t>
      </w:r>
      <w:r w:rsidRPr="00CF2655">
        <w:rPr>
          <w:rFonts w:ascii="Times New Roman" w:hAnsi="Times New Roman" w:cs="Times New Roman"/>
          <w:b/>
          <w:spacing w:val="-6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ЗАСТРОЕННОГО</w:t>
      </w:r>
      <w:r w:rsidRPr="00CF2655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МНОГОКВАРТИРНЫМИ ДОМАМИ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ОБЩИЕ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ПОЛОЖЕНИЯ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Настоящий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Порядок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разработан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соответствии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Федеральным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законом от 29.12.2017 № 443-ФЗ «Об организации дорожного движения 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Российской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Федерации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внесении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изменений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отдельные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законодательные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акты</w:t>
      </w:r>
      <w:r w:rsidRPr="00B41B35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Российской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Федерации»</w:t>
      </w:r>
      <w:r w:rsidRPr="00B41B35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регулирует</w:t>
      </w:r>
      <w:r w:rsidRPr="00B41B35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порядок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выявления</w:t>
      </w:r>
      <w:r w:rsidRPr="00B41B35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учета</w:t>
      </w:r>
      <w:r w:rsidRPr="00B41B35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мнения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домах,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расположенных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земельных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участках,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прилегающих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территориям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границах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элемента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планировочной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структуры,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застроенного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многоквартирными домами (далее - территория общего пользования), в целях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принятия решений о создании парковок общего пользования на территориях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Понятия,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используемые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настоящем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Порядке: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орган – администрация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B41B35">
        <w:rPr>
          <w:rFonts w:ascii="Times New Roman" w:hAnsi="Times New Roman" w:cs="Times New Roman"/>
          <w:i/>
          <w:sz w:val="16"/>
          <w:szCs w:val="16"/>
        </w:rPr>
        <w:t>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участник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-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физическое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лицо,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юридическое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лицо,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являющиеся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собственниками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многоквартирном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доме,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включенном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домов, и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принявшие участие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 опросе;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многоквартирных домов - адресный список 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домов, расположенных на земельном участке, прилегающем к 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планируется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схема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размещения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-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документ,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подготовленный на основании проектной документации и (или) технической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документации,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выполненный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виде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схемы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текстовым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описанием,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нанесением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границ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указанием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ее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адресной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привязки,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площади,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вместимости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(количества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машино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>-мест).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 xml:space="preserve">Положения  </w:t>
      </w:r>
      <w:r w:rsidRPr="00B41B3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настоящего   </w:t>
      </w:r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Порядка   </w:t>
      </w:r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не   </w:t>
      </w:r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распространяются   </w:t>
      </w:r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Pr="00B41B35">
        <w:rPr>
          <w:rFonts w:ascii="Times New Roman" w:hAnsi="Times New Roman" w:cs="Times New Roman"/>
          <w:sz w:val="16"/>
          <w:szCs w:val="16"/>
        </w:rPr>
        <w:t>равоотношения,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связанные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парковок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границах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земельного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участка,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относящегося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общему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имуществу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собственников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многоквартирном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доме.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ВЫЯВЛЕНИЕ И УЧЕТ МНЕНИЯ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СОБСТВЕННИКОВ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МНОГОКВАРТИРНОМ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ДОМЕ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Выявление мнения собственников помещений в 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домах, расположенных на земельных участках, прилегающих к 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планируется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осуществляется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путем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органом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Право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участвовать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имеют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домах,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расположенных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земельных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участках,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прилегающих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планируется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 общего пользования.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целях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проведения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позднее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10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рабочих</w:t>
      </w:r>
      <w:proofErr w:type="gramEnd"/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дней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даты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начала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опроса: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публикует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информацию о проведении опроса для опубликования в периодическом  печатном издании «Официальный вестник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поселения» распространяемого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lastRenderedPageBreak/>
        <w:t>размещает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информацию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странице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официальном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сайте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местного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самоуправления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B41B35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информационно-телекоммуникационной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сети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Интернет;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обеспечивает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размещение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информационных стендах в подъездах многоквартирных домов, включенных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 домов;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обеспечивает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распространение информации о проведении опроса 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формы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почтовым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ящикам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домах,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включенных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Информация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содержит: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сведения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о дате и времени начала и окончания опроса, общий срок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которого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может составлять менее 20 календарных дней;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формулировка</w:t>
      </w:r>
      <w:proofErr w:type="gramEnd"/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вопроса,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предлагаемого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proofErr w:type="gramEnd"/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схему</w:t>
      </w:r>
      <w:proofErr w:type="gramEnd"/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размещения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опросный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</w:t>
      </w:r>
      <w:hyperlink w:anchor="_bookmark1" w:history="1">
        <w:r w:rsidRPr="00B41B35">
          <w:rPr>
            <w:rFonts w:ascii="Times New Roman" w:hAnsi="Times New Roman" w:cs="Times New Roman"/>
            <w:sz w:val="16"/>
            <w:szCs w:val="16"/>
          </w:rPr>
          <w:t>лист</w:t>
        </w:r>
      </w:hyperlink>
      <w:r w:rsidRPr="00B41B35">
        <w:rPr>
          <w:rFonts w:ascii="Times New Roman" w:hAnsi="Times New Roman" w:cs="Times New Roman"/>
          <w:sz w:val="16"/>
          <w:szCs w:val="16"/>
        </w:rPr>
        <w:t xml:space="preserve"> по форме согласно приложению № 1 к настоящему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Порядку для заполнения в письменной форме и направления (представления)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участником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 уполномоченный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органа,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ответственное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лицо,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контактный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телефон, электронную почту для предоставления (направления) участниками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 опросных листов.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Собственники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принимают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участие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опросе</w:t>
      </w:r>
      <w:r w:rsidRPr="00B41B35">
        <w:rPr>
          <w:rFonts w:ascii="Times New Roman" w:hAnsi="Times New Roman" w:cs="Times New Roman"/>
          <w:spacing w:val="6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путем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заполнения</w:t>
      </w:r>
      <w:r w:rsidRPr="00B41B35">
        <w:rPr>
          <w:rFonts w:ascii="Times New Roman" w:hAnsi="Times New Roman" w:cs="Times New Roman"/>
          <w:spacing w:val="6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направления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(представления)</w:t>
      </w:r>
      <w:r w:rsidRPr="00B41B35">
        <w:rPr>
          <w:rFonts w:ascii="Times New Roman" w:hAnsi="Times New Roman" w:cs="Times New Roman"/>
          <w:spacing w:val="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опросного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листа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бумажном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носителе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либо</w:t>
      </w:r>
      <w:r w:rsidRPr="00B41B3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электронном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виде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адресу,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указанному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информации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Способ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направления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(представления)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опросного листа выбирается собственником помещения в многоквартирном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самостоятельно.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Участник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направляет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(представляет)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лично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либо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через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представителя,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полномочия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оформлены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соответствии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Российской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Федерации.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 случае если участник опроса является собственником двух и более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 в многоквартирном доме, указанном в перечне многоквартирных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домов, участник опроса направляет (представляет) в уполномоченный орган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опросные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листы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количестве,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равном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количеству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помещений,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собственником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которых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он является (1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опросный лист равен 1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помещению).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организует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регистрацию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поступивших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(представленных) опросных листов.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 течение 2 рабочих дней со дня истечения даты окончания опроса,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указанной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осуществляет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сортировку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действительных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недействительных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листов.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Недействительными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признаются опросные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листы: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не</w:t>
      </w:r>
      <w:proofErr w:type="gramEnd"/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соответствующие утвержденной форме опросного листа;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которых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отсутствуют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обязательные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для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заполнения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сведения,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указанные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форме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листа,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либо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такие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сведения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являются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недостоверными;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поступившие</w:t>
      </w:r>
      <w:proofErr w:type="gramEnd"/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истечении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даты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времени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окончания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приема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листов, указанных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информации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проведении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течение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3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рабочих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дней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дня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завершения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сортировки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листов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осуществляет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подсчет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результатов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оформляет их </w:t>
      </w:r>
      <w:hyperlink w:anchor="_bookmark2" w:history="1">
        <w:r w:rsidRPr="00B41B35">
          <w:rPr>
            <w:rFonts w:ascii="Times New Roman" w:hAnsi="Times New Roman" w:cs="Times New Roman"/>
            <w:sz w:val="16"/>
            <w:szCs w:val="16"/>
          </w:rPr>
          <w:t xml:space="preserve">протоколом </w:t>
        </w:r>
      </w:hyperlink>
      <w:r w:rsidRPr="00B41B35">
        <w:rPr>
          <w:rFonts w:ascii="Times New Roman" w:hAnsi="Times New Roman" w:cs="Times New Roman"/>
          <w:sz w:val="16"/>
          <w:szCs w:val="16"/>
        </w:rPr>
        <w:t>по форме согласно приложению № 2 к настоящему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Порядку, который подписывается руководителем уполномоченного органа, и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размещается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официальном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сайте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информационно-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телекоммуникационной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сети Интернет.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При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принятии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решения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создании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органом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учитывается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выраженное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действительных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опросных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листах</w:t>
      </w:r>
      <w:r w:rsidRPr="00B41B35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мнение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большинства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</w:t>
      </w:r>
      <w:r w:rsidRPr="00B41B3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числа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лиц, принявших участие в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опросе.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 случае, если по итогам опроса большинством от числа лиц принявших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участие в опросе, выражено мнение о согласии с созданием парковки 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принимает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решение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создании парковки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 случае, если по итогам опроса большинством от числа лиц принявших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опросе,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выражено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несогласии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 пользования на территории общего пользования, решение о создании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уполномоченным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органом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принимается.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случае,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если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итогам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мнение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согласии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созданием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территории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мнение</w:t>
      </w:r>
      <w:r w:rsidRPr="00B41B3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н</w:t>
      </w:r>
      <w:r w:rsidRPr="00B41B35">
        <w:rPr>
          <w:rFonts w:ascii="Times New Roman" w:hAnsi="Times New Roman" w:cs="Times New Roman"/>
          <w:sz w:val="16"/>
          <w:szCs w:val="16"/>
        </w:rPr>
        <w:t>есогласии с созданием парковки общего пользования на территории 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 выражено равным количеством от общего числа лиц принявших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участие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опросе,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уполномоченным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органом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принимается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решение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создании</w:t>
      </w:r>
      <w:r w:rsidRPr="00B41B35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парковки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 пользования.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результатам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осуществляет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соответствующие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действия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принятию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решения о создании парковки общего пользования на территории общего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 в границах элемента планировочной структуры в установленном</w:t>
      </w:r>
      <w:r w:rsidRPr="00B41B35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законом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порядке.</w:t>
      </w: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Default="00CF2655" w:rsidP="00CF2655">
      <w:pPr>
        <w:tabs>
          <w:tab w:val="left" w:pos="1545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tab/>
        <w:t>П</w:t>
      </w:r>
      <w:r w:rsidRPr="00B41B35">
        <w:rPr>
          <w:rFonts w:ascii="Times New Roman" w:hAnsi="Times New Roman" w:cs="Times New Roman"/>
          <w:sz w:val="16"/>
          <w:szCs w:val="16"/>
        </w:rPr>
        <w:t>риложение N 1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к Порядку выявления </w:t>
      </w:r>
    </w:p>
    <w:p w:rsid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учета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мнения собственников помещений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в </w:t>
      </w:r>
    </w:p>
    <w:p w:rsidR="00CF2655" w:rsidRDefault="00CF2655" w:rsidP="00CF2655">
      <w:pPr>
        <w:pStyle w:val="a5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домах в целях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принятия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решения о создании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парковок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территориях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общего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пользования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границах элемента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планировочной</w:t>
      </w:r>
      <w:r w:rsidRPr="00B41B3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структуры,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застроенного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многоквартирными домами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bookmark1"/>
      <w:bookmarkEnd w:id="1"/>
      <w:r w:rsidRPr="00CF2655">
        <w:rPr>
          <w:rFonts w:ascii="Times New Roman" w:hAnsi="Times New Roman" w:cs="Times New Roman"/>
          <w:b/>
          <w:sz w:val="16"/>
          <w:szCs w:val="16"/>
        </w:rPr>
        <w:t>ОПРОСНЫЙ</w:t>
      </w:r>
      <w:r w:rsidRPr="00CF2655">
        <w:rPr>
          <w:rFonts w:ascii="Times New Roman" w:hAnsi="Times New Roman" w:cs="Times New Roman"/>
          <w:b/>
          <w:spacing w:val="-1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ЛИСТ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выявления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мнения собственников помещений</w:t>
      </w:r>
      <w:r w:rsidRPr="00CF2655">
        <w:rPr>
          <w:rFonts w:ascii="Times New Roman" w:hAnsi="Times New Roman" w:cs="Times New Roman"/>
          <w:b/>
          <w:spacing w:val="-118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в</w:t>
      </w:r>
      <w:r w:rsidRPr="00CF2655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многоквартирном</w:t>
      </w:r>
      <w:r w:rsidRPr="00CF2655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доме</w:t>
      </w:r>
      <w:r w:rsidRPr="00CF2655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N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по</w:t>
      </w:r>
      <w:proofErr w:type="gramEnd"/>
      <w:r w:rsidRPr="00CF2655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ул.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655">
        <w:rPr>
          <w:rFonts w:ascii="Times New Roman" w:hAnsi="Times New Roman" w:cs="Times New Roman"/>
          <w:b/>
          <w:sz w:val="16"/>
          <w:szCs w:val="16"/>
        </w:rPr>
        <w:t xml:space="preserve">с. </w:t>
      </w:r>
      <w:proofErr w:type="spellStart"/>
      <w:r w:rsidRPr="00CF2655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CF265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</w:t>
      </w:r>
      <w:r w:rsidRPr="00CF2655">
        <w:rPr>
          <w:rFonts w:ascii="Times New Roman" w:hAnsi="Times New Roman" w:cs="Times New Roman"/>
          <w:b/>
          <w:spacing w:val="-10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расположенном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земельном участке, прилегающем к территории</w:t>
      </w:r>
      <w:r w:rsidRPr="00CF2655">
        <w:rPr>
          <w:rFonts w:ascii="Times New Roman" w:hAnsi="Times New Roman" w:cs="Times New Roman"/>
          <w:b/>
          <w:spacing w:val="-118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общего пользования, на которой планируется</w:t>
      </w:r>
      <w:r w:rsidRPr="00CF2655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создание</w:t>
      </w:r>
      <w:r w:rsidRPr="00CF2655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парковки</w:t>
      </w:r>
      <w:r w:rsidRPr="00CF2655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общего</w:t>
      </w:r>
      <w:r w:rsidRPr="00CF2655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пользования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Данная форма подлежит заполнению и предоставлению в уполномоченный орган по</w:t>
      </w:r>
      <w:r w:rsidRPr="00B41B35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proofErr w:type="gramStart"/>
      <w:r w:rsidRPr="00B41B35">
        <w:rPr>
          <w:rFonts w:ascii="Times New Roman" w:hAnsi="Times New Roman" w:cs="Times New Roman"/>
          <w:sz w:val="16"/>
          <w:szCs w:val="16"/>
        </w:rPr>
        <w:t>адресу: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proofErr w:type="gramEnd"/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 xml:space="preserve"> либо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электронной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почте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не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позднее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pacing w:val="116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pacing w:val="1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г.</w:t>
      </w:r>
      <w:r w:rsidRPr="00B41B35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(Ф.И.О.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гражданина либо наименование юридического лица - собственника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помещения)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являющийся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щаяся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>)</w:t>
      </w:r>
      <w:r w:rsidRPr="00B41B35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собственником</w:t>
      </w:r>
      <w:r w:rsidRPr="00B41B3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помещения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(жилого/нежилого)</w:t>
      </w:r>
      <w:r w:rsidRPr="00B41B35">
        <w:rPr>
          <w:rFonts w:ascii="Times New Roman" w:hAnsi="Times New Roman" w:cs="Times New Roman"/>
          <w:spacing w:val="-1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расположенного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 xml:space="preserve">адресу: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 xml:space="preserve"> на</w:t>
      </w:r>
      <w:r w:rsidRPr="00B41B3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основании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 xml:space="preserve"> (сведения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правоустанавливающем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документе)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выданного</w:t>
      </w:r>
      <w:proofErr w:type="gramEnd"/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pacing w:val="115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г.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1B35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и</w:t>
      </w:r>
      <w:r w:rsidRPr="00B41B3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когда</w:t>
      </w:r>
      <w:r w:rsidRPr="00B41B3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выдан</w:t>
      </w:r>
      <w:r w:rsidRPr="00B41B3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правоустанавливающий</w:t>
      </w:r>
      <w:r w:rsidRPr="00B41B3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документ)</w:t>
      </w:r>
      <w:r w:rsidRPr="00B41B3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Представитель</w:t>
      </w:r>
      <w:r w:rsidRPr="00B41B35">
        <w:rPr>
          <w:rFonts w:ascii="Times New Roman" w:hAnsi="Times New Roman" w:cs="Times New Roman"/>
          <w:spacing w:val="-11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собственника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доверенности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N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от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pacing w:val="11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pacing w:val="10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(Ф.И.О.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&lt;*&gt;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уполномоченного</w:t>
      </w:r>
      <w:r w:rsidRPr="00B41B3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Номер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контактного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телефона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либо</w:t>
      </w:r>
      <w:r w:rsidRPr="00B41B3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адрес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электронной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почты</w:t>
      </w:r>
      <w:r w:rsidRPr="00B41B3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(при</w:t>
      </w:r>
      <w:r w:rsidRPr="00B41B3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наличии)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1020"/>
        <w:gridCol w:w="1019"/>
      </w:tblGrid>
      <w:tr w:rsidR="00CF2655" w:rsidRPr="00B41B35" w:rsidTr="00326607">
        <w:trPr>
          <w:trHeight w:val="479"/>
        </w:trPr>
        <w:tc>
          <w:tcPr>
            <w:tcW w:w="7030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B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</w:t>
            </w:r>
            <w:proofErr w:type="spellEnd"/>
            <w:r w:rsidRPr="00B41B3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вопроса</w:t>
            </w:r>
            <w:proofErr w:type="spellEnd"/>
          </w:p>
        </w:tc>
        <w:tc>
          <w:tcPr>
            <w:tcW w:w="1020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</w:p>
        </w:tc>
        <w:tc>
          <w:tcPr>
            <w:tcW w:w="1019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  <w:proofErr w:type="spellEnd"/>
          </w:p>
        </w:tc>
      </w:tr>
      <w:tr w:rsidR="00CF2655" w:rsidRPr="00B41B35" w:rsidTr="00326607">
        <w:trPr>
          <w:trHeight w:val="479"/>
        </w:trPr>
        <w:tc>
          <w:tcPr>
            <w:tcW w:w="7030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9" w:type="dxa"/>
          </w:tcPr>
          <w:p w:rsidR="00CF2655" w:rsidRPr="00B41B3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F2655" w:rsidRPr="00B41B35" w:rsidTr="00326607">
        <w:trPr>
          <w:trHeight w:val="1307"/>
        </w:trPr>
        <w:tc>
          <w:tcPr>
            <w:tcW w:w="7030" w:type="dxa"/>
          </w:tcPr>
          <w:p w:rsidR="00CF2655" w:rsidRPr="00CF265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Создание парковки общего пользования на территории общего</w:t>
            </w:r>
            <w:r w:rsidRPr="00CF2655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пользования,</w:t>
            </w:r>
            <w:r w:rsidRPr="00CF2655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прилегающей</w:t>
            </w:r>
            <w:r w:rsidRPr="00CF2655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CF265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земельному</w:t>
            </w:r>
            <w:r w:rsidRPr="00CF2655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участку,</w:t>
            </w:r>
            <w:r w:rsidRPr="00CF265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CF2655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котором</w:t>
            </w:r>
          </w:p>
          <w:p w:rsidR="00CF2655" w:rsidRPr="00CF265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proofErr w:type="gramStart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расположен</w:t>
            </w:r>
            <w:proofErr w:type="gramEnd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многоквартирный дом </w:t>
            </w:r>
            <w:r w:rsidRPr="00B41B3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ул.</w:t>
            </w:r>
            <w:r w:rsidRPr="00CF2655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с. </w:t>
            </w:r>
            <w:proofErr w:type="spellStart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Бронница</w:t>
            </w:r>
            <w:proofErr w:type="spellEnd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CF26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  <w:tc>
          <w:tcPr>
            <w:tcW w:w="1020" w:type="dxa"/>
          </w:tcPr>
          <w:p w:rsidR="00CF2655" w:rsidRPr="00CF265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</w:tcPr>
          <w:p w:rsidR="00CF2655" w:rsidRPr="00CF2655" w:rsidRDefault="00CF2655" w:rsidP="003266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Подпись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pacing w:val="11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pacing w:val="223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Я,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Ф.И.О.гражданина</w:t>
      </w:r>
      <w:proofErr w:type="spellEnd"/>
      <w:r w:rsidRPr="00B41B35">
        <w:rPr>
          <w:rFonts w:ascii="Times New Roman" w:hAnsi="Times New Roman" w:cs="Times New Roman"/>
          <w:sz w:val="16"/>
          <w:szCs w:val="16"/>
        </w:rPr>
        <w:t>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1B35">
        <w:rPr>
          <w:rFonts w:ascii="Times New Roman" w:hAnsi="Times New Roman" w:cs="Times New Roman"/>
          <w:sz w:val="16"/>
          <w:szCs w:val="16"/>
        </w:rPr>
        <w:t>даю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 xml:space="preserve"> свое согласие на обработку моих персональных данных в целях проведения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настоящего опроса в соответствии с Федеральным законом Российской Федерации</w:t>
      </w:r>
      <w:r w:rsidRPr="00B41B35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27.07.2006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N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152-ФЗ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персональных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данных".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Подпись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pacing w:val="11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         </w:t>
      </w:r>
      <w:r w:rsidRPr="00B41B35">
        <w:rPr>
          <w:rFonts w:ascii="Times New Roman" w:hAnsi="Times New Roman" w:cs="Times New Roman"/>
          <w:spacing w:val="104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pacing w:val="226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г.</w:t>
      </w:r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/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 w:rsidRPr="00CF2655">
        <w:rPr>
          <w:rFonts w:ascii="Times New Roman" w:hAnsi="Times New Roman" w:cs="Times New Roman"/>
          <w:sz w:val="16"/>
          <w:szCs w:val="16"/>
        </w:rPr>
        <w:t>Приложение N 2</w:t>
      </w:r>
      <w:r w:rsidRPr="00CF265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к Порядку выявления и учета</w:t>
      </w:r>
      <w:r w:rsidRPr="00CF265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 xml:space="preserve">мнения </w:t>
      </w:r>
    </w:p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sz w:val="16"/>
          <w:szCs w:val="16"/>
        </w:rPr>
        <w:t>собственников</w:t>
      </w:r>
      <w:proofErr w:type="gramEnd"/>
      <w:r w:rsidRPr="00CF2655">
        <w:rPr>
          <w:rFonts w:ascii="Times New Roman" w:hAnsi="Times New Roman" w:cs="Times New Roman"/>
          <w:sz w:val="16"/>
          <w:szCs w:val="16"/>
        </w:rPr>
        <w:t xml:space="preserve"> помещений</w:t>
      </w:r>
      <w:r w:rsidRPr="00CF265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 xml:space="preserve">в многоквартирных домах </w:t>
      </w:r>
    </w:p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CF2655">
        <w:rPr>
          <w:rFonts w:ascii="Times New Roman" w:hAnsi="Times New Roman" w:cs="Times New Roman"/>
          <w:sz w:val="16"/>
          <w:szCs w:val="16"/>
        </w:rPr>
        <w:t xml:space="preserve"> целях</w:t>
      </w:r>
      <w:r w:rsidRPr="00CF265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принятия решения о создании</w:t>
      </w:r>
      <w:r w:rsidRPr="00CF265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парковок</w:t>
      </w:r>
      <w:r w:rsidRPr="00CF265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общего</w:t>
      </w:r>
      <w:r w:rsidRPr="00CF265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пользования</w:t>
      </w:r>
    </w:p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CF265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территориях</w:t>
      </w:r>
      <w:r w:rsidRPr="00CF265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общего</w:t>
      </w:r>
      <w:r w:rsidRPr="00CF265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пользования</w:t>
      </w:r>
    </w:p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CF2655">
        <w:rPr>
          <w:rFonts w:ascii="Times New Roman" w:hAnsi="Times New Roman" w:cs="Times New Roman"/>
          <w:sz w:val="16"/>
          <w:szCs w:val="16"/>
        </w:rPr>
        <w:t xml:space="preserve"> границах элемента</w:t>
      </w:r>
      <w:r w:rsidRPr="00CF265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планировочной</w:t>
      </w:r>
      <w:r w:rsidRPr="00CF265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sz w:val="16"/>
          <w:szCs w:val="16"/>
        </w:rPr>
        <w:t>структуры,</w:t>
      </w:r>
    </w:p>
    <w:p w:rsidR="00CF2655" w:rsidRPr="00CF265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sz w:val="16"/>
          <w:szCs w:val="16"/>
        </w:rPr>
        <w:t>застроенного</w:t>
      </w:r>
      <w:proofErr w:type="gramEnd"/>
      <w:r w:rsidRPr="00CF2655">
        <w:rPr>
          <w:rFonts w:ascii="Times New Roman" w:hAnsi="Times New Roman" w:cs="Times New Roman"/>
          <w:sz w:val="16"/>
          <w:szCs w:val="16"/>
        </w:rPr>
        <w:t xml:space="preserve"> многоквартирными домами</w:t>
      </w:r>
    </w:p>
    <w:p w:rsidR="00CF2655" w:rsidRPr="00B41B35" w:rsidRDefault="00CF2655" w:rsidP="00CF265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" w:name="_bookmark2"/>
      <w:bookmarkEnd w:id="2"/>
      <w:r w:rsidRPr="00CF2655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результатов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опроса собственников помещений</w:t>
      </w:r>
      <w:r w:rsidRPr="00CF2655">
        <w:rPr>
          <w:rFonts w:ascii="Times New Roman" w:hAnsi="Times New Roman" w:cs="Times New Roman"/>
          <w:b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в</w:t>
      </w:r>
      <w:r w:rsidRPr="00CF2655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многоквартирных</w:t>
      </w:r>
      <w:r w:rsidRPr="00CF2655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домах, расположенных</w:t>
      </w:r>
    </w:p>
    <w:p w:rsidR="00CF2655" w:rsidRPr="00CF2655" w:rsidRDefault="00CF2655" w:rsidP="00CF265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F2655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CF2655">
        <w:rPr>
          <w:rFonts w:ascii="Times New Roman" w:hAnsi="Times New Roman" w:cs="Times New Roman"/>
          <w:b/>
          <w:sz w:val="16"/>
          <w:szCs w:val="16"/>
        </w:rPr>
        <w:t xml:space="preserve"> земельных участках, прилегающих к территории</w:t>
      </w:r>
      <w:r w:rsidRPr="00CF2655">
        <w:rPr>
          <w:rFonts w:ascii="Times New Roman" w:hAnsi="Times New Roman" w:cs="Times New Roman"/>
          <w:b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общего пользования в границах элемента</w:t>
      </w:r>
      <w:r w:rsidRPr="00CF2655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планировочной структуры, на которой планируется</w:t>
      </w:r>
      <w:r w:rsidRPr="00CF2655">
        <w:rPr>
          <w:rFonts w:ascii="Times New Roman" w:hAnsi="Times New Roman" w:cs="Times New Roman"/>
          <w:b/>
          <w:spacing w:val="-57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создание</w:t>
      </w:r>
      <w:r w:rsidRPr="00CF2655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парковки</w:t>
      </w:r>
      <w:r w:rsidRPr="00CF2655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CF2655">
        <w:rPr>
          <w:rFonts w:ascii="Times New Roman" w:hAnsi="Times New Roman" w:cs="Times New Roman"/>
          <w:b/>
          <w:sz w:val="16"/>
          <w:szCs w:val="16"/>
        </w:rPr>
        <w:t>общего пользования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41B3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CF265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B41B35">
        <w:rPr>
          <w:rFonts w:ascii="Times New Roman" w:hAnsi="Times New Roman" w:cs="Times New Roman"/>
          <w:spacing w:val="5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г.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период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</w:t>
      </w:r>
      <w:r w:rsidRPr="00B41B3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B41B35">
        <w:rPr>
          <w:rFonts w:ascii="Times New Roman" w:hAnsi="Times New Roman" w:cs="Times New Roman"/>
          <w:spacing w:val="5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г.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</w:t>
      </w:r>
      <w:r w:rsidRPr="00B41B35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B41B35">
        <w:rPr>
          <w:rFonts w:ascii="Times New Roman" w:hAnsi="Times New Roman" w:cs="Times New Roman"/>
          <w:spacing w:val="58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г.</w:t>
      </w:r>
      <w:r w:rsidRPr="00B41B35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проведен</w:t>
      </w:r>
      <w:r w:rsidRPr="00B41B35">
        <w:rPr>
          <w:rFonts w:ascii="Times New Roman" w:hAnsi="Times New Roman" w:cs="Times New Roman"/>
          <w:spacing w:val="46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</w:t>
      </w:r>
      <w:r w:rsidRPr="00B41B35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создании парковки общего пользования на территории общего пользования в границах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элемента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планировочной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структуры,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застроенного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многоквартирными</w:t>
      </w:r>
      <w:r w:rsidRPr="00B41B3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домами,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расположенными на земельных участках, прилегающих к территории общего пользования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муниципальном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образовании.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Перечень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многоквартирных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домов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(число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участников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опроса)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цифрами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(прописью)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Число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недействительных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опросных</w:t>
      </w:r>
      <w:r w:rsidRPr="00B41B3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листов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Число действительных опросных листов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Число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участников, ответивших "за"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Число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участников,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ответивших</w:t>
      </w:r>
      <w:r w:rsidRPr="00B41B3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"против"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7FB33A" wp14:editId="670B8C5D">
                <wp:simplePos x="0" y="0"/>
                <wp:positionH relativeFrom="page">
                  <wp:posOffset>2549525</wp:posOffset>
                </wp:positionH>
                <wp:positionV relativeFrom="paragraph">
                  <wp:posOffset>605155</wp:posOffset>
                </wp:positionV>
                <wp:extent cx="226822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8F07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5pt,47.65pt" to="379.3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p8HQIAAEEEAAAOAAAAZHJzL2Uyb0RvYy54bWysU02P2jAQvVfqf7B8h3zAUo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" strokeweight=".5pt">
                <w10:wrap anchorx="page"/>
              </v:line>
            </w:pict>
          </mc:Fallback>
        </mc:AlternateContent>
      </w:r>
      <w:r w:rsidRPr="00B41B35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B2E3" wp14:editId="521F85E8">
                <wp:simplePos x="0" y="0"/>
                <wp:positionH relativeFrom="page">
                  <wp:posOffset>5033645</wp:posOffset>
                </wp:positionH>
                <wp:positionV relativeFrom="paragraph">
                  <wp:posOffset>605155</wp:posOffset>
                </wp:positionV>
                <wp:extent cx="1835785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7AD5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35pt,47.65pt" to="540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lG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" strokeweight=".5pt">
                <w10:wrap anchorx="page"/>
              </v:line>
            </w:pict>
          </mc:Fallback>
        </mc:AlternateContent>
      </w:r>
      <w:r w:rsidRPr="00B41B35">
        <w:rPr>
          <w:rFonts w:ascii="Times New Roman" w:hAnsi="Times New Roman" w:cs="Times New Roman"/>
          <w:sz w:val="16"/>
          <w:szCs w:val="16"/>
        </w:rPr>
        <w:t>Руководитель уполномоченного</w:t>
      </w:r>
      <w:r w:rsidRPr="00B41B3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органа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(Ф.И.О.)</w:t>
      </w:r>
      <w:r w:rsidRPr="00B41B35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B41B35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B41B35">
        <w:rPr>
          <w:rFonts w:ascii="Times New Roman" w:hAnsi="Times New Roman" w:cs="Times New Roman"/>
          <w:sz w:val="16"/>
          <w:szCs w:val="16"/>
        </w:rPr>
        <w:t>)</w:t>
      </w: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Pr="00B41B35" w:rsidRDefault="00CF2655" w:rsidP="00CF265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1B35">
        <w:rPr>
          <w:rFonts w:ascii="Times New Roman" w:hAnsi="Times New Roman" w:cs="Times New Roman"/>
          <w:sz w:val="16"/>
          <w:szCs w:val="16"/>
        </w:rPr>
        <w:t>Протокол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подписан</w:t>
      </w:r>
      <w:r w:rsidRPr="00B41B3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B41B35">
        <w:rPr>
          <w:rFonts w:ascii="Times New Roman" w:hAnsi="Times New Roman" w:cs="Times New Roman"/>
          <w:spacing w:val="52"/>
          <w:sz w:val="16"/>
          <w:szCs w:val="16"/>
          <w:u w:val="single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"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20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года</w:t>
      </w:r>
      <w:r w:rsidRPr="00B41B3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41B35">
        <w:rPr>
          <w:rFonts w:ascii="Times New Roman" w:hAnsi="Times New Roman" w:cs="Times New Roman"/>
          <w:sz w:val="16"/>
          <w:szCs w:val="16"/>
        </w:rPr>
        <w:t>в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часов</w:t>
      </w:r>
      <w:r w:rsidRPr="00B41B3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41B35">
        <w:rPr>
          <w:rFonts w:ascii="Times New Roman" w:hAnsi="Times New Roman" w:cs="Times New Roman"/>
          <w:sz w:val="16"/>
          <w:szCs w:val="16"/>
        </w:rPr>
        <w:t>минут</w:t>
      </w:r>
    </w:p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tbl>
      <w:tblPr>
        <w:tblpPr w:leftFromText="180" w:rightFromText="180" w:bottomFromText="160" w:vertAnchor="text" w:horzAnchor="margin" w:tblpY="665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F2655" w:rsidTr="00CF265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01.02.2024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6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F2655" w:rsidRDefault="00CF2655" w:rsidP="00CF265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B0C" w:rsidRPr="00CF2655" w:rsidRDefault="00265B0C" w:rsidP="00CF2655">
      <w:bookmarkStart w:id="3" w:name="_GoBack"/>
      <w:bookmarkEnd w:id="3"/>
    </w:p>
    <w:sectPr w:rsidR="00265B0C" w:rsidRPr="00CF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25" w:rsidRDefault="00693C25" w:rsidP="000B0907">
      <w:pPr>
        <w:spacing w:after="0" w:line="240" w:lineRule="auto"/>
      </w:pPr>
      <w:r>
        <w:separator/>
      </w:r>
    </w:p>
  </w:endnote>
  <w:endnote w:type="continuationSeparator" w:id="0">
    <w:p w:rsidR="00693C25" w:rsidRDefault="00693C25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731A4E" w:rsidRDefault="00731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655">
          <w:rPr>
            <w:noProof/>
          </w:rPr>
          <w:t>12</w:t>
        </w:r>
        <w:r>
          <w:fldChar w:fldCharType="end"/>
        </w:r>
      </w:p>
    </w:sdtContent>
  </w:sdt>
  <w:p w:rsidR="00731A4E" w:rsidRDefault="00731A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25" w:rsidRDefault="00693C25" w:rsidP="000B0907">
      <w:pPr>
        <w:spacing w:after="0" w:line="240" w:lineRule="auto"/>
      </w:pPr>
      <w:r>
        <w:separator/>
      </w:r>
    </w:p>
  </w:footnote>
  <w:footnote w:type="continuationSeparator" w:id="0">
    <w:p w:rsidR="00693C25" w:rsidRDefault="00693C25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4E" w:rsidRDefault="00731A4E" w:rsidP="00731A4E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31A4E" w:rsidRDefault="00731A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940219"/>
      <w:docPartObj>
        <w:docPartGallery w:val="Page Numbers (Top of Page)"/>
        <w:docPartUnique/>
      </w:docPartObj>
    </w:sdtPr>
    <w:sdtEndPr/>
    <w:sdtContent>
      <w:p w:rsidR="00194066" w:rsidRDefault="001940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655">
          <w:rPr>
            <w:noProof/>
          </w:rPr>
          <w:t>4</w:t>
        </w:r>
        <w:r>
          <w:fldChar w:fldCharType="end"/>
        </w:r>
      </w:p>
    </w:sdtContent>
  </w:sdt>
  <w:p w:rsidR="00731A4E" w:rsidRDefault="00731A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55" w:rsidRDefault="00CF2655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3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4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5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6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B4F94"/>
    <w:rsid w:val="000E614D"/>
    <w:rsid w:val="000F3518"/>
    <w:rsid w:val="000F7809"/>
    <w:rsid w:val="00165ACA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A2085"/>
    <w:rsid w:val="003E4DCD"/>
    <w:rsid w:val="003F1E49"/>
    <w:rsid w:val="004506F7"/>
    <w:rsid w:val="004A461A"/>
    <w:rsid w:val="004B39F7"/>
    <w:rsid w:val="004B5540"/>
    <w:rsid w:val="005742A6"/>
    <w:rsid w:val="005858A9"/>
    <w:rsid w:val="00592FDD"/>
    <w:rsid w:val="005A0A89"/>
    <w:rsid w:val="00613704"/>
    <w:rsid w:val="00636DB5"/>
    <w:rsid w:val="00654F75"/>
    <w:rsid w:val="00661A90"/>
    <w:rsid w:val="00673018"/>
    <w:rsid w:val="00693C25"/>
    <w:rsid w:val="006D5533"/>
    <w:rsid w:val="00704630"/>
    <w:rsid w:val="00731A4E"/>
    <w:rsid w:val="007A73B8"/>
    <w:rsid w:val="007E62BA"/>
    <w:rsid w:val="008002F2"/>
    <w:rsid w:val="00974076"/>
    <w:rsid w:val="00983DD1"/>
    <w:rsid w:val="00AF2F92"/>
    <w:rsid w:val="00B32A78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43CE1"/>
    <w:rsid w:val="00D57438"/>
    <w:rsid w:val="00D71437"/>
    <w:rsid w:val="00D83287"/>
    <w:rsid w:val="00D8537F"/>
    <w:rsid w:val="00D939EF"/>
    <w:rsid w:val="00DC79DE"/>
    <w:rsid w:val="00DD6F14"/>
    <w:rsid w:val="00EE0AFF"/>
    <w:rsid w:val="00F3110D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-mail%5eberezki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8DB0-9EB7-4537-9689-19296B4E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2023-02-03T11:29:00Z</dcterms:created>
  <dcterms:modified xsi:type="dcterms:W3CDTF">2024-02-04T11:55:00Z</dcterms:modified>
</cp:coreProperties>
</file>