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7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28079B" w:rsidTr="0028079B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B" w:rsidRDefault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28079B" w:rsidRDefault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28079B" w:rsidRDefault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16.05.20234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28079B" w:rsidRDefault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28079B" w:rsidRDefault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28079B" w:rsidRDefault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8079B" w:rsidRDefault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BB0C3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20(396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6125E" w:rsidRDefault="00BB0C3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24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мая</w:t>
                            </w:r>
                            <w:proofErr w:type="gramEnd"/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BB0C3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20(396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6125E" w:rsidRDefault="00BB0C3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24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мая</w:t>
                      </w:r>
                      <w:proofErr w:type="gramEnd"/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BA1BB9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BB0C3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28ABA331" wp14:editId="6D2C37CC">
            <wp:extent cx="5939790" cy="333565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F6125E" w:rsidRDefault="00F6125E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Pr="00FA4994" w:rsidRDefault="008306ED" w:rsidP="008306ED">
      <w:pPr>
        <w:pStyle w:val="a5"/>
        <w:jc w:val="both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КРИТЕРИИ ЗАКОННОСТИ</w:t>
      </w:r>
      <w:r w:rsidRPr="00FA4994">
        <w:rPr>
          <w:rFonts w:ascii="Times New Roman" w:hAnsi="Times New Roman" w:cs="Times New Roman"/>
          <w:b/>
          <w:sz w:val="28"/>
          <w:szCs w:val="16"/>
        </w:rPr>
        <w:t>_____________________________</w:t>
      </w:r>
      <w:r>
        <w:rPr>
          <w:rFonts w:ascii="Times New Roman" w:hAnsi="Times New Roman" w:cs="Times New Roman"/>
          <w:b/>
          <w:sz w:val="28"/>
          <w:szCs w:val="16"/>
        </w:rPr>
        <w:t>________</w:t>
      </w:r>
    </w:p>
    <w:p w:rsidR="008306ED" w:rsidRDefault="008306ED" w:rsidP="008306ED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306ED" w:rsidRPr="00BB0C3D" w:rsidRDefault="00BB0C3D" w:rsidP="008306E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0C3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B0C3D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добилась компенсации морального вреда, причиненного ребенку в результате укуса собаки</w:t>
      </w:r>
    </w:p>
    <w:p w:rsidR="00BB0C3D" w:rsidRPr="002740A6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B0C3D" w:rsidRPr="002740A6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40A6">
        <w:rPr>
          <w:rFonts w:ascii="Times New Roman" w:hAnsi="Times New Roman" w:cs="Times New Roman"/>
          <w:sz w:val="16"/>
          <w:szCs w:val="16"/>
        </w:rPr>
        <w:t>Прокуратура Новгородского района провела проверку соблюдения законодательства в сфере ответственного обращения с животными.</w:t>
      </w:r>
    </w:p>
    <w:p w:rsidR="00BB0C3D" w:rsidRPr="002740A6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40A6">
        <w:rPr>
          <w:rFonts w:ascii="Times New Roman" w:hAnsi="Times New Roman" w:cs="Times New Roman"/>
          <w:sz w:val="16"/>
          <w:szCs w:val="16"/>
        </w:rPr>
        <w:t xml:space="preserve">Установлено, что в июле 2023 года в д. </w:t>
      </w:r>
      <w:proofErr w:type="spellStart"/>
      <w:r w:rsidRPr="002740A6">
        <w:rPr>
          <w:rFonts w:ascii="Times New Roman" w:hAnsi="Times New Roman" w:cs="Times New Roman"/>
          <w:sz w:val="16"/>
          <w:szCs w:val="16"/>
        </w:rPr>
        <w:t>Слутка</w:t>
      </w:r>
      <w:proofErr w:type="spellEnd"/>
      <w:r w:rsidRPr="002740A6">
        <w:rPr>
          <w:rFonts w:ascii="Times New Roman" w:hAnsi="Times New Roman" w:cs="Times New Roman"/>
          <w:sz w:val="16"/>
          <w:szCs w:val="16"/>
        </w:rPr>
        <w:t xml:space="preserve"> Новгородского района девочку 2016 года рождения укусила собака местной жительницы. В результате укуса собаки ребенок получил травму.</w:t>
      </w:r>
    </w:p>
    <w:p w:rsidR="00BB0C3D" w:rsidRPr="002740A6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40A6">
        <w:rPr>
          <w:rFonts w:ascii="Times New Roman" w:hAnsi="Times New Roman" w:cs="Times New Roman"/>
          <w:sz w:val="16"/>
          <w:szCs w:val="16"/>
        </w:rPr>
        <w:t>По данному факту прокурор района направил в суд исковое заявление о возмещении владельцем собаки морального вреда в пользу пострадавшей несовершеннолетней.</w:t>
      </w:r>
    </w:p>
    <w:p w:rsidR="00BB0C3D" w:rsidRPr="002740A6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40A6">
        <w:rPr>
          <w:rFonts w:ascii="Times New Roman" w:hAnsi="Times New Roman" w:cs="Times New Roman"/>
          <w:sz w:val="16"/>
          <w:szCs w:val="16"/>
        </w:rPr>
        <w:t>Решением суда требования прокурора удовлетворены, в пользу девочки взыскана компенсация морального вреда в размере 20 тыс. рублей.</w:t>
      </w:r>
    </w:p>
    <w:p w:rsidR="00BB0C3D" w:rsidRPr="002740A6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40A6">
        <w:rPr>
          <w:rFonts w:ascii="Times New Roman" w:hAnsi="Times New Roman" w:cs="Times New Roman"/>
          <w:sz w:val="16"/>
          <w:szCs w:val="16"/>
        </w:rPr>
        <w:t>Фактическое исполнение решение суда находится на контроле прокуратуры Новгородского района.</w:t>
      </w:r>
    </w:p>
    <w:p w:rsidR="00FA4994" w:rsidRDefault="00FA4994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BB0C3D" w:rsidRPr="00BB0C3D" w:rsidRDefault="008E44E4" w:rsidP="00BB0C3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B0C3D" w:rsidRPr="00BB0C3D">
        <w:rPr>
          <w:rFonts w:ascii="Times New Roman" w:hAnsi="Times New Roman" w:cs="Times New Roman"/>
          <w:b/>
          <w:sz w:val="16"/>
          <w:szCs w:val="16"/>
        </w:rPr>
        <w:t>В Новгородском районе по требованию прокуратуры произведен перерасчет платы за пользование ненадлежащей услугой водоснабжения на общую сумму свыше 55 тыс. рублей</w:t>
      </w:r>
    </w:p>
    <w:p w:rsidR="00BB0C3D" w:rsidRPr="009E1AC9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B0C3D" w:rsidRPr="009E1AC9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E1AC9">
        <w:rPr>
          <w:rFonts w:ascii="Times New Roman" w:hAnsi="Times New Roman" w:cs="Times New Roman"/>
          <w:sz w:val="16"/>
          <w:szCs w:val="16"/>
        </w:rPr>
        <w:t>Прокуратура Новгородского района по обращению местного жителя провела проверку соблюдения требований законодательства в сфере водоснабжения.</w:t>
      </w:r>
    </w:p>
    <w:p w:rsidR="00BB0C3D" w:rsidRPr="009E1AC9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E1AC9">
        <w:rPr>
          <w:rFonts w:ascii="Times New Roman" w:hAnsi="Times New Roman" w:cs="Times New Roman"/>
          <w:sz w:val="16"/>
          <w:szCs w:val="16"/>
        </w:rPr>
        <w:t>Установлено, что в деревнях Чечулино и Подберезье Новгородского района водоснабжение производилось с перебоями течение пяти дней. При этом перерасчет платы за оказание гражданам ненадлежащей услуги по водоснабжению не произведен.</w:t>
      </w:r>
    </w:p>
    <w:p w:rsidR="00BB0C3D" w:rsidRPr="009E1AC9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E1AC9">
        <w:rPr>
          <w:rFonts w:ascii="Times New Roman" w:hAnsi="Times New Roman" w:cs="Times New Roman"/>
          <w:sz w:val="16"/>
          <w:szCs w:val="16"/>
        </w:rPr>
        <w:t>По данным фактам прокурор района внес директору МУП «Коммунальное хозяйство Новгородского района» представление, которое рассмотрено и удовлетворено.</w:t>
      </w:r>
    </w:p>
    <w:p w:rsidR="00BB0C3D" w:rsidRPr="009E1AC9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E1AC9">
        <w:rPr>
          <w:rFonts w:ascii="Times New Roman" w:hAnsi="Times New Roman" w:cs="Times New Roman"/>
          <w:sz w:val="16"/>
          <w:szCs w:val="16"/>
        </w:rPr>
        <w:t>В настоящее время нарушения устранены, 1652 пользователям произведен перерасчет платы за коммунальную услугу на сумму свыше 55 тыс. рублей.</w:t>
      </w:r>
    </w:p>
    <w:p w:rsidR="0028079B" w:rsidRDefault="0028079B" w:rsidP="00BB0C3D">
      <w:pPr>
        <w:rPr>
          <w:rFonts w:ascii="Times New Roman" w:hAnsi="Times New Roman" w:cs="Times New Roman"/>
          <w:b/>
          <w:sz w:val="28"/>
          <w:szCs w:val="28"/>
        </w:rPr>
      </w:pPr>
    </w:p>
    <w:p w:rsidR="00FA4994" w:rsidRPr="00FA4994" w:rsidRDefault="00BB0C3D" w:rsidP="00BB0C3D">
      <w:r>
        <w:rPr>
          <w:rFonts w:ascii="Times New Roman" w:hAnsi="Times New Roman" w:cs="Times New Roman"/>
          <w:b/>
          <w:sz w:val="28"/>
          <w:szCs w:val="28"/>
        </w:rPr>
        <w:t>Н</w:t>
      </w:r>
      <w:r w:rsidR="00DE6965" w:rsidRPr="00DE6965">
        <w:rPr>
          <w:rFonts w:ascii="Times New Roman" w:hAnsi="Times New Roman" w:cs="Times New Roman"/>
          <w:b/>
          <w:sz w:val="28"/>
          <w:szCs w:val="28"/>
        </w:rPr>
        <w:t>ОРМАТИВНО-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ПРАВОВЫЕ АКТЫ_____________________________</w:t>
      </w: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0C3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0C3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0C3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0C3D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B0C3D">
        <w:rPr>
          <w:rFonts w:ascii="Times New Roman" w:hAnsi="Times New Roman" w:cs="Times New Roman"/>
          <w:sz w:val="16"/>
          <w:szCs w:val="16"/>
        </w:rPr>
        <w:t xml:space="preserve"> 20.05.2024г.  №102 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BB0C3D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8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6"/>
        <w:gridCol w:w="4691"/>
      </w:tblGrid>
      <w:tr w:rsidR="00BB0C3D" w:rsidRPr="00BB0C3D" w:rsidTr="00BB0C3D">
        <w:trPr>
          <w:trHeight w:val="1403"/>
        </w:trPr>
        <w:tc>
          <w:tcPr>
            <w:tcW w:w="3766" w:type="dxa"/>
          </w:tcPr>
          <w:p w:rsidR="00BB0C3D" w:rsidRPr="00BB0C3D" w:rsidRDefault="00BB0C3D" w:rsidP="00BB0C3D">
            <w:pPr>
              <w:pStyle w:val="a5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Об утверждении Порядка уведомления руководителем муниципального учреждения, подведомственного Администрации </w:t>
            </w:r>
            <w:proofErr w:type="spellStart"/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Бронницкого</w:t>
            </w:r>
            <w:proofErr w:type="spellEnd"/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сельского поселения,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 возникновении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личной заинтересованности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при исполнении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должностных обязанностей,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B0C3D">
              <w:rPr>
                <w:rStyle w:val="a6"/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которая приводит или может привести к конфликту интересов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1" w:type="dxa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Федеральным законом от 25 декабря 2008 года №273-ФЗ «О противодействии коррупции» Администрация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ПОСТАНОВЛЯЕТ: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Утвердить прилагаемый Порядок уведомления руководителем муниципального учреждения, подведомственного Администрации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Признать утратившим силу Постановление Администрации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от 29.03.2022г. №77 «Об утверждении Порядка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при исполнении должностных обязанностей (осуществлении полномочий), которая приводит или может привести к конфликту интересов».  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Ознакомить руководителя МАУ «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Бронницкий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СДК» подведомственного Администрации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с Порядком уведомления руководителем муниципального учреждения, подведомственного Администрации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поселения,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под роспись.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 Опубликовать настоящее постановление в периодическом печатном издании «Официальный вестник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поселения» и разместить на официальном сайте Администрации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в информационно-телекоммуникационной сети «Интернет по адресу: </w:t>
      </w:r>
      <w:hyperlink r:id="rId10" w:history="1">
        <w:r w:rsidRPr="00BB0C3D">
          <w:rPr>
            <w:rStyle w:val="af3"/>
            <w:rFonts w:ascii="Times New Roman" w:eastAsia="Arial" w:hAnsi="Times New Roman" w:cs="Times New Roman"/>
            <w:sz w:val="16"/>
            <w:szCs w:val="16"/>
            <w:shd w:val="clear" w:color="auto" w:fill="FFFFFF"/>
          </w:rPr>
          <w:t>http://bronnicaadm.ru/</w:t>
        </w:r>
      </w:hyperlink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в разделе «Противодействие коррупции» </w:t>
      </w:r>
      <w:r w:rsidRPr="00BB0C3D">
        <w:rPr>
          <w:rFonts w:ascii="Times New Roman" w:hAnsi="Times New Roman" w:cs="Times New Roman"/>
          <w:sz w:val="16"/>
          <w:szCs w:val="16"/>
        </w:rPr>
        <w:t>подраздел «</w:t>
      </w:r>
      <w:hyperlink r:id="rId11" w:history="1">
        <w:r w:rsidRPr="00BB0C3D">
          <w:rPr>
            <w:rStyle w:val="af3"/>
            <w:rFonts w:ascii="Times New Roman" w:hAnsi="Times New Roman" w:cs="Times New Roman"/>
            <w:sz w:val="16"/>
            <w:szCs w:val="16"/>
          </w:rPr>
          <w:t>Нормативные правовые и иные акты в сфере противодействия коррупции</w:t>
        </w:r>
      </w:hyperlink>
      <w:r w:rsidRPr="00BB0C3D">
        <w:rPr>
          <w:rFonts w:ascii="Times New Roman" w:hAnsi="Times New Roman" w:cs="Times New Roman"/>
          <w:sz w:val="16"/>
          <w:szCs w:val="16"/>
        </w:rPr>
        <w:t>».</w:t>
      </w:r>
    </w:p>
    <w:p w:rsidR="00BB0C3D" w:rsidRPr="00BB0C3D" w:rsidRDefault="00BB0C3D" w:rsidP="00BB0C3D">
      <w:pPr>
        <w:pStyle w:val="a5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С.Г. Васильева</w:t>
      </w:r>
    </w:p>
    <w:p w:rsidR="00BB0C3D" w:rsidRPr="00BB0C3D" w:rsidRDefault="00BB0C3D" w:rsidP="00BB0C3D">
      <w:pPr>
        <w:pStyle w:val="a5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УТВЕРЖДЕН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постановлением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Администрации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от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20.05.2024г. №102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p w:rsidR="00BB0C3D" w:rsidRPr="00BB0C3D" w:rsidRDefault="00BB0C3D" w:rsidP="00BB0C3D">
      <w:pPr>
        <w:pStyle w:val="a5"/>
        <w:jc w:val="center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ПОРЯДОК</w:t>
      </w:r>
    </w:p>
    <w:p w:rsidR="00BB0C3D" w:rsidRPr="00BB0C3D" w:rsidRDefault="00BB0C3D" w:rsidP="00BB0C3D">
      <w:pPr>
        <w:pStyle w:val="a5"/>
        <w:jc w:val="center"/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proofErr w:type="gramStart"/>
      <w:r w:rsidRPr="00BB0C3D"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уведомления</w:t>
      </w:r>
      <w:proofErr w:type="gramEnd"/>
      <w:r w:rsidRPr="00BB0C3D"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руководителем муниципального учреждения, подведомственного Администрации </w:t>
      </w:r>
      <w:proofErr w:type="spellStart"/>
      <w:r w:rsidRPr="00BB0C3D"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0C3D" w:rsidRPr="00BB0C3D" w:rsidRDefault="00BB0C3D" w:rsidP="00BB0C3D">
      <w:pPr>
        <w:pStyle w:val="a5"/>
        <w:jc w:val="center"/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Настоящим Порядком определяется порядок уведомления руководителем муниципального учреждения, подведомственного Администрации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Руководитель муниципального учреждения, подведомственного Администрации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(далее – руководитель) должен незамедлительно сообщать о возникновении личной заинтересованности при исполнении должностных </w:t>
      </w: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lastRenderedPageBreak/>
        <w:t>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В случае нахождения руководителя в командировке, в отпуске, вне места работы он обязан уведомить представителя нанимателя (работодателя) незамедлительно с момента прибытия к месту работы.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письменном виде, по форме согласно приложению №1 к настоящему Порядку.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Руководитель передаёт уведомление лично в Администрацию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или направляет такое уведомление почтовой или иной связью.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Руководитель одновременно с уведомлением может представить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руководителем по предотвращению или урегулированию конфликта интересов.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Уведомление представляется руководителем в Администрацию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специалисту, ответственному за работу с кадрами и контроль по противодействию коррупции (далее - специалист), который осуществляет его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№2 к настоящему Порядку.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Журнал уведомлений должен быть прошит, пронумерован и скреплен печатью.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Специалист, принявший уведомление, помимо его регистрации в журнале, обязан выдать руководителю, представившему уведомление, его копию с отметкой о регистрации в вышеуказанном журнале.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В случае если уведомление поступило почтовой или иной связью, его копия с отметкой о регистрации в вышеуказанном журнале направляется руководителю, направившему уведомление, по почте заказным письмом.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Уведомление, поступившее к специалисту, не позднее 3 рабочих дней со дня регистрации передаётся Главе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поселения, для рассмотрения и принятия решения, либо для направления уведомления в комиссию по соблюдению требований к служебному поведению и урегулированию конфликта интересов (далее - комиссия).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Уведомление Главой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рассматривается и принимается решение в течение 10 рабочих дней.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Главой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по результатам рассмотрения уведомления принимается одно из следующих решений: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8.1. Признать, что при исполнении должностных обязанностей лицом, направившим уведомление, конфликт интересов отсутствует;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8.2. Признать, что при исполнении должностных обязанностей лицом, направившим уведомление, личная заинтересованность приводит к конфликту интересов.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8.3. Признать, что при исполнении должностных обязанностей лицом, направившим уведомление, личная заинтересованность может привести к конфликту интересов.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8.4. Признать, что лицом, направившим уведомление, не соблюдались требования об урегулировании конфликта интересов;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8.5. Направить уведомление для рассмотрения в комиссию.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В случае если в уведомлении, указанном в пункте 3 настоящего Порядка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принимается решение, предусмотренное подпунктом 8.1 настоящего Порядка.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В случае принятия решения, предусмотренного подпунктом 8.2 настоящего Порядка, Глава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принимает меры по предотвращению или урегулированию конфликта интересов.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В случае принятия решения, предусмотренного подпунктом 8.3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. настоящего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Порядка, Глава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принимает меры по недопущению конфликта интересов или рекомендует руководителю принять меры по предотвращению или урегулированию конфликта интересов.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В случае принятия решения, предусмотренного подпунктом 8.4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. настоящего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Порядка, Глава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применяет к руководителю меру ответственности.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В случае принятия решения о направлении уведомления в комиссию, по поручению Главы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специалист проводит предварительное рассмотрение уведомления.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В ходе предварительного рассмотрения уведомления специалист имеет право проводить собеседования с лицом, направившим уведомление, получать от него письменные пояснения по изложенным в уведомлении обстоятельствам и направлять за подписью Главы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По результатам предварительного рассмотрения уведомления специалист осуществляет подготовку мотивированного заключения.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специалистом Главе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в течение 7 рабочих дней со дня поступления уведомления специалисту в соответствии с пунктом 5 настоящего Порядка.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В случае направления запросов, указанных 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в  пункте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13 настоящего Порядка, уведомление, заключение и другие материалы представляются специалистом  Главе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в течение 45 дней со дня поступления уведомления к специалисту. В случае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непоступления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ответов на запросы указанный срок может быть продлен представителем нанимателя, но не более чем на 30 дней.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С порядком ознакомлены:</w:t>
      </w:r>
    </w:p>
    <w:p w:rsidR="00BB0C3D" w:rsidRPr="00BB0C3D" w:rsidRDefault="00BB0C3D" w:rsidP="00BB0C3D">
      <w:pPr>
        <w:pStyle w:val="a5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sz w:val="16"/>
          <w:szCs w:val="16"/>
        </w:rPr>
        <w:t xml:space="preserve">ВРИО </w:t>
      </w:r>
      <w:proofErr w:type="gramStart"/>
      <w:r w:rsidRPr="00BB0C3D">
        <w:rPr>
          <w:rFonts w:ascii="Times New Roman" w:hAnsi="Times New Roman" w:cs="Times New Roman"/>
          <w:sz w:val="16"/>
          <w:szCs w:val="16"/>
        </w:rPr>
        <w:t>директора  МАУ</w:t>
      </w:r>
      <w:proofErr w:type="gramEnd"/>
      <w:r w:rsidRPr="00BB0C3D">
        <w:rPr>
          <w:rFonts w:ascii="Times New Roman" w:hAnsi="Times New Roman" w:cs="Times New Roman"/>
          <w:sz w:val="16"/>
          <w:szCs w:val="16"/>
        </w:rPr>
        <w:t xml:space="preserve"> «СДК»</w:t>
      </w:r>
    </w:p>
    <w:p w:rsidR="00BB0C3D" w:rsidRPr="00BB0C3D" w:rsidRDefault="00BB0C3D" w:rsidP="00BB0C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sz w:val="16"/>
          <w:szCs w:val="16"/>
        </w:rPr>
        <w:br w:type="page"/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lastRenderedPageBreak/>
        <w:t>Приложение N 1</w:t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к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Порядку уведомления руководителем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Муниципального учреждения, подведомственного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Администрации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поселения, 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о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возникновении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личной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заинтересованности при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исполнении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должностных обязанностей,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которая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приводит или может привести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к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конфликту интересов</w:t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________________________________</w:t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отметка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об ознакомлении)</w:t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Главе </w:t>
      </w:r>
      <w:proofErr w:type="spell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сельского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поселения</w:t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от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____________________________</w:t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_______________________________</w:t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(Ф.И.О., замещаемая должность)</w:t>
      </w:r>
    </w:p>
    <w:p w:rsidR="00BB0C3D" w:rsidRPr="00BB0C3D" w:rsidRDefault="00BB0C3D" w:rsidP="00BB0C3D">
      <w:pPr>
        <w:pStyle w:val="a5"/>
        <w:jc w:val="right"/>
        <w:rPr>
          <w:rFonts w:ascii="Times New Roman" w:eastAsia="SimSun" w:hAnsi="Times New Roman" w:cs="Times New Roman"/>
          <w:color w:val="000000"/>
          <w:sz w:val="16"/>
          <w:szCs w:val="16"/>
          <w:shd w:val="clear" w:color="auto" w:fill="FFFFFF"/>
          <w:lang w:eastAsia="zh-CN" w:bidi="ar"/>
        </w:rPr>
      </w:pP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0C3D">
        <w:rPr>
          <w:rFonts w:ascii="Times New Roman" w:eastAsia="SimSun" w:hAnsi="Times New Roman" w:cs="Times New Roman"/>
          <w:b/>
          <w:color w:val="000000"/>
          <w:sz w:val="16"/>
          <w:szCs w:val="16"/>
          <w:shd w:val="clear" w:color="auto" w:fill="FFFFFF"/>
          <w:lang w:eastAsia="zh-CN" w:bidi="ar"/>
        </w:rPr>
        <w:t>УВЕДОМЛЕНИЕ</w:t>
      </w: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о</w:t>
      </w:r>
      <w:proofErr w:type="gramEnd"/>
      <w:r w:rsidRPr="00BB0C3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возникновении личной заинтересованности при исполнении</w:t>
      </w: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должностных</w:t>
      </w:r>
      <w:proofErr w:type="gramEnd"/>
      <w:r w:rsidRPr="00BB0C3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обязанностей, которая приводит</w:t>
      </w: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proofErr w:type="gramStart"/>
      <w:r w:rsidRPr="00BB0C3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или</w:t>
      </w:r>
      <w:proofErr w:type="gramEnd"/>
      <w:r w:rsidRPr="00BB0C3D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может привести к конфликту интересов</w:t>
      </w:r>
    </w:p>
    <w:p w:rsidR="00BB0C3D" w:rsidRPr="00BB0C3D" w:rsidRDefault="00BB0C3D" w:rsidP="00BB0C3D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Сообщаю о возникновении у меня личной заинтересованности при исполнении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должностных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обязанностей, которая приводит или может привести к конфликту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интересов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(нужное подчеркнуть).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SimSun" w:hAnsi="Times New Roman" w:cs="Times New Roman"/>
          <w:color w:val="000000"/>
          <w:sz w:val="16"/>
          <w:szCs w:val="16"/>
          <w:shd w:val="clear" w:color="auto" w:fill="FFFFFF"/>
          <w:lang w:eastAsia="zh-CN" w:bidi="ar"/>
        </w:rPr>
        <w:t>Обстоятельства, являющиеся основанием возникновения личной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заинтересованности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: _______________________________________________________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__________________________________________________________________________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eastAsia="SimSun" w:hAnsi="Times New Roman" w:cs="Times New Roman"/>
          <w:color w:val="000000"/>
          <w:sz w:val="16"/>
          <w:szCs w:val="16"/>
          <w:shd w:val="clear" w:color="auto" w:fill="FFFFFF"/>
          <w:lang w:eastAsia="zh-CN" w:bidi="ar"/>
        </w:rPr>
        <w:t>Должностные обязанности, на исполнение которых влияет или может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повлиять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личная заинтересованность: _______________________________________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__________________________________________________________________________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Предлагаемые меры по предотвращению или урегулированию конфликта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интересов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: ________________________________________________________________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__________________________________________________________________________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"__" ___________ 20__ г. ___________________________ _____________________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подпись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лица,                      (расшифровка подписи)</w:t>
      </w:r>
    </w:p>
    <w:p w:rsidR="00BB0C3D" w:rsidRPr="00BB0C3D" w:rsidRDefault="00BB0C3D" w:rsidP="00BB0C3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направляющего</w:t>
      </w:r>
      <w:proofErr w:type="gramEnd"/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уведомление)</w:t>
      </w:r>
    </w:p>
    <w:p w:rsidR="00BB0C3D" w:rsidRPr="00BB0C3D" w:rsidRDefault="00BB0C3D" w:rsidP="00BB0C3D">
      <w:pPr>
        <w:pStyle w:val="a5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Приложение N 2</w:t>
      </w:r>
    </w:p>
    <w:p w:rsidR="00BB0C3D" w:rsidRPr="00BB0C3D" w:rsidRDefault="00BB0C3D" w:rsidP="00BB0C3D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к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Порядку уведомления руководителем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Муниципального учреждения, подведомственного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Администрации </w:t>
      </w:r>
      <w:proofErr w:type="spell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поселения, 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о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возникновении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личной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заинтересованности при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исполнении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должностных обязанностей,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которая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приводит или может привести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к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конфликту интересов</w:t>
      </w: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jc w:val="right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rPr>
          <w:rStyle w:val="a6"/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</w:pPr>
    </w:p>
    <w:p w:rsidR="00BB0C3D" w:rsidRPr="00BB0C3D" w:rsidRDefault="00BB0C3D" w:rsidP="00BB0C3D">
      <w:pPr>
        <w:pStyle w:val="a5"/>
        <w:jc w:val="center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Style w:val="a6"/>
          <w:rFonts w:ascii="Times New Roman" w:eastAsia="Arial" w:hAnsi="Times New Roman" w:cs="Times New Roman"/>
          <w:b w:val="0"/>
          <w:color w:val="000000"/>
          <w:sz w:val="16"/>
          <w:szCs w:val="16"/>
          <w:shd w:val="clear" w:color="auto" w:fill="FFFFFF"/>
        </w:rPr>
        <w:t>ЖУРНАЛ</w:t>
      </w:r>
    </w:p>
    <w:p w:rsidR="00BB0C3D" w:rsidRPr="00BB0C3D" w:rsidRDefault="00BB0C3D" w:rsidP="00BB0C3D">
      <w:pPr>
        <w:pStyle w:val="a5"/>
        <w:jc w:val="center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регистрации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уведомлений о возникновении личной заинтересованности при исполнении должностных обязанностей,</w:t>
      </w:r>
    </w:p>
    <w:p w:rsidR="00BB0C3D" w:rsidRPr="00BB0C3D" w:rsidRDefault="00BB0C3D" w:rsidP="00BB0C3D">
      <w:pPr>
        <w:pStyle w:val="a5"/>
        <w:jc w:val="center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которая</w:t>
      </w:r>
      <w:proofErr w:type="gramEnd"/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приводит или может привести к конфликту интересов</w:t>
      </w:r>
    </w:p>
    <w:p w:rsidR="00BB0C3D" w:rsidRPr="00BB0C3D" w:rsidRDefault="00BB0C3D" w:rsidP="00BB0C3D">
      <w:pPr>
        <w:pStyle w:val="a5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BB0C3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726"/>
        <w:gridCol w:w="1519"/>
        <w:gridCol w:w="1441"/>
        <w:gridCol w:w="1366"/>
        <w:gridCol w:w="2877"/>
      </w:tblGrid>
      <w:tr w:rsidR="00BB0C3D" w:rsidRPr="00BB0C3D" w:rsidTr="00BB0C3D">
        <w:tc>
          <w:tcPr>
            <w:tcW w:w="415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Фамилия, Имя,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Отчество,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должность</w:t>
            </w:r>
            <w:proofErr w:type="gramEnd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лица,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направившего</w:t>
            </w:r>
            <w:proofErr w:type="gramEnd"/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уведомление</w:t>
            </w:r>
            <w:proofErr w:type="gramEnd"/>
          </w:p>
        </w:tc>
        <w:tc>
          <w:tcPr>
            <w:tcW w:w="1519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Содержание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уведомления</w:t>
            </w:r>
            <w:proofErr w:type="gramEnd"/>
          </w:p>
        </w:tc>
        <w:tc>
          <w:tcPr>
            <w:tcW w:w="1441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Фамилия, Имя, Отчество, должность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лица</w:t>
            </w:r>
            <w:proofErr w:type="gramEnd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принявшего</w:t>
            </w:r>
            <w:proofErr w:type="gramEnd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уведомление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Дата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регистрации</w:t>
            </w:r>
            <w:proofErr w:type="gramEnd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уведомления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Дата направления уведомления в адрес Главы </w:t>
            </w:r>
            <w:proofErr w:type="spell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указанием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фамилии</w:t>
            </w:r>
            <w:proofErr w:type="gramEnd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, имени, отчества лица,</w:t>
            </w:r>
          </w:p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направившего</w:t>
            </w:r>
            <w:proofErr w:type="gramEnd"/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уведомление, его подпись</w:t>
            </w:r>
          </w:p>
        </w:tc>
      </w:tr>
      <w:tr w:rsidR="00BB0C3D" w:rsidRPr="00BB0C3D" w:rsidTr="00BB0C3D">
        <w:tc>
          <w:tcPr>
            <w:tcW w:w="415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B0C3D" w:rsidRPr="00BB0C3D" w:rsidTr="00BB0C3D">
        <w:tc>
          <w:tcPr>
            <w:tcW w:w="415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0C3D" w:rsidRPr="00BB0C3D" w:rsidTr="00BB0C3D">
        <w:tc>
          <w:tcPr>
            <w:tcW w:w="415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0C3D" w:rsidRPr="00BB0C3D" w:rsidTr="00BB0C3D">
        <w:tc>
          <w:tcPr>
            <w:tcW w:w="415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0C3D" w:rsidRPr="00BB0C3D" w:rsidTr="00BB0C3D">
        <w:tc>
          <w:tcPr>
            <w:tcW w:w="415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BB0C3D" w:rsidRPr="00BB0C3D" w:rsidRDefault="00BB0C3D" w:rsidP="00BB0C3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0C3D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BB0C3D" w:rsidRPr="00F85A40" w:rsidRDefault="00BB0C3D" w:rsidP="00BB0C3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tbl>
      <w:tblPr>
        <w:tblpPr w:leftFromText="180" w:rightFromText="180" w:bottomFromText="160" w:vertAnchor="text" w:horzAnchor="margin" w:tblpY="19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28079B" w:rsidTr="0028079B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23.05.202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  <w:bookmarkStart w:id="0" w:name="_GoBack"/>
      <w:bookmarkEnd w:id="0"/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 w:rsidSect="00F6125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9F" w:rsidRDefault="0065349F" w:rsidP="000B0907">
      <w:pPr>
        <w:spacing w:after="0" w:line="240" w:lineRule="auto"/>
      </w:pPr>
      <w:r>
        <w:separator/>
      </w:r>
    </w:p>
  </w:endnote>
  <w:endnote w:type="continuationSeparator" w:id="0">
    <w:p w:rsidR="0065349F" w:rsidRDefault="0065349F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9F" w:rsidRDefault="0065349F" w:rsidP="000B0907">
      <w:pPr>
        <w:spacing w:after="0" w:line="240" w:lineRule="auto"/>
      </w:pPr>
      <w:r>
        <w:separator/>
      </w:r>
    </w:p>
  </w:footnote>
  <w:footnote w:type="continuationSeparator" w:id="0">
    <w:p w:rsidR="0065349F" w:rsidRDefault="0065349F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28079B">
      <w:rPr>
        <w:rStyle w:val="aff"/>
        <w:noProof/>
      </w:rPr>
      <w:t>5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65ACA"/>
    <w:rsid w:val="001746BC"/>
    <w:rsid w:val="00194066"/>
    <w:rsid w:val="001A62DD"/>
    <w:rsid w:val="001B2473"/>
    <w:rsid w:val="001B425C"/>
    <w:rsid w:val="001E07FD"/>
    <w:rsid w:val="001F0600"/>
    <w:rsid w:val="00225A09"/>
    <w:rsid w:val="00233590"/>
    <w:rsid w:val="002659A5"/>
    <w:rsid w:val="00265B0C"/>
    <w:rsid w:val="0027641F"/>
    <w:rsid w:val="0028079B"/>
    <w:rsid w:val="00287608"/>
    <w:rsid w:val="002A672D"/>
    <w:rsid w:val="00365F7C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73018"/>
    <w:rsid w:val="00691701"/>
    <w:rsid w:val="00693C25"/>
    <w:rsid w:val="00695EB5"/>
    <w:rsid w:val="006A3A95"/>
    <w:rsid w:val="006D5533"/>
    <w:rsid w:val="006F01CD"/>
    <w:rsid w:val="00704630"/>
    <w:rsid w:val="00731A4E"/>
    <w:rsid w:val="007957EB"/>
    <w:rsid w:val="0079689F"/>
    <w:rsid w:val="007A28E6"/>
    <w:rsid w:val="007A73B8"/>
    <w:rsid w:val="007C1A3B"/>
    <w:rsid w:val="007D293B"/>
    <w:rsid w:val="007E62BA"/>
    <w:rsid w:val="008002F2"/>
    <w:rsid w:val="008306ED"/>
    <w:rsid w:val="008C6D16"/>
    <w:rsid w:val="008E44E4"/>
    <w:rsid w:val="00915AE6"/>
    <w:rsid w:val="00974076"/>
    <w:rsid w:val="00983DD1"/>
    <w:rsid w:val="00A07F35"/>
    <w:rsid w:val="00AF2F92"/>
    <w:rsid w:val="00B319B6"/>
    <w:rsid w:val="00B32A78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A6638"/>
    <w:rsid w:val="00CC59F9"/>
    <w:rsid w:val="00CE70EF"/>
    <w:rsid w:val="00CE739B"/>
    <w:rsid w:val="00CF1FEB"/>
    <w:rsid w:val="00CF2655"/>
    <w:rsid w:val="00D30577"/>
    <w:rsid w:val="00D43CE1"/>
    <w:rsid w:val="00D56BC7"/>
    <w:rsid w:val="00D57438"/>
    <w:rsid w:val="00D71437"/>
    <w:rsid w:val="00D83287"/>
    <w:rsid w:val="00D8537F"/>
    <w:rsid w:val="00D939EF"/>
    <w:rsid w:val="00DC79DE"/>
    <w:rsid w:val="00DD6F14"/>
    <w:rsid w:val="00DE6965"/>
    <w:rsid w:val="00E77571"/>
    <w:rsid w:val="00EE0AFF"/>
    <w:rsid w:val="00F248D2"/>
    <w:rsid w:val="00F27B15"/>
    <w:rsid w:val="00F3110D"/>
    <w:rsid w:val="00F3285A"/>
    <w:rsid w:val="00F37FB6"/>
    <w:rsid w:val="00F4276A"/>
    <w:rsid w:val="00F6125E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ronnicaadm.ru/normativnye-pravovye-i-inye-akty-v-sfere-protivodeystviya-korruptci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ronnicaad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0EB2-4E63-438F-9E0D-6E8588CC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2023-02-03T11:29:00Z</dcterms:created>
  <dcterms:modified xsi:type="dcterms:W3CDTF">2024-05-27T08:12:00Z</dcterms:modified>
</cp:coreProperties>
</file>