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176E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B176E">
                              <w:rPr>
                                <w:sz w:val="20"/>
                                <w:szCs w:val="20"/>
                              </w:rPr>
                              <w:t>308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176E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58269C" w:rsidRDefault="002B7B92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июл</w:t>
                            </w:r>
                            <w:r w:rsidR="00330A7F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B176E">
                        <w:rPr>
                          <w:sz w:val="20"/>
                          <w:szCs w:val="20"/>
                        </w:rPr>
                        <w:t>24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4B176E">
                        <w:rPr>
                          <w:sz w:val="20"/>
                          <w:szCs w:val="20"/>
                        </w:rPr>
                        <w:t>308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B176E">
                        <w:rPr>
                          <w:sz w:val="20"/>
                          <w:szCs w:val="20"/>
                        </w:rPr>
                        <w:t>15</w:t>
                      </w:r>
                    </w:p>
                    <w:p w:rsidR="0058269C" w:rsidRDefault="002B7B92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июл</w:t>
                      </w:r>
                      <w:r w:rsidR="00330A7F">
                        <w:rPr>
                          <w:sz w:val="20"/>
                          <w:szCs w:val="20"/>
                        </w:rPr>
                        <w:t>я</w:t>
                      </w:r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издание </w:t>
      </w:r>
      <w:r w:rsidR="00266361">
        <w:rPr>
          <w:spacing w:val="20"/>
          <w:sz w:val="20"/>
          <w:szCs w:val="20"/>
        </w:rPr>
        <w:t xml:space="preserve"> Бронницкого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Бронницкого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Бронницкого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9A7E44" w:rsidRDefault="00FE0CF9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925B9" id="Прямоугольник 6" o:spid="_x0000_s1026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W60z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FE0CF9">
        <w:t xml:space="preserve"> </w:t>
      </w:r>
    </w:p>
    <w:p w:rsidR="00420C9E" w:rsidRDefault="00FD67E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6E">
        <w:rPr>
          <w:noProof/>
          <w:lang w:eastAsia="ru-RU"/>
        </w:rPr>
        <w:drawing>
          <wp:inline distT="0" distB="0" distL="0" distR="0">
            <wp:extent cx="5600700" cy="6276340"/>
            <wp:effectExtent l="0" t="0" r="0" b="0"/>
            <wp:docPr id="2" name="Рисунок 2" descr="http://mousosh62007.narod.ru/ris/2020/listov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osh62007.narod.ru/ris/2020/listovk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84" cy="628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6E" w:rsidRDefault="004B176E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ИНФОРМАЦИЯ________________________________________________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Информация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о результатах конкурса на замещение вакантной должности муниципальной службы в Администрации Бронницкого сельского поселения главного специалиста, юриста.</w:t>
      </w:r>
    </w:p>
    <w:p w:rsidR="004B176E" w:rsidRPr="00707D8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07D8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7D81">
        <w:rPr>
          <w:rFonts w:ascii="Times New Roman" w:hAnsi="Times New Roman" w:cs="Times New Roman"/>
          <w:sz w:val="16"/>
          <w:szCs w:val="16"/>
        </w:rPr>
        <w:lastRenderedPageBreak/>
        <w:tab/>
        <w:t>12 июля 2022 года в 15 час. 00 мин. в здании Администрации Бронницкого сельского поселения прошел второй этап конкурса на замещение вакантной должности муниципальной службы Администрации Бронницкого сельского поселения главного специалиста, юриста.</w:t>
      </w:r>
    </w:p>
    <w:p w:rsidR="004B176E" w:rsidRPr="00707D8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7D81">
        <w:rPr>
          <w:rFonts w:ascii="Times New Roman" w:hAnsi="Times New Roman" w:cs="Times New Roman"/>
          <w:sz w:val="16"/>
          <w:szCs w:val="16"/>
        </w:rPr>
        <w:t>Решением конкурсной комиссии от 12 июля 2022 года победителем конкурса на замещение вакантной должности муниципальной службы в Администрации Бронницкого сельского поселения главного специалиста, юриста признана – Зиничева Инга Александровна.</w:t>
      </w:r>
    </w:p>
    <w:p w:rsidR="004B176E" w:rsidRPr="00707D8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7D8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176E" w:rsidRDefault="004B176E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176E" w:rsidRDefault="004B176E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ЗАКОННОСТИ_______________________________________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 Новгородского района оштрафован за оскорбление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Прокуратура Новгородского района провела проверку по факту оскорбления местной жительницы.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Установлено, что в апреле 2022 года местный житель, находясь в здании администрации Пролетарского городского поселения в п. Пролетарий Новгородского района, оскорбил сотрудницу органа местного самоуправления в неприличной форме, унизив ее честь и достоинство. 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данному факту прокурор в отношении мужчины возбудил дело об </w:t>
      </w:r>
      <w:hyperlink r:id="rId10" w:history="1">
        <w:r w:rsidRPr="00776E91">
          <w:rPr>
            <w:rStyle w:val="ad"/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административном правонарушении</w:t>
        </w:r>
      </w:hyperlink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 по </w:t>
      </w:r>
      <w:hyperlink r:id="rId11" w:tgtFrame="_blank" w:history="1">
        <w:r w:rsidRPr="00776E91">
          <w:rPr>
            <w:rStyle w:val="ad"/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ст. 5.61 КоАП РФ</w:t>
        </w:r>
      </w:hyperlink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 (оскорбление).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материалам прокурорской проверки житель Новгородского района оштрафован на 3000 рублей.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 законную силу не вступило.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eastAsia="Calibri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eastAsia="Calibri" w:hAnsi="Times New Roman" w:cs="Times New Roman"/>
          <w:b/>
          <w:sz w:val="16"/>
          <w:szCs w:val="16"/>
          <w:shd w:val="clear" w:color="auto" w:fill="FFFFFF"/>
        </w:rPr>
        <w:t>Житель Великого Новгорода осужден за сбыт и хранение наркотика к 8,5 годам лишения свободы</w:t>
      </w:r>
    </w:p>
    <w:p w:rsidR="004B176E" w:rsidRPr="00776E91" w:rsidRDefault="004B176E" w:rsidP="004B176E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рассмотрел уголовное дело в отношении местного жителя Ивана Казакова. Он признан виновным в совершении преступлений, предусмотренных п. «б» ч. 3 ст. 228.1 УК РФ (незаконный сбыт наркотических средств в значительном размере), ч. 1 ст. 228 УК РФ (незаконное хранение без цели сбыта наркотических средств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Судом установлено, что в марте 2021 года Казаков сбыл лицу, действовавшему в рамках оперативно-розыскного мероприятия «проверочная закупка», наркотик массой 0,5 грамма за 2000 рублей путем помещения запрещенного средства в закладку в подъезде одного из домов в Великом Новгороде. 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того, в мае 2021 года в ходе личного досмотра сотрудники МО МВД Росси «Новгородский» изъяли у подсудимого наркотик массой 0,2 грамма.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преступлений подсудимый признал частично.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Суд, с учетом позиции представителя прокуратуры, по совокупности преступлений назначил ему наказание в виде 8,5 лет лишения свободы в колонии строгого режима.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Приговор в законную силу не вступил и может быть обжалован в установленном законом порядке.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прокуратура добилась прекращения действия водительских прав 4 местных жителей, состоящих на учете у нарколога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провела проверку исполнения законодательства, направленного на предупреждение ДТП.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Установлено, что 4 местных жителей, состоящих на учете у врача-нарколога в ГОБУЗ «Новгородский областной наркологический диспансер «Катарсис», имеют водительские удостоверения, дающие право на управление транспортными средствами.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Данное обстоятельство нарушает права граждан на безопасные условия дорожного движения, на охрану их жизни, здоровья и имущества от дорожно-транспортных происшествий.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ab/>
        <w:t>По данным фактам прокуратура направила в суд административные исковые заявления о прекращении действия прав граждан на управление транспортом.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Решениями суда требования прокуратуры удовлетворены в полном объеме.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Решения суда в законную силу не вступили.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Жительница Великого Новгорода осуждена за насилие в отношении дознавателя и оперуполномоченного полиции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рассмотрел уголовное дело в отношении местной жительницы Ольги Балагутовой. Она признана виновной в совершении преступления, предусмотренного ч.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Судом установлено, что в октябре 2021 года Балагутова, находясь в состоянии алкогольного опьянения в квартире в д. Липицы Новгородского района, из мести за действия старших оперуполномоченного и дознавателя МО МВД России «Новгородский» по проверке сообщения о противоправном поседении подсудимой, сдавила шею старшему дознавателю, вследствие чего женщина упала, а затем нанесла второму представителю власти многочисленные удары по телу.   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преступления злоумышленница признала полностью.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Суд, с учетом позиции представителя прокуратуры, назначил ей наказание в виде 1 года лишения свободы условно с испытательным сроком 1 год.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 вступил в законную силу.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 Великого Новгорода предстанет перед судом за 25 краж имущества из дачных домов и построек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утвердила обвинительное заключение по уголовному делу в отношении 39-летнего жителя Великого Новгорода. Он обвиняется в совершении 25 преступлений, предусмотренных п. «б», «в» ч. 2, п. «а», «в» ч. 3 ст. 158 УК РФ (кража, совершенная с незаконным проникновением в помещение или жилище, с причинением значительного ущерба гражданину). 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версии следствия, с ноября 2021 года по февраль 2022 года обвиняемый похитил из дачных домов и построек, расположенных преимущественно на территории Панковского городского поселения Новгородского района, провода, продукты питания и иное имущество.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Общая сумму ущерба, причиненного 24 потерпевшим, составила более 75 тыс. рублей. 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Вину в совершении преступлений обвиняемый признал.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Уголовное дело с утверждённым прокурором обвинительным заключением направлено в Новгородский районный суд для рассмотрения по существу.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Прокуратура Новгородского района признала законным возбуждение уголовного дела за незаконную рубку леса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ч. 3 ст. 260 УК РФ (незаконная рубка лесных насаждений в особо крупном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версии следствия, до 27 декабря 2021 года в одном из выделов квартала № 218 Советского участкового лесничества недалеко от п. Тёсово-Нетыльский Новгородского района вырублено 21 дерево пород ольха черная и серая, ель, береза общим объемом 9,4 куб.м.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результате лесному фонду Российской Федерации причинен ущерб в размере более 170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 Великого Новгорода предстанет перед судом за фиктивную регистрацию 11 граждан в жилых помещениях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утвердила обвинительное постановление по уголовному делу в отношении 37-летнего жителя Великого Новгорода. Он обвиняется в совершении преступлений, предусмотренных ст. 322.3 УК РФ (фиктивная постановка на учет иностранного гражданина по месту пребывания в Российской Федерации), ст. 322.2 УК РФ (фиктивная регистрации гражданина Российской Федерации по месту жительства в жилом помещении в Российской Федерации).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дознания, с января по апрель 2022 года обвиняемый по просьбе знакомых зарегистрировал в своих домах, расположенных в дачных массивах Панковского городского и Ермолинского сельского поселений Новгородского района 9 граждан Республик Узбекистан и Таджикистан.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Кроме того, в указанных помещениях в феврале 2022 года злоумышленник зарегистрировал 2 граждан Российской Федерации.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При этом указанные граждане по адресам места регистрации никогда не проживали.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Вину в совершении преступления обвиняемый признал.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Уголовное дело с утверждённым прокурором обвинительным постановлением направлено мировому судье судебного участка № 14 Новгородского судебного района для рассмотрения по существу.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имущества из магазина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ab/>
      </w:r>
      <w:bookmarkStart w:id="0" w:name="_Hlk108439906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 </w:t>
      </w:r>
      <w:bookmarkEnd w:id="0"/>
      <w:r w:rsidRPr="00776E91">
        <w:rPr>
          <w:rFonts w:ascii="Times New Roman" w:hAnsi="Times New Roman" w:cs="Times New Roman"/>
          <w:sz w:val="16"/>
          <w:szCs w:val="16"/>
        </w:rPr>
        <w:t>ч. 1 ст. 158 УК РФ (кража).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ab/>
      </w:r>
      <w:bookmarkStart w:id="1" w:name="_Hlk108440050"/>
      <w:r w:rsidRPr="00776E91">
        <w:rPr>
          <w:rFonts w:ascii="Times New Roman" w:hAnsi="Times New Roman" w:cs="Times New Roman"/>
          <w:sz w:val="16"/>
          <w:szCs w:val="16"/>
        </w:rPr>
        <w:t>По версии следствия</w:t>
      </w:r>
      <w:bookmarkEnd w:id="1"/>
      <w:r w:rsidRPr="00776E91">
        <w:rPr>
          <w:rFonts w:ascii="Times New Roman" w:hAnsi="Times New Roman" w:cs="Times New Roman"/>
          <w:sz w:val="16"/>
          <w:szCs w:val="16"/>
        </w:rPr>
        <w:t xml:space="preserve">, 12 июня 2022 года неустановленное лицо из магазина «Магнит» в п. Панковка Новгородского района похитило имущество, принадлежащее магазину, на сумму более 19 тыс. рублей.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ab/>
      </w:r>
      <w:bookmarkStart w:id="2" w:name="_Hlk108440318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2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после вмешательства прокуратуры местному жителю аннулирована плата за вывоз мусора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Прокуратура Новгородского района по обращению гражданина провела проверку исполнения законодательства в сфере жилищно-коммунального хозяйства.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Установлено, что ООО «Экосити» начислило жителю д. Песчаное Новгородского района плату за вывоз твердых коммунальных отходов за май, июль и ноябрь 2021 года, а также за февраль 2022 года. При этом фактически данная услуга мужчине не оказывалась. 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данному факту прокурор внес генеральному директору организации представление, которое рассмотрено и удовлетворено.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настоящее время необоснованные начисления аннулированы.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4B176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после вмешательства прокуратуры двум местным жительницам пересчитана плата за электроэнергию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Прокуратура Новгородского района по обращениям граждан провела проверку исполнения законодательства в области электроэнергетики.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Установлено, что с декабря 2021 года ООО «ТНС энерго Великий Новгород» при начислении платы за электроснабжение двум жительницам Новгородского района использовало данные приборов учета электроэнергии, установленных сетевой организацией с нарушением требований закона, без ввода в эксплуатацию в установленном порядке.</w:t>
      </w:r>
    </w:p>
    <w:p w:rsidR="004B176E" w:rsidRPr="00776E91" w:rsidRDefault="004B176E" w:rsidP="004B176E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6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данному факту прокурор внес управляющему директору организации представление, которое рассмотрено и удовлетворено, жительницам района произведен перерасчёт платы за поставленный ресурс.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" w:name="_Hlk108440361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3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по факту неправомерного завладения автомобилем без цели хищения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108440477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 </w:t>
      </w:r>
      <w:bookmarkEnd w:id="4"/>
      <w:r w:rsidRPr="00776E91">
        <w:rPr>
          <w:rFonts w:ascii="Times New Roman" w:hAnsi="Times New Roman" w:cs="Times New Roman"/>
          <w:sz w:val="16"/>
          <w:szCs w:val="16"/>
        </w:rPr>
        <w:t>ч. 1 ст.166 УК РФ (неправомерное завладение автомобилем без цели хищения).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5" w:name="_Hlk108440796"/>
      <w:r w:rsidRPr="00776E91">
        <w:rPr>
          <w:rFonts w:ascii="Times New Roman" w:hAnsi="Times New Roman" w:cs="Times New Roman"/>
          <w:sz w:val="16"/>
          <w:szCs w:val="16"/>
        </w:rPr>
        <w:t>По версии следствия</w:t>
      </w:r>
      <w:bookmarkEnd w:id="5"/>
      <w:r w:rsidRPr="00776E91">
        <w:rPr>
          <w:rFonts w:ascii="Times New Roman" w:hAnsi="Times New Roman" w:cs="Times New Roman"/>
          <w:sz w:val="16"/>
          <w:szCs w:val="16"/>
        </w:rPr>
        <w:t xml:space="preserve">, 19 июня 2022 года неустановленное лицо, находясь в д. Божонка Новгородского района Новгородской области, без цели хищения неправомерно завладело автомашиной, принадлежащей жителю данного населённого пункта.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6" w:name="_Hlk108441134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6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7" w:name="_Hlk108441162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7"/>
      <w:r w:rsidRPr="004B176E">
        <w:rPr>
          <w:rFonts w:ascii="Times New Roman" w:hAnsi="Times New Roman" w:cs="Times New Roman"/>
          <w:b/>
          <w:sz w:val="16"/>
          <w:szCs w:val="16"/>
        </w:rPr>
        <w:t xml:space="preserve">за мошенничество в сфере кредитования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1 ст. 159.1 УК РФ (мошенничество в сфере кредитования).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8" w:name="_Hlk108441713"/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</w:t>
      </w:r>
      <w:bookmarkEnd w:id="8"/>
      <w:r w:rsidRPr="00776E91">
        <w:rPr>
          <w:rFonts w:ascii="Times New Roman" w:hAnsi="Times New Roman" w:cs="Times New Roman"/>
          <w:sz w:val="16"/>
          <w:szCs w:val="16"/>
        </w:rPr>
        <w:t>11 августа 2021 года неустановленное лицо в неустановленном месте, заключило договор с ООО МФК «Веритас» не от своего имени после чего путём мошеннических действий завладело суммой денег, принадлежащей ООО МФК «Веритас».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9" w:name="_Hlk108442076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9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0" w:name="_Hlk108442105"/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10"/>
      <w:r w:rsidRPr="004B176E">
        <w:rPr>
          <w:rFonts w:ascii="Times New Roman" w:hAnsi="Times New Roman" w:cs="Times New Roman"/>
          <w:b/>
          <w:sz w:val="16"/>
          <w:szCs w:val="16"/>
        </w:rPr>
        <w:t>по фиктивной постановке на учет иностранного гражданина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ст. 322.3 УК РФ (фиктивная постановка на учёт).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1" w:name="_Hlk108442288"/>
      <w:r w:rsidRPr="00776E91">
        <w:rPr>
          <w:rFonts w:ascii="Times New Roman" w:hAnsi="Times New Roman" w:cs="Times New Roman"/>
          <w:sz w:val="16"/>
          <w:szCs w:val="16"/>
        </w:rPr>
        <w:t>По версии следствия</w:t>
      </w:r>
      <w:bookmarkEnd w:id="11"/>
      <w:r w:rsidRPr="00776E91">
        <w:rPr>
          <w:rFonts w:ascii="Times New Roman" w:hAnsi="Times New Roman" w:cs="Times New Roman"/>
          <w:sz w:val="16"/>
          <w:szCs w:val="16"/>
        </w:rPr>
        <w:t>, с 10 августа по 30 декабря 2021 года житель Панковского городского поселения Новгородского района осуществил фиктивную постановку на миграционный учет граждан Р. Узбекистан, не имея намерения предоставить жилое помещение для их пребывания.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2" w:name="_Hlk108442629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12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3" w:name="_Hlk108442642"/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</w:t>
      </w:r>
      <w:bookmarkEnd w:id="13"/>
      <w:r w:rsidRPr="004B176E">
        <w:rPr>
          <w:rFonts w:ascii="Times New Roman" w:hAnsi="Times New Roman" w:cs="Times New Roman"/>
          <w:b/>
          <w:sz w:val="16"/>
          <w:szCs w:val="16"/>
        </w:rPr>
        <w:t xml:space="preserve"> за кражу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4" w:name="_Hlk108442805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</w:t>
      </w:r>
      <w:bookmarkEnd w:id="14"/>
      <w:r w:rsidRPr="00776E91">
        <w:rPr>
          <w:rFonts w:ascii="Times New Roman" w:hAnsi="Times New Roman" w:cs="Times New Roman"/>
          <w:sz w:val="16"/>
          <w:szCs w:val="16"/>
        </w:rPr>
        <w:t xml:space="preserve">ч.1 ст.158 УК РФ (кража).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5" w:name="_Hlk108442888"/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</w:t>
      </w:r>
      <w:bookmarkEnd w:id="15"/>
      <w:r w:rsidRPr="00776E91">
        <w:rPr>
          <w:rFonts w:ascii="Times New Roman" w:hAnsi="Times New Roman" w:cs="Times New Roman"/>
          <w:sz w:val="16"/>
          <w:szCs w:val="16"/>
        </w:rPr>
        <w:t>с 31 мая по 1 июня 2021 года неустановленное лицо, находясь в д. Ермолино Новгородского района, совершило хищение велосипеда, причинив ущерб жительнице данного населенного пункта.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6" w:name="_Hlk108443165"/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16"/>
      <w:r w:rsidRPr="004B176E">
        <w:rPr>
          <w:rFonts w:ascii="Times New Roman" w:hAnsi="Times New Roman" w:cs="Times New Roman"/>
          <w:b/>
          <w:sz w:val="16"/>
          <w:szCs w:val="16"/>
        </w:rPr>
        <w:t xml:space="preserve">за покушение на мошенничество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7" w:name="_Hlk108443265"/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8" w:name="_Hlk108443288"/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</w:t>
      </w:r>
      <w:bookmarkEnd w:id="18"/>
      <w:r w:rsidRPr="00776E91">
        <w:rPr>
          <w:rFonts w:ascii="Times New Roman" w:hAnsi="Times New Roman" w:cs="Times New Roman"/>
          <w:sz w:val="16"/>
          <w:szCs w:val="16"/>
        </w:rPr>
        <w:t xml:space="preserve">, </w:t>
      </w:r>
      <w:bookmarkEnd w:id="17"/>
      <w:r w:rsidRPr="00776E91">
        <w:rPr>
          <w:rFonts w:ascii="Times New Roman" w:hAnsi="Times New Roman" w:cs="Times New Roman"/>
          <w:sz w:val="16"/>
          <w:szCs w:val="16"/>
        </w:rPr>
        <w:t>ч. 3 ст. 30 – ч.1 ст. 159 УК РФ (покушение на мошенничество).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19" w:name="_Hlk108443367"/>
      <w:r w:rsidRPr="00776E91">
        <w:rPr>
          <w:rFonts w:ascii="Times New Roman" w:hAnsi="Times New Roman" w:cs="Times New Roman"/>
          <w:sz w:val="16"/>
          <w:szCs w:val="16"/>
        </w:rPr>
        <w:t>По версии следствия</w:t>
      </w:r>
      <w:bookmarkEnd w:id="19"/>
      <w:r w:rsidRPr="00776E91">
        <w:rPr>
          <w:rFonts w:ascii="Times New Roman" w:hAnsi="Times New Roman" w:cs="Times New Roman"/>
          <w:sz w:val="16"/>
          <w:szCs w:val="16"/>
        </w:rPr>
        <w:t>, 4 мая 2022 года не установленное лицо ввело в заблуждение пользователя сети «ВКонтакте» и пыталось завладеть его денежными средствами в размере 16 тыс. рублей, но не довело преступный замысел до конца, по независящим от него обстоятельствам.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0" w:name="_Hlk108443861"/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</w:t>
      </w:r>
      <w:bookmarkEnd w:id="20"/>
      <w:r w:rsidRPr="004B176E">
        <w:rPr>
          <w:rFonts w:ascii="Times New Roman" w:hAnsi="Times New Roman" w:cs="Times New Roman"/>
          <w:b/>
          <w:sz w:val="16"/>
          <w:szCs w:val="16"/>
        </w:rPr>
        <w:t xml:space="preserve"> за подделку идентификационного номера кузова транспортного средства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1 ст. 326 УК РФ (подделка идентификационного номера).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21" w:name="_Hlk108444045"/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</w:t>
      </w:r>
      <w:bookmarkEnd w:id="21"/>
      <w:r w:rsidRPr="00776E91">
        <w:rPr>
          <w:rFonts w:ascii="Times New Roman" w:hAnsi="Times New Roman" w:cs="Times New Roman"/>
          <w:sz w:val="16"/>
          <w:szCs w:val="16"/>
        </w:rPr>
        <w:t xml:space="preserve">18 мая 2022 года в п. Панковка Новгородского района при проверке документов сотрудниками ОР ДПС ГИБДД был установлен автомобиль под управлением жителя данного населенного пункта, идентификационный номер которого подвергался изменению путем срезания слоя металла с поверхности и последующим нанесением вторичной маркировки.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2" w:name="_Hlk108444288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22"/>
      <w:r w:rsidRPr="004B176E">
        <w:rPr>
          <w:rFonts w:ascii="Times New Roman" w:hAnsi="Times New Roman" w:cs="Times New Roman"/>
          <w:b/>
          <w:sz w:val="16"/>
          <w:szCs w:val="16"/>
        </w:rPr>
        <w:t>за изготовление заведомо подложного документа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1 ст. 327 УК РФ (изготовление поддельных документов).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неустановленное лицо неустановленного числа, находясь в неустановленном месте Новгородского района изготовило подложное заявление об увольнении.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3" w:name="_Hlk108444926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23"/>
      <w:r w:rsidRPr="004B176E">
        <w:rPr>
          <w:rFonts w:ascii="Times New Roman" w:hAnsi="Times New Roman" w:cs="Times New Roman"/>
          <w:b/>
          <w:sz w:val="16"/>
          <w:szCs w:val="16"/>
        </w:rPr>
        <w:t>за кражу с незаконным проникновением в жилище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24" w:name="_Hlk108445059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</w:t>
      </w:r>
      <w:bookmarkEnd w:id="24"/>
      <w:r w:rsidRPr="00776E91">
        <w:rPr>
          <w:rFonts w:ascii="Times New Roman" w:hAnsi="Times New Roman" w:cs="Times New Roman"/>
          <w:sz w:val="16"/>
          <w:szCs w:val="16"/>
        </w:rPr>
        <w:t>п. «а» ч.3 ст. 158 УК РФ (кража с незаконным проникновением в жилище).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30 июня 2022 года неустановленное лицо, находясь на земельном участке в д. Сергово Новгородского района совершило похищение, а также через незапертую входную дверь незаконно приникло в дом, в котором также совершило хищение, в результате чего гражданину д. Сергово причинен ущерб в размере 9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5" w:name="_Hlk108445670"/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25"/>
      <w:r w:rsidRPr="004B176E">
        <w:rPr>
          <w:rFonts w:ascii="Times New Roman" w:hAnsi="Times New Roman" w:cs="Times New Roman"/>
          <w:b/>
          <w:sz w:val="16"/>
          <w:szCs w:val="16"/>
        </w:rPr>
        <w:t>за незаконный сбыт наркотических средств в значительном размере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26" w:name="_Hlk108445711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</w:t>
      </w:r>
      <w:bookmarkEnd w:id="26"/>
      <w:r w:rsidRPr="00776E91">
        <w:rPr>
          <w:rFonts w:ascii="Times New Roman" w:hAnsi="Times New Roman" w:cs="Times New Roman"/>
          <w:sz w:val="16"/>
          <w:szCs w:val="16"/>
        </w:rPr>
        <w:t>п. «б» ч.3 ст.228.1 УК РФ (сбыт наркотических средств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5 мая 2022 года в д. Горынево Новгородской области неустановленное лицо сбыло жителю данного населенного пункта наркотическое средство, </w:t>
      </w:r>
      <w:bookmarkStart w:id="27" w:name="_Hlk108449924"/>
      <w:r w:rsidRPr="00776E91">
        <w:rPr>
          <w:rFonts w:ascii="Times New Roman" w:hAnsi="Times New Roman" w:cs="Times New Roman"/>
          <w:sz w:val="16"/>
          <w:szCs w:val="16"/>
        </w:rPr>
        <w:t xml:space="preserve">оборот которого в Российской Федерации запрещен и составляет значительный размер.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28" w:name="_Hlk108446172"/>
      <w:bookmarkEnd w:id="27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28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изготовление ценных бумаг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1 ст. 186 УК РФ (изготовление ценных бумаг).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6 июля 2022 года неустановленное лицо в неустановленном месте изготовило денежный билет Банка России достоинство 1 тыс. рублей, которое в дальнейшем сбыло при неустановленных обстоятельствах гражданину и который был изъят в помещении ПАО «Сбербанк».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с незаконным проникновением в жилище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29" w:name="_Hlk108446678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п. «а» ч.3 ст. 158 УК РФ </w:t>
      </w:r>
      <w:bookmarkEnd w:id="29"/>
      <w:r w:rsidRPr="00776E91">
        <w:rPr>
          <w:rFonts w:ascii="Times New Roman" w:hAnsi="Times New Roman" w:cs="Times New Roman"/>
          <w:sz w:val="16"/>
          <w:szCs w:val="16"/>
        </w:rPr>
        <w:t>(кража с незаконным проникновением в жилище).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с 16 по 23 июня 2022 года неустановленное лицо незаконно проникло в пригородный дом в д. Нащи Новгородского района,  откуда похитило денежные средства в размере 41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кражу с причинением значительного ущерба гражданину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0" w:name="_Hlk108447340"/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</w:t>
      </w:r>
      <w:bookmarkEnd w:id="30"/>
      <w:r w:rsidRPr="00776E91">
        <w:rPr>
          <w:rFonts w:ascii="Times New Roman" w:hAnsi="Times New Roman" w:cs="Times New Roman"/>
          <w:sz w:val="16"/>
          <w:szCs w:val="16"/>
        </w:rPr>
        <w:t>п. «в» ч.2 ст. 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с 22 июня по 23 июня 2022 года, неустановленное лицо совершило хищение из автомобиля, причинив гражданину значительный материальный ущерб на сумму 30 тыс. рублей.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1" w:name="_Hlk108447758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31"/>
      <w:r w:rsidRPr="004B176E">
        <w:rPr>
          <w:rFonts w:ascii="Times New Roman" w:hAnsi="Times New Roman" w:cs="Times New Roman"/>
          <w:b/>
          <w:sz w:val="16"/>
          <w:szCs w:val="16"/>
        </w:rPr>
        <w:t xml:space="preserve">за кражу в значительном размере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2 ст. 159 УК РФ (кража в значительном размере).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2" w:name="_Hlk108447910"/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</w:t>
      </w:r>
      <w:bookmarkEnd w:id="32"/>
      <w:r w:rsidRPr="00776E91">
        <w:rPr>
          <w:rFonts w:ascii="Times New Roman" w:hAnsi="Times New Roman" w:cs="Times New Roman"/>
          <w:sz w:val="16"/>
          <w:szCs w:val="16"/>
        </w:rPr>
        <w:t>с 27 по 29 июня 2022 года неустановленное лицо, находясь в неустановленном месте, путем обмана и злоупотребления доверием гражданки, совершило хищение денежных средства на общую сумму 41 742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3" w:name="_Hlk108448129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33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мошенничество в значительном размере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 2 ст. 159 УК РФ (мошенничество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с 25 по 28 июня 2022 года неустановленное лицо, находясь в п. Тесово-Нетыльском Новгородского района тайно, обманным путем похитило принадлежащие жительнице поселка денежные средства в размере 6 тыс. рублей и мобильный телефон стоимостью 2 тыс. рублей, общая сумма материального ущерба составила 10 тыс. рублей.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в значительном размере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 2 ст. 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с 27 по 28 июня 2022 года неустановленное лицо, находясь в д. Трубичино Новгородского района тайно похитило моде, принадлежащий жителю посёлка, тем самым причинив материальный вред на сумму 10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с банковского счёта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«г» ч.3 ст. 158 УК РФ (кража с банковского счёта)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24 января 2022 года житель д. Ермолино Новгородского района похитил банковские карты жительницы того же населенного пункта и в дальнейшем путем списания с трех различных банковских счетов совершил хищение денежных средств на сумму 41 435, 92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незаконную вырубку лесных насаждений в особо крупном размере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3 ст. 260 УК РФ (вырубка лесных насаждений в особо крупном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до 27 декабря 2021 года неустановленным лицо была совершена незаконная вырубка деревьев различных пород, в результате чего ущерб составил 172 546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незаконный сбыт наркотических средств в особо крупном размере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«г» ч.4 ст.228.1 УК РФ (сбыт наркотических средств в крупном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4" w:name="_Hlk108451116"/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</w:t>
      </w:r>
      <w:bookmarkEnd w:id="34"/>
      <w:r w:rsidRPr="00776E91">
        <w:rPr>
          <w:rFonts w:ascii="Times New Roman" w:hAnsi="Times New Roman" w:cs="Times New Roman"/>
          <w:sz w:val="16"/>
          <w:szCs w:val="16"/>
        </w:rPr>
        <w:t xml:space="preserve">3 февраля 2022 года неустановленное лицо, находясь на территории Тосненского городского поселения Ленинградской области,  незаконно осуществило сбыт гражданину наркотического средства, оборот которого в Российской Федерации запрещен и составляет особо крупный размер.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кражу в значительном размере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lastRenderedPageBreak/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ч.2 ст.158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5" w:name="_Hlk108451349"/>
      <w:r w:rsidRPr="00776E91">
        <w:rPr>
          <w:rFonts w:ascii="Times New Roman" w:hAnsi="Times New Roman" w:cs="Times New Roman"/>
          <w:sz w:val="16"/>
          <w:szCs w:val="16"/>
        </w:rPr>
        <w:t>По версии следствия,</w:t>
      </w:r>
      <w:bookmarkEnd w:id="35"/>
      <w:r w:rsidRPr="00776E91">
        <w:rPr>
          <w:rFonts w:ascii="Times New Roman" w:hAnsi="Times New Roman" w:cs="Times New Roman"/>
          <w:sz w:val="16"/>
          <w:szCs w:val="16"/>
        </w:rPr>
        <w:t xml:space="preserve"> с 30 мая по 14 июня 2022 года неустановленное лицо похитило из автомашины, находящейся на парковке в д. Новая Мельница Новгородского района, имущество, принадлежащее жителю данного поселка на сумму около 58 тыс. рублей.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в значительном размере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ч.2 ст.158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10 июня 2022 года неустановленное лицо, находясь в д. Новая мельница Новгородского района, похитило мобильный телефон, принадлежавший жителю данного населенного пункта тем самым причинив последнему материальный ущерб на сумму 30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6" w:name="_Hlk108452181"/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bookmarkEnd w:id="36"/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вырубку лесных насаждений в особо крупном размере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ч. 3 ст. 260 УК РФ (вырубка лесных насаждений в особо крупном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29 мая 2022 года была совершена незаконная вырубка лесных насаждений в результате чего Министерству природных ресурсов, лесного хозяйства и экологии Новгородской области причинен ущерб на сумму 7 349 412 рублей.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кражу в значительном размере 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п. «в» ч.2 ст. 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с 1 сентября по 22 апреля 2022 года неустановленное лицо, находясь на земельном участке Новгородского района п. Пролетарий, совершило похищение у жительницы данного поселка на сумму 23 801 рубль 60 копеек.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за кражу в значительном размере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ч.2 ст.158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с 13 по 28 мая 2022 года в д. Нильско Новгородского района была похищена лодка, принадлежащая жителю данного населенного пункта, материальный ущерб составил 70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7" w:name="_Hlk108453282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дела </w:t>
      </w:r>
      <w:bookmarkEnd w:id="37"/>
      <w:r w:rsidRPr="004B176E">
        <w:rPr>
          <w:rFonts w:ascii="Times New Roman" w:hAnsi="Times New Roman" w:cs="Times New Roman"/>
          <w:b/>
          <w:sz w:val="16"/>
          <w:szCs w:val="16"/>
        </w:rPr>
        <w:t>за кражу в значительном размере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 2 ст. 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7 июня 2022 года неустановленное лицо похитило в д. Сергово Новгородского района имущество, принадлежащее жителю данного населенного пункта, материальный ущерб составил 42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мошенничество в значительном размере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 2 ст. 159 УК РФ (мошенничество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 xml:space="preserve">По версии следствия, 15 июня 2022 года неустановленное лицо в неустановленном месте тайно, обманным путем завладело денежными средствами гражданина в размере 33 тыс. рублей 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в значительном размере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дела, предусмотренного, п «в» ч. 2 ст. 158 УК РФ (кража в значительном размере).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По версии следствия, 29 мая 2022 года неустановленное лицо похитило имущество мотороллер, находившийся на обочине автодороги с. Бронница, в результате чего гражданину был причинен материальный ущерб на сумму 50 тыс. рублей.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76E91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4B176E" w:rsidRPr="00776E91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4B176E" w:rsidRDefault="004B176E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Каким образом граждане РФ осуществляют свою власть?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8" w:name="_Hlk108528473"/>
      <w:bookmarkStart w:id="39" w:name="_Hlk108534017"/>
      <w:r w:rsidRPr="00A10F3B">
        <w:rPr>
          <w:rFonts w:ascii="Times New Roman" w:hAnsi="Times New Roman" w:cs="Times New Roman"/>
          <w:sz w:val="16"/>
          <w:szCs w:val="16"/>
        </w:rPr>
        <w:t xml:space="preserve">Согласно </w:t>
      </w:r>
      <w:bookmarkEnd w:id="38"/>
      <w:r w:rsidRPr="00A10F3B">
        <w:rPr>
          <w:rFonts w:ascii="Times New Roman" w:hAnsi="Times New Roman" w:cs="Times New Roman"/>
          <w:sz w:val="16"/>
          <w:szCs w:val="16"/>
        </w:rPr>
        <w:t xml:space="preserve">ст.3 "Конституция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bookmarkEnd w:id="39"/>
      <w:r w:rsidRPr="00A10F3B">
        <w:rPr>
          <w:rFonts w:ascii="Times New Roman" w:hAnsi="Times New Roman" w:cs="Times New Roman"/>
          <w:sz w:val="16"/>
          <w:szCs w:val="16"/>
        </w:rPr>
        <w:t>народ осуществляет свою власть путем референдума и свободных выборов, а также через органы государственной власти и органы местного самоуправления.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Помощник прокурора Новгородского района Демидов Г.Г.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На чем основано федеративное устройство Российской Федерации?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10F3B">
        <w:rPr>
          <w:rFonts w:ascii="Times New Roman" w:hAnsi="Times New Roman" w:cs="Times New Roman"/>
          <w:sz w:val="16"/>
          <w:szCs w:val="16"/>
        </w:rPr>
        <w:lastRenderedPageBreak/>
        <w:t xml:space="preserve">Согласно ст.5 "Конституция Российской Федерации" (принята всенародным голосованием 12.12.1993 с изменениями, одобренными в ходе общероссийского голосования 01.07.2020) федеративное устройство РФ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10F3B">
        <w:rPr>
          <w:rFonts w:ascii="Times New Roman" w:hAnsi="Times New Roman" w:cs="Times New Roman"/>
          <w:sz w:val="16"/>
          <w:szCs w:val="16"/>
        </w:rPr>
        <w:t xml:space="preserve">Во взаимоотношениях с федеральными органами государственной власти все субъекты Российской Федерации между собой равноправны.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Шаварина М.А.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В какой собственности может находиться земля и другие природные ресурсы РФ?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10F3B">
        <w:rPr>
          <w:rFonts w:ascii="Times New Roman" w:hAnsi="Times New Roman" w:cs="Times New Roman"/>
          <w:sz w:val="16"/>
          <w:szCs w:val="16"/>
        </w:rPr>
        <w:t xml:space="preserve">Согласно ст.9 "Конституция Российской Федерации" (принята всенародным голосованием 12.12.1993 с изменениями, одобренными в ходе общероссийского голосования 01.07.2020) земля и другие природные ресурсы могут находиться в частной, государственной, муниципальной и иных формах собственности.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Петрова А.А.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Что включает в себя территория РФ?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0" w:name="_Hlk108534826"/>
      <w:r w:rsidRPr="00A10F3B">
        <w:rPr>
          <w:rFonts w:ascii="Times New Roman" w:hAnsi="Times New Roman" w:cs="Times New Roman"/>
          <w:sz w:val="16"/>
          <w:szCs w:val="16"/>
        </w:rPr>
        <w:t xml:space="preserve">Согласно ст.67 "Конституция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bookmarkEnd w:id="40"/>
      <w:r w:rsidRPr="00A10F3B">
        <w:rPr>
          <w:rFonts w:ascii="Times New Roman" w:hAnsi="Times New Roman" w:cs="Times New Roman"/>
          <w:sz w:val="16"/>
          <w:szCs w:val="16"/>
        </w:rPr>
        <w:t xml:space="preserve">территория Российской Федерации включает в себя территории ее субъектов, внутренние воды и территориальное море, воздушное пространство над ними.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Яковлева Д.А.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41" w:name="_Hlk108535575"/>
      <w:r w:rsidRPr="004B176E">
        <w:rPr>
          <w:rFonts w:ascii="Times New Roman" w:hAnsi="Times New Roman" w:cs="Times New Roman"/>
          <w:b/>
          <w:sz w:val="16"/>
          <w:szCs w:val="16"/>
        </w:rPr>
        <w:t xml:space="preserve">Какие требования предъявляются к кандидату на должность </w:t>
      </w:r>
      <w:bookmarkEnd w:id="41"/>
      <w:r w:rsidRPr="004B176E">
        <w:rPr>
          <w:rFonts w:ascii="Times New Roman" w:hAnsi="Times New Roman" w:cs="Times New Roman"/>
          <w:b/>
          <w:sz w:val="16"/>
          <w:szCs w:val="16"/>
        </w:rPr>
        <w:t xml:space="preserve">Президента РФ?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2" w:name="_Hlk108535073"/>
      <w:r w:rsidRPr="00A10F3B">
        <w:rPr>
          <w:rFonts w:ascii="Times New Roman" w:hAnsi="Times New Roman" w:cs="Times New Roman"/>
          <w:sz w:val="16"/>
          <w:szCs w:val="16"/>
        </w:rPr>
        <w:t xml:space="preserve">Согласно ст.81 "Конституция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bookmarkEnd w:id="42"/>
      <w:r w:rsidRPr="00A10F3B">
        <w:rPr>
          <w:rFonts w:ascii="Times New Roman" w:hAnsi="Times New Roman" w:cs="Times New Roman"/>
          <w:sz w:val="16"/>
          <w:szCs w:val="16"/>
        </w:rPr>
        <w:t xml:space="preserve">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лет, 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Володина О.В.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Что входит в полномочия Президента РФ по отношению к законодательной власти РФ?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3" w:name="_Hlk108535392"/>
      <w:r w:rsidRPr="00A10F3B">
        <w:rPr>
          <w:rFonts w:ascii="Times New Roman" w:hAnsi="Times New Roman" w:cs="Times New Roman"/>
          <w:sz w:val="16"/>
          <w:szCs w:val="16"/>
        </w:rPr>
        <w:t xml:space="preserve">Согласно ст.81 "Конституция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bookmarkEnd w:id="43"/>
      <w:r w:rsidRPr="00A10F3B">
        <w:rPr>
          <w:rFonts w:ascii="Times New Roman" w:hAnsi="Times New Roman" w:cs="Times New Roman"/>
          <w:sz w:val="16"/>
          <w:szCs w:val="16"/>
        </w:rPr>
        <w:t xml:space="preserve">Президент Российской Федерации вправе назначать выборы Государственной Думы, распускать Государственную Думу, назначать референдум, вносить законопроекты в Государственную Думу, подписывать и обнародовать федеральные законы, обращаться к Федеральному Собранию с ежегодными посланиями о положении в стране, об основных направлениях внутренней и внешней политики государства.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Скирмантас А.А.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Какие правовые акты вправе издавать Президент РФ?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4" w:name="_Hlk108535643"/>
      <w:r w:rsidRPr="00A10F3B">
        <w:rPr>
          <w:rFonts w:ascii="Times New Roman" w:hAnsi="Times New Roman" w:cs="Times New Roman"/>
          <w:sz w:val="16"/>
          <w:szCs w:val="16"/>
        </w:rPr>
        <w:t xml:space="preserve">Согласно ст.90 "Конституция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bookmarkEnd w:id="44"/>
      <w:r w:rsidRPr="00A10F3B">
        <w:rPr>
          <w:rFonts w:ascii="Times New Roman" w:hAnsi="Times New Roman" w:cs="Times New Roman"/>
          <w:sz w:val="16"/>
          <w:szCs w:val="16"/>
        </w:rPr>
        <w:t xml:space="preserve">Президент Российской Федерации издает указы и распоряжения.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10F3B">
        <w:rPr>
          <w:rFonts w:ascii="Times New Roman" w:hAnsi="Times New Roman" w:cs="Times New Roman"/>
          <w:sz w:val="16"/>
          <w:szCs w:val="16"/>
        </w:rPr>
        <w:t xml:space="preserve">Указы и распоряжения Президента Российской Федерации обязательны для исполнения на всей территории Российской Федерации, а также не должны противоречить Конституции Российской Федерации и федеральным законам.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Помощник прокурора Новгородского района Красильникова В.А.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Какие требования предъявляются к кандидату на должность сенатора РФ?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5" w:name="_Hlk108535768"/>
      <w:r w:rsidRPr="00A10F3B">
        <w:rPr>
          <w:rFonts w:ascii="Times New Roman" w:hAnsi="Times New Roman" w:cs="Times New Roman"/>
          <w:sz w:val="16"/>
          <w:szCs w:val="16"/>
        </w:rPr>
        <w:t xml:space="preserve">Согласно ст.104 "Конституция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bookmarkEnd w:id="45"/>
      <w:r w:rsidRPr="00A10F3B">
        <w:rPr>
          <w:rFonts w:ascii="Times New Roman" w:hAnsi="Times New Roman" w:cs="Times New Roman"/>
          <w:sz w:val="16"/>
          <w:szCs w:val="16"/>
        </w:rPr>
        <w:t xml:space="preserve">сенатором РФ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0F3B">
        <w:rPr>
          <w:rFonts w:ascii="Times New Roman" w:hAnsi="Times New Roman" w:cs="Times New Roman"/>
          <w:i/>
          <w:sz w:val="16"/>
          <w:szCs w:val="16"/>
        </w:rPr>
        <w:t xml:space="preserve">Помощник прокурора Новгородского района Кондратович А.А.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B176E">
        <w:rPr>
          <w:rFonts w:ascii="Times New Roman" w:hAnsi="Times New Roman" w:cs="Times New Roman"/>
          <w:b/>
          <w:bCs/>
          <w:sz w:val="16"/>
          <w:szCs w:val="16"/>
        </w:rPr>
        <w:t>Кто вправе назначать Председателя Правительства?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0F3B">
        <w:rPr>
          <w:rFonts w:ascii="Times New Roman" w:hAnsi="Times New Roman" w:cs="Times New Roman"/>
          <w:bCs/>
          <w:sz w:val="16"/>
          <w:szCs w:val="16"/>
        </w:rPr>
        <w:t>Согласно ст.111 "Конституция Российской Федерации" (принята всенародным голосованием 12.12.1993 с изменениями, одобренными в ходе общероссийского голосования 01.07.2020)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Думой.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0F3B">
        <w:rPr>
          <w:rFonts w:ascii="Times New Roman" w:hAnsi="Times New Roman" w:cs="Times New Roman"/>
          <w:bCs/>
          <w:i/>
          <w:sz w:val="16"/>
          <w:szCs w:val="16"/>
        </w:rPr>
        <w:t xml:space="preserve">        Помощник прокурора Новгородского района Беляев Р.А.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B176E">
        <w:rPr>
          <w:rFonts w:ascii="Times New Roman" w:hAnsi="Times New Roman" w:cs="Times New Roman"/>
          <w:b/>
          <w:bCs/>
          <w:sz w:val="16"/>
          <w:szCs w:val="16"/>
        </w:rPr>
        <w:t>Кому принадлежит право законодательной инициативы?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0F3B">
        <w:rPr>
          <w:rFonts w:ascii="Times New Roman" w:hAnsi="Times New Roman" w:cs="Times New Roman"/>
          <w:sz w:val="16"/>
          <w:szCs w:val="16"/>
        </w:rPr>
        <w:t>Согласно ст.90 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 w:rsidRPr="00A10F3B">
        <w:rPr>
          <w:rFonts w:ascii="Times New Roman" w:hAnsi="Times New Roman" w:cs="Times New Roman"/>
          <w:bCs/>
          <w:sz w:val="16"/>
          <w:szCs w:val="16"/>
        </w:rPr>
        <w:t xml:space="preserve"> право законодательной инициативы принадлежит Президенту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законодательным (представительным) органам субъектов Российской Федерации, а также Конституционному Суду Российской Федерации и Верховному Суду Российской Федерации по вопросам их ведения.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0F3B">
        <w:rPr>
          <w:rFonts w:ascii="Times New Roman" w:hAnsi="Times New Roman" w:cs="Times New Roman"/>
          <w:bCs/>
          <w:i/>
          <w:sz w:val="16"/>
          <w:szCs w:val="16"/>
        </w:rPr>
        <w:t xml:space="preserve">И.о. заместителя прокурора Новгородского района Полушкин А.В. </w:t>
      </w:r>
    </w:p>
    <w:p w:rsidR="004B176E" w:rsidRPr="00A10F3B" w:rsidRDefault="004B176E" w:rsidP="004B176E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176E" w:rsidRDefault="004B176E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1D09" w:rsidRPr="00420C9E" w:rsidRDefault="002B7B92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20C9E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9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Новгородская область</w:t>
      </w: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Новгородский муниципальный район</w:t>
      </w: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Совет депутатов Бронницкого сельского поселения</w:t>
      </w: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РЕШЕНИЕ</w:t>
      </w:r>
    </w:p>
    <w:p w:rsidR="004B176E" w:rsidRPr="00263434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от 11.07.2022  № 73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с. Бронница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B176E">
        <w:rPr>
          <w:rFonts w:ascii="Times New Roman" w:hAnsi="Times New Roman" w:cs="Times New Roman"/>
          <w:b/>
          <w:sz w:val="16"/>
          <w:szCs w:val="16"/>
          <w:lang w:eastAsia="ru-RU"/>
        </w:rPr>
        <w:t>О внесении изменений в Решение Совета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B176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депутатов Бронницкого сельского поселения 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B176E">
        <w:rPr>
          <w:rFonts w:ascii="Times New Roman" w:hAnsi="Times New Roman" w:cs="Times New Roman"/>
          <w:b/>
          <w:sz w:val="16"/>
          <w:szCs w:val="16"/>
          <w:lang w:eastAsia="ru-RU"/>
        </w:rPr>
        <w:t>от 24.12.2021 № 47 «О бюджете Бронницкого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B176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сельского поселения на 2022 год и на 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B176E">
        <w:rPr>
          <w:rFonts w:ascii="Times New Roman" w:hAnsi="Times New Roman" w:cs="Times New Roman"/>
          <w:b/>
          <w:sz w:val="16"/>
          <w:szCs w:val="16"/>
          <w:lang w:eastAsia="ru-RU"/>
        </w:rPr>
        <w:t>плановый период 2023 и 2024 годов»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Бюджетным кодексом Российской Федерации, 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Совет депутатов Бронницкого сельского поселения  решил: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1. Внести изменения в решение Совета депутатов Бронницкого сельского поселения от 24.12.2021 г. № 47 «О бюджете Бронницкого сельского поселения на 2022 и плановый период 2023 и 2024 годов», (далее-Решение):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1.1 Пункт 1 Решения изложить в следующей редакции: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«1. Утвердить основные характеристики бюджета Бронницкого сельского поселения (далее-бюджет поселения) на 2022 год: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1) прогнозируемый общий объем доходов бюджета поселения в сумме 42 245,01083 тыс. рублей;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2) общий объем расходов бюджета поселения в сумме 44 737,47669 тыс. рублей;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3) прогнозируемый дефицит бюджета поселения в сумме 2 492,46586 тыс. рублей.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1.2 Пункт 5 решения изложить в следующей редакции: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«5. Утвердить общий объем бюджетных ассигнований на исполнение публичных нормативных обязательств на 2022 год в сумме 282,5 тыс. рублей, на 2023 год в сумме 269,0 тыс. рублей, на 2024 год в сумме 269,0 тыс. рублей»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1.3 Пункт 6 Решения изложить в следующей редакции: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на 2022 год в сумме 33 821,41083 тыс. рублей, на 2023 год в сумме 14 520,17980 тыс. рублей и на 2024 год в сумме 13 843,42444 тыс. рублей. 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Утвердить объем межбюджетных трансфертов, предоставляемых бюджету Новгородского муниципального района на 2022 - 2024 годы в сумме по 147,91 тыс. рублей ежегодно.»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2. Приложения 1, 2, 3, 4, 5 к Решению изложить в прилагаемой редакции.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2" w:history="1">
        <w:r w:rsidRPr="00263434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www</w:t>
        </w:r>
        <w:r w:rsidRPr="00263434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.</w:t>
        </w:r>
        <w:r w:rsidRPr="00263434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bronnic</w:t>
        </w:r>
        <w:r w:rsidRPr="00263434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а</w:t>
        </w:r>
        <w:r w:rsidRPr="00263434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adm</w:t>
        </w:r>
        <w:r w:rsidRPr="00263434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.</w:t>
        </w:r>
        <w:r w:rsidRPr="00263434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ru</w:t>
        </w:r>
      </w:hyperlink>
      <w:r w:rsidRPr="00263434">
        <w:rPr>
          <w:rFonts w:ascii="Times New Roman" w:hAnsi="Times New Roman" w:cs="Times New Roman"/>
          <w:sz w:val="16"/>
          <w:szCs w:val="16"/>
          <w:lang w:eastAsia="ru-RU"/>
        </w:rPr>
        <w:t>. в разделе «Бюджет поселения», в разделе «Документы» подраздел «Решения совета».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С.Г. Васильева</w:t>
      </w: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263434"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564" w:type="dxa"/>
        <w:tblInd w:w="25" w:type="dxa"/>
        <w:tblLook w:val="04A0" w:firstRow="1" w:lastRow="0" w:firstColumn="1" w:lastColumn="0" w:noHBand="0" w:noVBand="1"/>
      </w:tblPr>
      <w:tblGrid>
        <w:gridCol w:w="2176"/>
        <w:gridCol w:w="2912"/>
        <w:gridCol w:w="1595"/>
        <w:gridCol w:w="1452"/>
        <w:gridCol w:w="1429"/>
      </w:tblGrid>
      <w:tr w:rsidR="004B176E" w:rsidRPr="00263434" w:rsidTr="00B044EE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4B176E" w:rsidRPr="00263434" w:rsidTr="00B044EE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депутатов Бронницкого сельского поселения от 24.12.2021 № 47</w:t>
            </w: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«О бюджете Бронницкого сельского поселения</w:t>
            </w: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4B176E" w:rsidRPr="00263434" w:rsidTr="00B044EE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4B176E" w:rsidRPr="00263434" w:rsidTr="00B044EE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Бюджетные назначения</w:t>
            </w:r>
          </w:p>
        </w:tc>
      </w:tr>
      <w:tr w:rsidR="004B176E" w:rsidRPr="00263434" w:rsidTr="00B044EE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4B176E" w:rsidRPr="00263434" w:rsidTr="00B044EE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B176E" w:rsidRPr="00263434" w:rsidTr="00B044EE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8 423,60000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8 263,60000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8 371,70000</w:t>
            </w:r>
          </w:p>
        </w:tc>
      </w:tr>
      <w:tr w:rsidR="004B176E" w:rsidRPr="00263434" w:rsidTr="00B044EE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584,50000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584,50000</w:t>
            </w:r>
          </w:p>
        </w:tc>
      </w:tr>
      <w:tr w:rsidR="004B176E" w:rsidRPr="00263434" w:rsidTr="00B044EE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1 01 02010 01 0000  110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551,40000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574,50000</w:t>
            </w:r>
          </w:p>
        </w:tc>
      </w:tr>
      <w:tr w:rsidR="004B176E" w:rsidRPr="00263434" w:rsidTr="00B044EE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1 01 02020 01 0000  110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4B176E" w:rsidRPr="00263434" w:rsidTr="00B044EE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1 01 02030 01 0000  110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1 651,90000</w:t>
            </w:r>
          </w:p>
        </w:tc>
      </w:tr>
      <w:tr w:rsidR="004B176E" w:rsidRPr="00263434" w:rsidTr="00B044EE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1 651,90000</w:t>
            </w:r>
          </w:p>
        </w:tc>
      </w:tr>
      <w:tr w:rsidR="004B176E" w:rsidRPr="00263434" w:rsidTr="00B044EE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1 03 02230 01 0000 110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727,30000</w:t>
            </w:r>
          </w:p>
        </w:tc>
      </w:tr>
      <w:tr w:rsidR="004B176E" w:rsidRPr="00263434" w:rsidTr="00B044EE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1 03 02231 01 0000 110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727,30000</w:t>
            </w:r>
          </w:p>
        </w:tc>
      </w:tr>
      <w:tr w:rsidR="004B176E" w:rsidRPr="00263434" w:rsidTr="00B044EE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4,20000</w:t>
            </w:r>
          </w:p>
        </w:tc>
      </w:tr>
      <w:tr w:rsidR="004B176E" w:rsidRPr="00263434" w:rsidTr="00B044EE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4,20000</w:t>
            </w:r>
          </w:p>
        </w:tc>
      </w:tr>
      <w:tr w:rsidR="004B176E" w:rsidRPr="00263434" w:rsidTr="00B044EE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1 013,70000</w:t>
            </w:r>
          </w:p>
        </w:tc>
      </w:tr>
      <w:tr w:rsidR="004B176E" w:rsidRPr="00263434" w:rsidTr="00B044EE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1 013,70000</w:t>
            </w:r>
          </w:p>
        </w:tc>
      </w:tr>
      <w:tr w:rsidR="004B176E" w:rsidRPr="00263434" w:rsidTr="00B044EE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-93,30000</w:t>
            </w:r>
          </w:p>
        </w:tc>
      </w:tr>
      <w:tr w:rsidR="004B176E" w:rsidRPr="00263434" w:rsidTr="00B044EE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1 03 02261 01 0000 110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-93,30000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6 028,00000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6 066,00000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6 117,00000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990,00000</w:t>
            </w:r>
          </w:p>
        </w:tc>
      </w:tr>
      <w:tr w:rsidR="004B176E" w:rsidRPr="00263434" w:rsidTr="00B044EE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</w:tr>
      <w:tr w:rsidR="004B176E" w:rsidRPr="00263434" w:rsidTr="00B044EE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5 127,00000</w:t>
            </w:r>
          </w:p>
        </w:tc>
      </w:tr>
      <w:tr w:rsidR="004B176E" w:rsidRPr="00263434" w:rsidTr="00B044EE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1 327,00000</w:t>
            </w:r>
          </w:p>
        </w:tc>
      </w:tr>
      <w:tr w:rsidR="004B176E" w:rsidRPr="00263434" w:rsidTr="00B044EE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3 741,00000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3 700,00000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3 800,00000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4B176E" w:rsidRPr="00263434" w:rsidTr="00B044EE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4B176E" w:rsidRPr="00263434" w:rsidTr="00B044EE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1 17 15000 00 0000 150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1 17 15030 10 0000 150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1 17 15030 10 2526 150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33 796,51083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13 843,42444</w:t>
            </w:r>
          </w:p>
        </w:tc>
      </w:tr>
      <w:tr w:rsidR="004B176E" w:rsidRPr="00263434" w:rsidTr="00B044EE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2 02 00000 00 0000 000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33 796,51083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13 843,42444</w:t>
            </w:r>
          </w:p>
        </w:tc>
      </w:tr>
      <w:tr w:rsidR="004B176E" w:rsidRPr="00263434" w:rsidTr="00B044EE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9 521,40000</w:t>
            </w:r>
          </w:p>
        </w:tc>
      </w:tr>
      <w:tr w:rsidR="004B176E" w:rsidRPr="00263434" w:rsidTr="00B044EE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9 521,40000</w:t>
            </w:r>
          </w:p>
        </w:tc>
      </w:tr>
      <w:tr w:rsidR="004B176E" w:rsidRPr="00263434" w:rsidTr="00B044EE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9 521,40000</w:t>
            </w:r>
          </w:p>
        </w:tc>
      </w:tr>
      <w:tr w:rsidR="004B176E" w:rsidRPr="00263434" w:rsidTr="00B044EE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19 158,75309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4 039,67980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3 829,52444</w:t>
            </w:r>
          </w:p>
        </w:tc>
      </w:tr>
      <w:tr w:rsidR="004B176E" w:rsidRPr="00263434" w:rsidTr="00B044EE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2 02 25299 00 0000 150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620,52444</w:t>
            </w:r>
          </w:p>
        </w:tc>
      </w:tr>
      <w:tr w:rsidR="004B176E" w:rsidRPr="00263434" w:rsidTr="00B044EE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2 02 25299 10 0000 150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620,52444</w:t>
            </w:r>
          </w:p>
        </w:tc>
      </w:tr>
      <w:tr w:rsidR="004B176E" w:rsidRPr="00263434" w:rsidTr="00B044EE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2 02 25576 00 0000 150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12 608,93637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2 02 25576 10 0000 150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12 608,93637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2 02 29999 10 7526 150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476,30000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484,10000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492,50000</w:t>
            </w:r>
          </w:p>
        </w:tc>
      </w:tr>
      <w:tr w:rsidR="004B176E" w:rsidRPr="00263434" w:rsidTr="00B044EE">
        <w:trPr>
          <w:trHeight w:val="10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2 02 30024 10 7028 150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4B176E" w:rsidRPr="00263434" w:rsidTr="00B044EE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2 02 49999 10 4601 150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2 02 49999 10 7142 150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42 220,11083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186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46" w:name="RANGE!A1:H160"/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46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4B176E" w:rsidRPr="00263434" w:rsidTr="00B044EE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4B176E" w:rsidRPr="00263434" w:rsidTr="00B044EE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4B176E" w:rsidRPr="00263434" w:rsidTr="00B044EE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4B176E" w:rsidRPr="00263434" w:rsidTr="00B044EE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6 399,07000</w:t>
            </w:r>
          </w:p>
        </w:tc>
      </w:tr>
      <w:tr w:rsidR="004B176E" w:rsidRPr="00263434" w:rsidTr="00B044EE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4B176E" w:rsidRPr="00263434" w:rsidTr="00B044EE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5 638,09774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5 638,09774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4B176E" w:rsidRPr="00263434" w:rsidTr="00B044EE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5 016,74000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4 024,80000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990,44000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</w:tr>
      <w:tr w:rsidR="004B176E" w:rsidRPr="00263434" w:rsidTr="00B044EE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4B176E" w:rsidRPr="00263434" w:rsidTr="00B044EE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4B176E" w:rsidRPr="00263434" w:rsidTr="00B044EE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4B176E" w:rsidRPr="00263434" w:rsidTr="00B044EE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37,90000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11 228,96672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4 299,65444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11 224,96672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4B176E" w:rsidRPr="00263434" w:rsidTr="00B044EE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11 224,96672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4B176E" w:rsidRPr="00263434" w:rsidTr="00B044EE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7 322,38900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3 670,97000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4B176E" w:rsidRPr="00263434" w:rsidTr="00B044EE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4B176E" w:rsidRPr="00263434" w:rsidTr="00B044EE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299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18 621,71000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18 621,71000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МАУ «Бронницкий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«Бронницкий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 МАУ «Бронницкий сельский дом культуры»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4B176E" w:rsidRPr="00263434" w:rsidTr="00B044EE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4B176E" w:rsidRPr="00263434" w:rsidTr="00B044EE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Приложение 3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4B176E" w:rsidRPr="00263434" w:rsidTr="00B044EE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Бронницкого сельского поселения)                                                               </w:t>
            </w:r>
          </w:p>
        </w:tc>
      </w:tr>
      <w:tr w:rsidR="004B176E" w:rsidRPr="00263434" w:rsidTr="00B044EE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4B176E" w:rsidRPr="00263434" w:rsidTr="00B044EE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бюджета сельского поселения на 2022 год и на плановый период 2023 и 2024 годов</w:t>
            </w:r>
          </w:p>
        </w:tc>
      </w:tr>
      <w:tr w:rsidR="004B176E" w:rsidRPr="00263434" w:rsidTr="00B044EE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Сумма тыс.руб.</w:t>
            </w:r>
          </w:p>
        </w:tc>
      </w:tr>
      <w:tr w:rsidR="004B176E" w:rsidRPr="00263434" w:rsidTr="00B044EE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4B176E" w:rsidRPr="00263434" w:rsidTr="00B044EE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30 723,90895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8 763,68444</w:t>
            </w:r>
          </w:p>
        </w:tc>
      </w:tr>
      <w:tr w:rsidR="004B176E" w:rsidRPr="00263434" w:rsidTr="00B044EE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7 322,38900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3 135,00000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635,12900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4B176E" w:rsidRPr="00263434" w:rsidTr="00B044EE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Капитальный ремонт МАУ «Бронницкий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МАУ «Бронницкий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МАУ «Бронницкий сельский дом культуры»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7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31002,66895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8 763,68444</w:t>
            </w:r>
          </w:p>
        </w:tc>
      </w:tr>
    </w:tbl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264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47" w:name="RANGE!A1:I161"/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47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4B176E" w:rsidRPr="00263434" w:rsidTr="00B044EE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4B176E" w:rsidRPr="00263434" w:rsidTr="00B044EE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4B176E" w:rsidRPr="00263434" w:rsidTr="00B044EE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4B176E" w:rsidRPr="00263434" w:rsidTr="00B044EE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4B176E" w:rsidRPr="00263434" w:rsidTr="00B044EE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B176E" w:rsidRPr="00263434" w:rsidTr="00B044EE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Администрация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6 399,07000</w:t>
            </w:r>
          </w:p>
        </w:tc>
      </w:tr>
      <w:tr w:rsidR="004B176E" w:rsidRPr="00263434" w:rsidTr="00B044EE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4B176E" w:rsidRPr="00263434" w:rsidTr="00B044EE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4B176E" w:rsidRPr="00263434" w:rsidTr="00B044EE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5 638,09774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5 638,09774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5 016,74000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4 024,80000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990,44000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4B176E" w:rsidRPr="00263434" w:rsidTr="00B044EE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</w:tr>
      <w:tr w:rsidR="004B176E" w:rsidRPr="00263434" w:rsidTr="00B044EE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4B176E" w:rsidRPr="00263434" w:rsidTr="00B044EE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4B176E" w:rsidRPr="00263434" w:rsidTr="00B044EE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4B176E" w:rsidRPr="00263434" w:rsidTr="00B044EE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4B176E" w:rsidRPr="00263434" w:rsidTr="00B044EE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37,90000</w:t>
            </w:r>
          </w:p>
        </w:tc>
      </w:tr>
      <w:tr w:rsidR="004B176E" w:rsidRPr="00263434" w:rsidTr="00B044EE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4B176E" w:rsidRPr="00263434" w:rsidTr="00B044EE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4B176E" w:rsidRPr="00263434" w:rsidTr="00B044EE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11 228,96672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4 299,65444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11224,96672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4B176E" w:rsidRPr="00263434" w:rsidTr="00B044EE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11 224,96672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4B176E" w:rsidRPr="00263434" w:rsidTr="00B044EE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7 322,38900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3 670,97000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4B176E" w:rsidRPr="00263434" w:rsidTr="00B044EE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4B176E" w:rsidRPr="00263434" w:rsidTr="00B044EE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18 621,71000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18 621,71000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Повышение уровня комплексного обустройства населенных пунктов, расположенных в сельской местности, </w:t>
            </w: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Капитальный ремонт МАУ «Бронницкий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«Бронницкий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 МАУ «Бронницкий сельский дом культуры»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4B176E" w:rsidRPr="00263434" w:rsidTr="00B044EE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4B176E" w:rsidRPr="00263434" w:rsidTr="00B044EE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4B176E" w:rsidRPr="00263434" w:rsidTr="00B044EE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9323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4B176E" w:rsidRPr="00263434" w:rsidTr="00B044EE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4B176E" w:rsidRPr="00263434" w:rsidTr="00B044E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4B176E" w:rsidRPr="00263434" w:rsidTr="00B044E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Источники внутреннего финансирования дефицита бюджета  поселения на 2022 год и на плановый период 2023 и 2024 годов</w:t>
            </w:r>
          </w:p>
        </w:tc>
      </w:tr>
      <w:tr w:rsidR="004B176E" w:rsidRPr="00263434" w:rsidTr="00B044E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76E" w:rsidRPr="00263434" w:rsidTr="00B044EE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4B176E" w:rsidRPr="00263434" w:rsidTr="00B044EE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2024 год</w:t>
            </w:r>
          </w:p>
        </w:tc>
      </w:tr>
      <w:tr w:rsidR="004B176E" w:rsidRPr="00263434" w:rsidTr="00B044EE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2 492,46586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2 492,46586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B176E" w:rsidRPr="00263434" w:rsidTr="00B044EE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-42 245,01083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-22 215,12444</w:t>
            </w:r>
          </w:p>
        </w:tc>
      </w:tr>
      <w:tr w:rsidR="004B176E" w:rsidRPr="00263434" w:rsidTr="00B044EE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-42 245,01083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4B176E" w:rsidRPr="00263434" w:rsidTr="00B044EE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-42 245,01083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4B176E" w:rsidRPr="00263434" w:rsidTr="00B044EE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-42 245,01083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4B176E" w:rsidRPr="00263434" w:rsidTr="00B044EE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  <w:tr w:rsidR="004B176E" w:rsidRPr="00263434" w:rsidTr="00B044EE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  <w:tr w:rsidR="004B176E" w:rsidRPr="00263434" w:rsidTr="00B044EE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  <w:tr w:rsidR="004B176E" w:rsidRPr="00263434" w:rsidTr="00B044EE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44 737,47669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263434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3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4B176E" w:rsidRPr="00263434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31563" w:rsidRDefault="004B176E" w:rsidP="004B176E">
      <w:pPr>
        <w:tabs>
          <w:tab w:val="center" w:pos="4677"/>
          <w:tab w:val="left" w:pos="631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Совет депутатов Бронницкого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4B176E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от 11.07.2022  № 74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с. Бронница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об оплате труда и выплатах муниципальным 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служащим в Администрации Бронницкого 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сельского поселения, утвержденное решением 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Совета депутатов Бронницкого сельского 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поселения от 29.05.2018 №138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F35CF3">
        <w:rPr>
          <w:rFonts w:ascii="Times New Roman" w:hAnsi="Times New Roman" w:cs="Times New Roman"/>
          <w:sz w:val="16"/>
          <w:szCs w:val="16"/>
        </w:rPr>
        <w:t>е</w:t>
      </w:r>
      <w:r w:rsidRPr="00F35CF3">
        <w:rPr>
          <w:rFonts w:ascii="Times New Roman" w:hAnsi="Times New Roman" w:cs="Times New Roman"/>
          <w:sz w:val="16"/>
          <w:szCs w:val="16"/>
        </w:rPr>
        <w:t>дерации», ст. 66.1 Трудового кодекса Российской Федерации, ч</w:t>
      </w:r>
      <w:r w:rsidRPr="00F35CF3">
        <w:rPr>
          <w:rFonts w:ascii="Times New Roman" w:hAnsi="Times New Roman" w:cs="Times New Roman"/>
          <w:sz w:val="16"/>
          <w:szCs w:val="16"/>
        </w:rPr>
        <w:t>а</w:t>
      </w:r>
      <w:r w:rsidRPr="00F35CF3">
        <w:rPr>
          <w:rFonts w:ascii="Times New Roman" w:hAnsi="Times New Roman" w:cs="Times New Roman"/>
          <w:sz w:val="16"/>
          <w:szCs w:val="16"/>
        </w:rPr>
        <w:t xml:space="preserve">стью 2 статьи 22 Федерального закона от 02.03.2007 </w:t>
      </w:r>
      <w:r w:rsidRPr="00F35CF3">
        <w:rPr>
          <w:rFonts w:ascii="Times New Roman" w:hAnsi="Times New Roman" w:cs="Times New Roman"/>
          <w:sz w:val="16"/>
          <w:szCs w:val="16"/>
        </w:rPr>
        <w:lastRenderedPageBreak/>
        <w:t>№ 25-ФЗ «О муниципальной службе в Российской Федерации», областным законом от 25.12.2007 № 240-ОЗ «О некоторых вопросах правового регулирования м</w:t>
      </w:r>
      <w:r w:rsidRPr="00F35CF3">
        <w:rPr>
          <w:rFonts w:ascii="Times New Roman" w:hAnsi="Times New Roman" w:cs="Times New Roman"/>
          <w:sz w:val="16"/>
          <w:szCs w:val="16"/>
        </w:rPr>
        <w:t>у</w:t>
      </w:r>
      <w:r w:rsidRPr="00F35CF3">
        <w:rPr>
          <w:rFonts w:ascii="Times New Roman" w:hAnsi="Times New Roman" w:cs="Times New Roman"/>
          <w:sz w:val="16"/>
          <w:szCs w:val="16"/>
        </w:rPr>
        <w:t>ниципальной службы в Новгородской области», Уставом Бронницкого сельск</w:t>
      </w:r>
      <w:r w:rsidRPr="00F35CF3">
        <w:rPr>
          <w:rFonts w:ascii="Times New Roman" w:hAnsi="Times New Roman" w:cs="Times New Roman"/>
          <w:sz w:val="16"/>
          <w:szCs w:val="16"/>
        </w:rPr>
        <w:t>о</w:t>
      </w:r>
      <w:r w:rsidRPr="00F35CF3">
        <w:rPr>
          <w:rFonts w:ascii="Times New Roman" w:hAnsi="Times New Roman" w:cs="Times New Roman"/>
          <w:sz w:val="16"/>
          <w:szCs w:val="16"/>
        </w:rPr>
        <w:t>го поселения,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Совет депутатов Бронницкого сельского поселения решил: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1. В Положение об оплате труда и выплатах муниципальным служащим в Администрации Бронницкого сельского поселения, утвержденное решением Совета депутатов Бронницкого сельского поселения от 29.05.2018 №138 (далее – Положение), внести следующие изменения: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1.1 Абзац 7 пункта 3.2 изложить в следующей редакции: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«Основным документом для определения стажа муниципальной службы, дающего право на установление надбавки за выслугу лет, являются сведения о трудовой деятельности вместе с трудовой книжкой или взамен ее.»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подписания.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3" w:history="1"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F35CF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F35CF3">
        <w:rPr>
          <w:rFonts w:ascii="Times New Roman" w:hAnsi="Times New Roman" w:cs="Times New Roman"/>
          <w:sz w:val="16"/>
          <w:szCs w:val="16"/>
        </w:rPr>
        <w:t>. в разделе «Документы» подраздел «Решения совета» и в разделе «Документы» подраздел «Положения».</w:t>
      </w: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35CF3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35CF3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С.Г. Васильева</w:t>
      </w:r>
    </w:p>
    <w:p w:rsidR="004B176E" w:rsidRDefault="004B176E" w:rsidP="00031563">
      <w:pPr>
        <w:tabs>
          <w:tab w:val="center" w:pos="4677"/>
          <w:tab w:val="left" w:pos="6315"/>
        </w:tabs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Совет депутатов Бронницкого 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>от  11.07.2022    №  76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>с.Бронница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 xml:space="preserve">  О наименовании  улицы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в     д.    Прилуки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Бронницкого сельского  поселения, постановлением Администрации Бронницкого сельского поселения от постановлением Администрации Бронницкого сельского поселения от  25.12.2020 года № 223 «Об утверждении Правил присвоения, изменения  и аннулирования адресов на территории Бронницкого сельского поселения » 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 xml:space="preserve">        Совет депутатов Бронницкого сельского поселения решил: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 xml:space="preserve">         1.Присвоить  наименование  новой  улице   образованной на земельных участках в кадастровом квартале 53:11:0200108 в   д.    Прилуки –    улица Боярская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 xml:space="preserve">          2.Администрации Бронницкого сельского поселения в срок до  01         сентября  2022 года присвоить  адреса земельным участкам, расположенным  на    улице Боярской  в д.  Прилуки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 xml:space="preserve">        3.  Решение   подлежит публикации в  печатном издании «Официальный  вестник  Бронницкого сельского поселения»  и    на официальном сайте в сети  «Интернет»  по адресу   </w:t>
      </w:r>
      <w:r w:rsidRPr="00FA2249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FA2249">
        <w:rPr>
          <w:rFonts w:ascii="Times New Roman" w:hAnsi="Times New Roman" w:cs="Times New Roman"/>
          <w:sz w:val="16"/>
          <w:szCs w:val="16"/>
        </w:rPr>
        <w:t xml:space="preserve">. </w:t>
      </w:r>
      <w:r w:rsidRPr="00FA2249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r w:rsidRPr="00FA2249">
        <w:rPr>
          <w:rFonts w:ascii="Times New Roman" w:hAnsi="Times New Roman" w:cs="Times New Roman"/>
          <w:sz w:val="16"/>
          <w:szCs w:val="16"/>
        </w:rPr>
        <w:t>.</w:t>
      </w:r>
      <w:r w:rsidRPr="00FA2249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FA2249">
        <w:rPr>
          <w:rFonts w:ascii="Times New Roman" w:hAnsi="Times New Roman" w:cs="Times New Roman"/>
          <w:sz w:val="16"/>
          <w:szCs w:val="16"/>
        </w:rPr>
        <w:t xml:space="preserve"> в разделе «Градостроительная деятельность»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A2249">
        <w:rPr>
          <w:rFonts w:ascii="Times New Roman" w:hAnsi="Times New Roman" w:cs="Times New Roman"/>
          <w:sz w:val="16"/>
          <w:szCs w:val="16"/>
        </w:rPr>
        <w:t xml:space="preserve">  Глава сельского поселения:                                        С.Г.Васильева</w:t>
      </w: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FA2249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tabs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</w:t>
      </w:r>
    </w:p>
    <w:p w:rsidR="004B176E" w:rsidRDefault="004B176E" w:rsidP="004B176E">
      <w:pPr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Совет депутатов Бронницкого 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>от  11.07.2022    №  77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>с.Бронница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 xml:space="preserve">  </w:t>
      </w:r>
      <w:r w:rsidRPr="004B176E">
        <w:rPr>
          <w:rFonts w:ascii="Times New Roman" w:hAnsi="Times New Roman" w:cs="Times New Roman"/>
          <w:b/>
          <w:sz w:val="16"/>
          <w:szCs w:val="16"/>
        </w:rPr>
        <w:t>О наименовании  улицы</w:t>
      </w:r>
    </w:p>
    <w:p w:rsidR="004B176E" w:rsidRPr="004B176E" w:rsidRDefault="004B176E" w:rsidP="004B176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в     с.Бронница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lastRenderedPageBreak/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Бронницкого сельского  поселения, постановлением Администрации Бронницкого сельского поселения от постановлением Администрации Бронницкого сельского поселения от  25.12.2020 года № 223 «Об утверждении Правил присвоения, изменения  и аннулирования адресов на территории Бронницкого сельского поселения » 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 xml:space="preserve">        Совет депутатов Бронницкого сельского поселения решил: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 xml:space="preserve">         1.Присвоить  наименование  новой  улице   образованной на земельных участках в кадастровом квартале 53:11:0200305 в    с.Бронница –     переулок Южный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 xml:space="preserve">          2.Администрации Бронницкого сельского поселения в срок до  01         сентября  2022 года присвоить  адреса земельным участкам, расположенным  на     переулке Южном в с.Бронница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 xml:space="preserve">        3.  Решение   подлежит публикации в  печатном издании «Официальный  вестник  Бронницкого сельского поселения»  и    на официальном сайте в сети  «Интернет»  по адресу   </w:t>
      </w:r>
      <w:r w:rsidRPr="0069517A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69517A">
        <w:rPr>
          <w:rFonts w:ascii="Times New Roman" w:hAnsi="Times New Roman" w:cs="Times New Roman"/>
          <w:sz w:val="16"/>
          <w:szCs w:val="16"/>
        </w:rPr>
        <w:t xml:space="preserve">. </w:t>
      </w:r>
      <w:r w:rsidRPr="0069517A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r w:rsidRPr="0069517A">
        <w:rPr>
          <w:rFonts w:ascii="Times New Roman" w:hAnsi="Times New Roman" w:cs="Times New Roman"/>
          <w:sz w:val="16"/>
          <w:szCs w:val="16"/>
        </w:rPr>
        <w:t>.</w:t>
      </w:r>
      <w:r w:rsidRPr="0069517A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69517A">
        <w:rPr>
          <w:rFonts w:ascii="Times New Roman" w:hAnsi="Times New Roman" w:cs="Times New Roman"/>
          <w:sz w:val="16"/>
          <w:szCs w:val="16"/>
        </w:rPr>
        <w:t xml:space="preserve"> в разделе «Градостроительная деятельность»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9517A">
        <w:rPr>
          <w:rFonts w:ascii="Times New Roman" w:hAnsi="Times New Roman" w:cs="Times New Roman"/>
          <w:sz w:val="16"/>
          <w:szCs w:val="16"/>
        </w:rPr>
        <w:t xml:space="preserve">  Глава сельского поселения:                                        С.Г.Васильева</w:t>
      </w: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69517A" w:rsidRDefault="004B176E" w:rsidP="004B17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B176E" w:rsidRPr="0069517A" w:rsidRDefault="004B176E" w:rsidP="004B176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4B176E" w:rsidRDefault="004B176E" w:rsidP="004B176E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rPr>
          <w:rFonts w:ascii="Times New Roman" w:hAnsi="Times New Roman" w:cs="Times New Roman"/>
          <w:sz w:val="16"/>
          <w:szCs w:val="16"/>
        </w:rPr>
      </w:pPr>
    </w:p>
    <w:p w:rsidR="00031563" w:rsidRDefault="00031563" w:rsidP="004B176E">
      <w:pPr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36506C">
        <w:rPr>
          <w:rFonts w:ascii="Times New Roman" w:hAnsi="Times New Roman" w:cs="Times New Roman"/>
          <w:sz w:val="16"/>
          <w:szCs w:val="16"/>
        </w:rPr>
        <w:t>от  14.07.2022  № 165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36506C">
        <w:rPr>
          <w:rFonts w:ascii="Times New Roman" w:hAnsi="Times New Roman" w:cs="Times New Roman"/>
          <w:sz w:val="16"/>
          <w:szCs w:val="16"/>
        </w:rPr>
        <w:t>с. Бронница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3211"/>
      </w:tblGrid>
      <w:tr w:rsidR="004B176E" w:rsidRPr="0036506C" w:rsidTr="00B044EE"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внесении изменений в комиссию по проведению торгов по продаже муниципального имущества или права на заключение договоров аренды в отношении муниципального имущества </w:t>
            </w:r>
          </w:p>
          <w:p w:rsidR="004B176E" w:rsidRPr="004B176E" w:rsidRDefault="004B176E" w:rsidP="00B044EE">
            <w:pPr>
              <w:pStyle w:val="a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/>
                <w:sz w:val="16"/>
                <w:szCs w:val="16"/>
              </w:rPr>
              <w:t>Бронницкого сельского поселения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6E" w:rsidRPr="0036506C" w:rsidRDefault="004B176E" w:rsidP="00B044EE">
            <w:pPr>
              <w:pStyle w:val="a4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36506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4B176E" w:rsidRPr="0036506C" w:rsidRDefault="004B176E" w:rsidP="004B176E">
      <w:pPr>
        <w:pStyle w:val="a4"/>
        <w:rPr>
          <w:rFonts w:ascii="Times New Roman" w:hAnsi="Times New Roman" w:cs="Times New Roman"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36506C">
        <w:rPr>
          <w:rFonts w:ascii="Times New Roman" w:hAnsi="Times New Roman" w:cs="Times New Roman"/>
          <w:color w:val="222222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6506C">
        <w:rPr>
          <w:rFonts w:ascii="Times New Roman" w:hAnsi="Times New Roman" w:cs="Times New Roman"/>
          <w:sz w:val="16"/>
          <w:szCs w:val="16"/>
        </w:rPr>
        <w:t xml:space="preserve">Федеральным  законом  от 26.07.2006 N 135-ФЗ "О защите конкуренции", Федеральным законом от 21 декабря 2001 года № 178- ФЗ «О приватизации государственного и муниципального имущества»,  приказом ФАС от 10 февраля </w:t>
      </w:r>
      <w:smartTag w:uri="urn:schemas-microsoft-com:office:smarttags" w:element="metricconverter">
        <w:smartTagPr>
          <w:attr w:name="ProductID" w:val="2010 г"/>
        </w:smartTagPr>
        <w:r w:rsidRPr="0036506C">
          <w:rPr>
            <w:rFonts w:ascii="Times New Roman" w:hAnsi="Times New Roman" w:cs="Times New Roman"/>
            <w:sz w:val="16"/>
            <w:szCs w:val="16"/>
          </w:rPr>
          <w:t>2010 г</w:t>
        </w:r>
      </w:smartTag>
      <w:r w:rsidRPr="0036506C">
        <w:rPr>
          <w:rFonts w:ascii="Times New Roman" w:hAnsi="Times New Roman" w:cs="Times New Roman"/>
          <w:sz w:val="16"/>
          <w:szCs w:val="16"/>
        </w:rPr>
        <w:t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36506C">
        <w:rPr>
          <w:rFonts w:ascii="Times New Roman" w:hAnsi="Times New Roman" w:cs="Times New Roman"/>
          <w:sz w:val="16"/>
          <w:szCs w:val="16"/>
        </w:rPr>
        <w:t xml:space="preserve"> Администрация Бронницкого сельского поселения ПОСТАНОВЛЯЕТ: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bCs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bCs/>
          <w:color w:val="222222"/>
          <w:sz w:val="16"/>
          <w:szCs w:val="16"/>
        </w:rPr>
        <w:t>1. Внести в постановление Администрации Бронницкого сельского поселения от 17.11.2020 № 198 «О комиссии по проведению торгов по продаже муниципального имущества или права на заключение договоров аренды в отношении муниципального имущества Бронницкого сельского поселения» следующие изменения: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bCs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bCs/>
          <w:color w:val="222222"/>
          <w:sz w:val="16"/>
          <w:szCs w:val="16"/>
        </w:rPr>
        <w:tab/>
        <w:t xml:space="preserve">  1.1. Изложить состав комиссии по проведению торгов по продаже муниципального имущества или права на заключение договоров аренды в отношении муниципального имущества Бронницкого сельского поселения в прилагаемой редакции.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«Документы», а также в разделе «Торги».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36506C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  С.Г. Васильева</w:t>
      </w: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jc w:val="right"/>
        <w:rPr>
          <w:rFonts w:ascii="Times New Roman" w:hAnsi="Times New Roman" w:cs="Times New Roman"/>
          <w:bCs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                                                                                               </w:t>
      </w:r>
      <w:r w:rsidRPr="0036506C">
        <w:rPr>
          <w:rFonts w:ascii="Times New Roman" w:hAnsi="Times New Roman" w:cs="Times New Roman"/>
          <w:bCs/>
          <w:color w:val="222222"/>
          <w:sz w:val="16"/>
          <w:szCs w:val="16"/>
        </w:rPr>
        <w:t>УТВЕРЖДЕН</w:t>
      </w:r>
    </w:p>
    <w:p w:rsidR="004B176E" w:rsidRPr="0036506C" w:rsidRDefault="004B176E" w:rsidP="004B176E">
      <w:pPr>
        <w:pStyle w:val="a4"/>
        <w:jc w:val="right"/>
        <w:rPr>
          <w:rFonts w:ascii="Times New Roman" w:hAnsi="Times New Roman" w:cs="Times New Roman"/>
          <w:bCs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bCs/>
          <w:color w:val="222222"/>
          <w:sz w:val="16"/>
          <w:szCs w:val="16"/>
        </w:rPr>
        <w:t xml:space="preserve">                                                                                      Постановлением Администрации</w:t>
      </w:r>
    </w:p>
    <w:p w:rsidR="004B176E" w:rsidRPr="0036506C" w:rsidRDefault="004B176E" w:rsidP="004B176E">
      <w:pPr>
        <w:pStyle w:val="a4"/>
        <w:jc w:val="right"/>
        <w:rPr>
          <w:rFonts w:ascii="Times New Roman" w:hAnsi="Times New Roman" w:cs="Times New Roman"/>
          <w:bCs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bCs/>
          <w:color w:val="222222"/>
          <w:sz w:val="16"/>
          <w:szCs w:val="16"/>
        </w:rPr>
        <w:t xml:space="preserve">                                                                       Бронницкого сельского поселения</w:t>
      </w:r>
    </w:p>
    <w:p w:rsidR="004B176E" w:rsidRPr="0036506C" w:rsidRDefault="004B176E" w:rsidP="004B176E">
      <w:pPr>
        <w:pStyle w:val="a4"/>
        <w:jc w:val="right"/>
        <w:rPr>
          <w:rFonts w:ascii="Times New Roman" w:hAnsi="Times New Roman" w:cs="Times New Roman"/>
          <w:bCs/>
          <w:color w:val="222222"/>
          <w:sz w:val="16"/>
          <w:szCs w:val="16"/>
        </w:rPr>
      </w:pPr>
      <w:r w:rsidRPr="0036506C">
        <w:rPr>
          <w:rFonts w:ascii="Times New Roman" w:hAnsi="Times New Roman" w:cs="Times New Roman"/>
          <w:bCs/>
          <w:color w:val="222222"/>
          <w:sz w:val="16"/>
          <w:szCs w:val="16"/>
        </w:rPr>
        <w:t xml:space="preserve">                                                                      от 14.07.2022  № 165</w:t>
      </w:r>
    </w:p>
    <w:p w:rsidR="004B176E" w:rsidRPr="0036506C" w:rsidRDefault="004B176E" w:rsidP="004B176E">
      <w:pPr>
        <w:pStyle w:val="a4"/>
        <w:jc w:val="right"/>
        <w:rPr>
          <w:rFonts w:ascii="Times New Roman" w:hAnsi="Times New Roman" w:cs="Times New Roman"/>
          <w:bCs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bCs/>
          <w:color w:val="222222"/>
          <w:sz w:val="16"/>
          <w:szCs w:val="16"/>
        </w:rPr>
      </w:pPr>
    </w:p>
    <w:p w:rsidR="004B176E" w:rsidRPr="0036506C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СОСТАВ КОМИССИИ.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722" w:type="pct"/>
        <w:tblLook w:val="04A0" w:firstRow="1" w:lastRow="0" w:firstColumn="1" w:lastColumn="0" w:noHBand="0" w:noVBand="1"/>
      </w:tblPr>
      <w:tblGrid>
        <w:gridCol w:w="327"/>
        <w:gridCol w:w="2198"/>
        <w:gridCol w:w="6041"/>
      </w:tblGrid>
      <w:tr w:rsidR="004B176E" w:rsidRPr="0036506C" w:rsidTr="00B044EE">
        <w:tc>
          <w:tcPr>
            <w:tcW w:w="191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2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 – Васильева С.Г., Глава Бронницкого сельского поселения</w:t>
            </w:r>
          </w:p>
        </w:tc>
      </w:tr>
      <w:tr w:rsidR="004B176E" w:rsidRPr="0036506C" w:rsidTr="00B044EE">
        <w:tc>
          <w:tcPr>
            <w:tcW w:w="191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2"/>
          </w:tcPr>
          <w:p w:rsidR="004B176E" w:rsidRPr="0036506C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hAnsi="Times New Roman" w:cs="Times New Roman"/>
                <w:sz w:val="16"/>
                <w:szCs w:val="16"/>
              </w:rPr>
              <w:t>Зам. председателя комиссии – Чеблакова Е.М., зам. Главы Администрации Бронницкого сельского поселения.</w:t>
            </w:r>
          </w:p>
        </w:tc>
      </w:tr>
      <w:tr w:rsidR="004B176E" w:rsidRPr="0036506C" w:rsidTr="00B044EE">
        <w:tc>
          <w:tcPr>
            <w:tcW w:w="191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2"/>
          </w:tcPr>
          <w:p w:rsidR="004B176E" w:rsidRPr="0036506C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hAnsi="Times New Roman" w:cs="Times New Roman"/>
                <w:sz w:val="16"/>
                <w:szCs w:val="16"/>
              </w:rPr>
              <w:t>Секретарь комиссии – Зиничева И.А., главный специалист, юрист Администрации Бронницкого сельского поселения.</w:t>
            </w:r>
          </w:p>
        </w:tc>
      </w:tr>
      <w:tr w:rsidR="004B176E" w:rsidRPr="0036506C" w:rsidTr="00B044EE">
        <w:tc>
          <w:tcPr>
            <w:tcW w:w="191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3" w:type="pct"/>
          </w:tcPr>
          <w:p w:rsidR="004B176E" w:rsidRPr="0036506C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hAnsi="Times New Roman" w:cs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3525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eastAsia="Calibri" w:hAnsi="Times New Roman" w:cs="Times New Roman"/>
                <w:sz w:val="16"/>
                <w:szCs w:val="16"/>
              </w:rPr>
              <w:t>Мусс О.А. – главный специалист Администрации Бронницкого сельского поселения.</w:t>
            </w:r>
          </w:p>
        </w:tc>
      </w:tr>
      <w:tr w:rsidR="004B176E" w:rsidRPr="0036506C" w:rsidTr="00B044EE">
        <w:tc>
          <w:tcPr>
            <w:tcW w:w="191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3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25" w:type="pct"/>
          </w:tcPr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eastAsia="Calibri" w:hAnsi="Times New Roman" w:cs="Times New Roman"/>
                <w:sz w:val="16"/>
                <w:szCs w:val="16"/>
              </w:rPr>
              <w:t>Устинов А.М., заместитель председателя Совета депутатов Бронницкого сельского поселения.</w:t>
            </w: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eastAsia="Calibri" w:hAnsi="Times New Roman" w:cs="Times New Roman"/>
                <w:sz w:val="16"/>
                <w:szCs w:val="16"/>
              </w:rPr>
              <w:t>Евстафьева Д.В., депутат Совета депутатов Бронницкого сельского поселения.</w:t>
            </w: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76E" w:rsidRPr="0036506C" w:rsidRDefault="004B176E" w:rsidP="00B044EE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0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Егоров В.И., депутат Совета депутатов Бронницкого сельского поселения </w:t>
            </w:r>
          </w:p>
        </w:tc>
      </w:tr>
    </w:tbl>
    <w:p w:rsidR="004B176E" w:rsidRPr="0036506C" w:rsidRDefault="004B176E" w:rsidP="004B176E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 xml:space="preserve">от 12.07.2022 № 164   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>с. Бронница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B176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отчета об исполнении 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B176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бюджета Бронницкого сельского поселения 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B176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 2 квартал 2022 года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>В соответствии с Положением о бюджетном процессе Бронницкого сельского поселения, утвержденном Решением Совета депутатов Бронницкого сельского поселения от 26.12.2016 № 74,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bCs/>
          <w:color w:val="000000"/>
          <w:sz w:val="16"/>
          <w:szCs w:val="16"/>
        </w:rPr>
        <w:t>Администрация Бронницкого сельского поселения постановляет: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>1. Утвердить прилагаемый отчет об исполнении бюджета Бронницкого сельского поселения за 2 квартал 2022 года (далее-отчет).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>2. Направить отчет в Совет депутатов Бронницкого сельского поселения.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 xml:space="preserve">3. Настоящее постановление подлежит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4" w:history="1">
        <w:r w:rsidRPr="009D603E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9D603E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9D603E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r w:rsidRPr="009D603E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9D603E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  <w:r w:rsidRPr="009D603E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9D603E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9D603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603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603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603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603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603E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4B176E" w:rsidRPr="009D603E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9D603E" w:rsidRDefault="004B176E" w:rsidP="004B176E">
      <w:pPr>
        <w:pStyle w:val="a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B176E" w:rsidRPr="004B176E" w:rsidRDefault="004B176E" w:rsidP="004B176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4B17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Утвержден постановлением Администрации</w:t>
      </w:r>
    </w:p>
    <w:p w:rsidR="004B176E" w:rsidRPr="004B176E" w:rsidRDefault="004B176E" w:rsidP="004B176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4B17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Бронницкого сельского поселения от 12.07.2022 № 164 </w:t>
      </w: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Отчет об исполнении бюджета за 2 квартал 2022 года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1"/>
        <w:gridCol w:w="571"/>
        <w:gridCol w:w="514"/>
        <w:gridCol w:w="471"/>
        <w:gridCol w:w="444"/>
        <w:gridCol w:w="425"/>
        <w:gridCol w:w="1239"/>
        <w:gridCol w:w="1190"/>
        <w:gridCol w:w="1505"/>
      </w:tblGrid>
      <w:tr w:rsidR="004B176E" w:rsidRPr="004B176E" w:rsidTr="00B044E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br/>
              <w:t>стро-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6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27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36 447 994,46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13 224 191,79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23 358 515,20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10000000000000000000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874 771,96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740 528,04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874 771,96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740 528,04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874 771,96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740 528,04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10010302000010000110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874 771,96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740 528,04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10010302230010000110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430 581,69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299 718,31</w:t>
            </w:r>
          </w:p>
        </w:tc>
      </w:tr>
      <w:tr w:rsidR="004B176E" w:rsidRPr="004B176E" w:rsidTr="00B044EE">
        <w:trPr>
          <w:trHeight w:val="202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10010302231010000110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730 300,00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430 581,69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299 718,31</w:t>
            </w:r>
          </w:p>
        </w:tc>
      </w:tr>
      <w:tr w:rsidR="004B176E" w:rsidRPr="004B176E" w:rsidTr="00B044EE">
        <w:trPr>
          <w:trHeight w:val="148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10010302240010000110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2 534,80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1 465,20</w:t>
            </w:r>
          </w:p>
        </w:tc>
      </w:tr>
      <w:tr w:rsidR="004B176E" w:rsidRPr="004B176E" w:rsidTr="00B044EE">
        <w:trPr>
          <w:trHeight w:val="22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10010302241010000110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2 534,80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1 465,20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10010302250010000110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972 500,00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496 001,95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476 498,05</w:t>
            </w:r>
          </w:p>
        </w:tc>
      </w:tr>
      <w:tr w:rsidR="004B176E" w:rsidRPr="004B176E" w:rsidTr="00B044EE">
        <w:trPr>
          <w:trHeight w:val="202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10010302251010000110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972 500,00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496 001,95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476 498,05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10010302260010000110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-91 500,00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-54 346,48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-37 153,52</w:t>
            </w:r>
          </w:p>
        </w:tc>
      </w:tr>
      <w:tr w:rsidR="004B176E" w:rsidRPr="004B176E" w:rsidTr="00B044EE">
        <w:trPr>
          <w:trHeight w:val="202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-91 500,00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-54 346,48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-37 153,52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18200000000000000000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6 576 300,00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1 221 189,61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5 468 844,67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6 576 300,00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1 221 189,61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5 468 844,67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18210100000000000000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542 000,00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278 357,14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377 377,14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18210102000010000110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542 000,00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278 357,14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377 377,14</w:t>
            </w:r>
          </w:p>
        </w:tc>
      </w:tr>
      <w:tr w:rsidR="004B176E" w:rsidRPr="004B176E" w:rsidTr="00B044EE">
        <w:trPr>
          <w:trHeight w:val="13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18210102010010000110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534 000,00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161 212,94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372 787,06</w:t>
            </w:r>
          </w:p>
        </w:tc>
      </w:tr>
      <w:tr w:rsidR="004B176E" w:rsidRPr="004B176E" w:rsidTr="00B044EE">
        <w:trPr>
          <w:trHeight w:val="180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18210102020010000110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409,92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4 590,08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18210102030010000110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11 652,50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15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18210102080010000110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105 081,78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18210500000000000000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6 299,96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18210503000010000110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6 299,96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18210503010010000110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6 299,96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6 028 000,00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942 832,43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5 085 167,57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18210601000000000110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987 000,00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88 560,67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898 439,33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18210601030100000110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987 000,00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88 560,67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898 439,33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18210606000000000110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5 041 000,00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854 271,76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4 186 728,24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18210606030000000110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466 374,79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833 625,21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организаций, обладающих земельным участком, 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18210606033100000110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466 374,79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833 625,21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18210606040000000110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3 741 000,00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387 896,97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3 353 103,03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18210606043100000110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3 741 000,00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387 896,97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3 353 103,03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28 256 394,46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11 128 230,22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17 149 142,49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81 148,25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171 830,00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33610800000000000000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5 170,00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6 830,00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33610804000010000110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5 170,00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6 830,00</w:t>
            </w:r>
          </w:p>
        </w:tc>
      </w:tr>
      <w:tr w:rsidR="004B176E" w:rsidRPr="004B176E" w:rsidTr="00B044EE">
        <w:trPr>
          <w:trHeight w:val="112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33610804020010000110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5 170,00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6 830,00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75 978,25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165 000,00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33611705000000000180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20 978,25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33611705050100000180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20 978,25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33611715000000000150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55 000,00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165 000,00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33611715030100000150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165 000,00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28 024 394,46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11 047 081,97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16 977 312,49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28 024 394,46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11 047 081,97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16 977 312,49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33620210000000000150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13 563 300,00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5 981 100,00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7 582 200,00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33620216001000000150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13 563 300,00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5 981 100,00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7 582 200,00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33620216001100000150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13 563 300,00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5 981 100,00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7 582 200,00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33620220000000000150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13 386 636,72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4 359 924,23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9 026 712,49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33620225299000000150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189 816,72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189 802,97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13,75</w:t>
            </w:r>
          </w:p>
        </w:tc>
      </w:tr>
      <w:tr w:rsidR="004B176E" w:rsidRPr="004B176E" w:rsidTr="00B044EE">
        <w:trPr>
          <w:trHeight w:val="112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33620225299100000150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189 816,72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189 802,97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13,75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33620225576000000150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6 836 820,00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4 170 121,26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2 666 698,74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33620225576100000150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6 836 820,00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4 170 121,26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2 666 698,74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33620229999000000150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6 360 000,00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6 360 000,00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33620229999100000150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6 360 000,00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6 360 000,00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33620230000000000150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476 300,00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238 200,00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238 100,00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33620230024000000150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238 600,00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119 200,00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119 400,00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33620230024100000150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238 600,00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119 200,00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119 400,00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33620235118000000150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119 000,00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118 700,00</w:t>
            </w:r>
          </w:p>
        </w:tc>
      </w:tr>
      <w:tr w:rsidR="004B176E" w:rsidRPr="004B176E" w:rsidTr="00B044EE">
        <w:trPr>
          <w:trHeight w:val="90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33620235118100000150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237 700,00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119 000,00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118 700,00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33620240000000000150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598 157,74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467 857,74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130 300,00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33620249999000000150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598 157,74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467 857,74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130 300,00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33620249999100000150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598 157,74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467 857,74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130 300,00</w:t>
            </w:r>
          </w:p>
        </w:tc>
      </w:tr>
      <w:tr w:rsidR="004B176E" w:rsidRPr="004B176E" w:rsidTr="00B044EE">
        <w:trPr>
          <w:trHeight w:val="1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2. Расходы бюджета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br/>
              <w:t>стро-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6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27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23 940 145,62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23 940 145,62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7 235 067,74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3 255 913,95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3 979 153,79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418 046,88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596 053,12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418 046,88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596 053,12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418 046,88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596 053,12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418 046,88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596 053,12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33601022010001000121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748 100,00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291 964,04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456 135,96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персоналу государственных (муниципальных) 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33601022010001000122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33601022010001000129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85 982,84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139 917,16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5 916 857,74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2 763 912,07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3 152 945,67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"Развитие информационно-телекомунникационной  инфраструктуры и совершенствование электронных сервисов  Администрации Бронницкого сельского поселения на 2020-2023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172 490,00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27 510,00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2020-2023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60 090,00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11 910,00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60 090,00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11 910,00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60 090,00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11 910,00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33601040200225360242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60 090,00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11 910,00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2020-2023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97 400,00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15 600,00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97 400,00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15 600,00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97 400,00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15 600,00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33601040200425360242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97 400,00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15 600,00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2020-2023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33601040200525360242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5 095 500,00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2 103 618,81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2 991 881,19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3 999 800,00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1 636 844,43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2 362 955,57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3 999 800,00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1 636 844,43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2 362 955,57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33601042020001000121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2 918 030,00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1 183 880,79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1 734 149,21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33601042020001000122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120 300,00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80 200,00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33601042020001000129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881 270,00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332 663,64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548 606,36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1 069 200,00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454 774,88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614 425,12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1 069 200,00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454 774,88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614 425,12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33601042020001000242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111 360,00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52 478,00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58 882,00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691 015,00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246 331,36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444 683,64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33601042020001000247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266 825,00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155 965,52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110 859,48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11 999,50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14 500,50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11 999,50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14 500,50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33601042020001000852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4 225,00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3 375,00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33601042020001000853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22 275,00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11 149,50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11 125,50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Ремонт помещений, занимаемых участковыми пунктами полиции и установка охранных сигнализаций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33601042020046010000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378 457,74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378 457,74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33601042020046010200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378 457,74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378 457,74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33601042020046010240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378 457,74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378 457,74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33601042020046010244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378 457,74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378 457,74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238 600,00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109 345,52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129 254,48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228 200,00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109 345,52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118 854,48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228 200,00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109 345,52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118 854,48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33601042020070280121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175 270,00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83 982,75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91 287,25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33601042020070280129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52 930,00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25 362,77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27 567,23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33601042020070280247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10 400,00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33601042020071420000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33601042020071420100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33601042020071420120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33601042020071420121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3 303,00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3 303,00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33601042020071420129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997,00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997,00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147 910,00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73 955,00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73 955,00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 селения по внешнему муниципальному финансовому контролю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33601062040093020000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147 910,00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73 955,00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73 955,00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33601062040093020500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147 910,00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73 955,00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73 955,00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33601062040093020540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147 910,00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73 955,00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73 955,00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33601112050025030000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33601112050025030800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33601112050025030870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155 200,00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155 200,00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33601132050025270360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78 000,00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33601132050025330244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33601132050025340000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33601132050025340200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33601132050025340240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33601132050025340244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27 200,00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95 206,80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142 493,20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95 206,80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142 493,20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95 206,80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142 493,20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216 000,00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91 423,90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124 576,10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216 000,00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91 423,90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124 576,10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33602032050051180121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165 900,00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70 450,00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95 450,00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33602032050051180129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50 100,00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20 973,90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29 126,10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3 782,90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17 917,10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3 782,90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17 917,10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33602032050051180242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2 700,00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33602032050051180244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10 050,00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3 782,90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6 267,10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33602032050051180247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8 950,00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8 950,00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177 100,00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110 164,75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33603100100425110244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139 100,00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72 164,75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66 935,25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33603142050025500000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33603142050025500100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33603142050025500120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90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33603142050025500123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6 916 332,23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5 969 177,36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6 916 332,23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5 969 177,36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6 766 332,23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5 819 177,36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1 645 881,23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698 726,36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1 645 881,23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698 726,36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1 645 881,23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698 726,36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33604090100125160244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1 645 881,23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947 154,87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698 726,36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33604090100125170244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150 000,00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33604090100171520244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4 813 000,00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4 813 000,00</w:t>
            </w:r>
          </w:p>
        </w:tc>
      </w:tr>
      <w:tr w:rsidR="004B176E" w:rsidRPr="004B176E" w:rsidTr="00B044EE">
        <w:trPr>
          <w:trHeight w:val="12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Мероприятия о капитальному ремонту и  ремонту автомобильных дорог общего пользования местного значения 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307 451,00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307 451,00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307 451,00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307 451,00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307 451,00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307 451,00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336040901001S1520244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307 451,00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307 451,00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10 712 566,72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3 154 704,81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7 557 861,91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389,47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3 610,53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389,47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3 610,53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389,47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3 610,53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389,47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3 610,53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389,47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3 610,53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33605020100225250244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389,47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3 610,53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10 708 566,72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3 154 315,34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7 554 251,38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9 509 166,72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2 996 285,34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6 512 881,38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5 488 360,00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1 909 078,88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3 579 281,12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5 488 360,00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1 909 078,88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3 579 281,12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5 488 360,00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1 909 078,88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3 579 281,12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33605030100325190244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3 954 360,00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1 308 260,73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2 646 099,27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33605030100325190247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1 534 000,00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600 818,15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933 181,85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159 567,00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140 433,00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159 567,00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140 433,00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159 567,00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140 433,00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33605030100325210244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159 567,00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140 433,00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182 619,18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157 380,82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182 619,18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157 380,82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182 619,18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157 380,82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33605030100325220244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182 619,18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157 380,82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750 639,00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553 937,06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196 701,94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115 510,00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34 741,69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80 768,31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115 510,00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34 741,69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80 768,31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33605030100325230121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88 717,36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30 255,21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58 462,15</w:t>
            </w:r>
          </w:p>
        </w:tc>
      </w:tr>
      <w:tr w:rsidR="004B176E" w:rsidRPr="004B176E" w:rsidTr="00B044EE">
        <w:trPr>
          <w:trHeight w:val="67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33605030100325230129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26 792,64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4 486,48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22 306,16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635 129,00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519 195,37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115 933,63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635 129,00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519 195,37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115 933,63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33605030100325230244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635 129,00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519 195,37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115 933,63</w:t>
            </w:r>
          </w:p>
        </w:tc>
      </w:tr>
      <w:tr w:rsidR="004B176E" w:rsidRPr="004B176E" w:rsidTr="00B044EE">
        <w:trPr>
          <w:trHeight w:val="106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Субсидия бюджетам городский и сельских поселений Новгородской области на реализацию проектов местных инициатив граждан, проживающих не территории сельского поселения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33605030100672090000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247 000,00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247 000,00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33605030100672090200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247 000,00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247 000,00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33605030100672090240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247 000,00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247 000,00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33605030100672090244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247 000,00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247 000,00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33605030100675260000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33605030100675260200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33605030100675260240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33605030100675260243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1 300 000,00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1 300 000,00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336050301006S2090000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336050301006S2090200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336050301006S2090240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336050301006S2090244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161 600,00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161 600,00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336050301006S5260000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730 470,00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336050301006S5260200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730 470,00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336050301006S5260240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730 470,00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336050301006S5260243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730 470,00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730 470,00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191 083,22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14,50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191 083,22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14,50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191 083,22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14,50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336050301007L2990244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191 097,72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191 083,22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14,50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336050301008N5764000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121 559,45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801 040,55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336050301008N5764200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121 559,45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801 040,55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336050301008N5764240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121 559,45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801 040,55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336050301008N5764244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922 600,00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121 559,45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801 040,55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336050301008S5764000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36 470,55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240 329,45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336050301008S5764200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36 470,55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240 329,45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336050301008S5764240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36 470,55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240 329,45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336050301008S5764244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276 800,00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36 470,55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240 329,45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2 265,93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3 834,07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2 265,93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3 834,07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2 265,93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3 834,07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2 265,93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3 834,07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2 265,93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3 834,07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33607072050025090244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6 100,00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2 265,93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3 834,07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12 444 330,00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6 399 234,61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6 045 095,39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12 444 330,00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6 399 234,61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6 045 095,39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3 438 560,00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2 823 570,00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Капитальный ремонт МАУ "Бронницкий сельский дом культуры"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336080101005L5765000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3 438 560,00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2 823 570,00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336080101005L5765600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3 438 560,00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2 823 570,00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336080101005L5765620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3 438 560,00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2 823 570,00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336080101005L5765622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6 262 130,00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3 438 560,00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2 823 570,00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5 963 800,00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2 871 274,61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3 092 525,39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5 963 800,00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2 871 274,61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3 092 525,39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33608012050014010620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5 963 800,00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2 871 274,61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3 092 525,39</w:t>
            </w:r>
          </w:p>
        </w:tc>
      </w:tr>
      <w:tr w:rsidR="004B176E" w:rsidRPr="004B176E" w:rsidTr="00B044EE">
        <w:trPr>
          <w:trHeight w:val="90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33608012050014010621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5 963 800,00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2 871 274,61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3 092 525,39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33608012050025050244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3 000,00</w:t>
            </w:r>
          </w:p>
        </w:tc>
      </w:tr>
      <w:tr w:rsidR="004B176E" w:rsidRPr="004B176E" w:rsidTr="00B044EE">
        <w:trPr>
          <w:trHeight w:val="8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33608012050071420000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89 400,00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126 000,00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33608012050071420600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89 400,00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126 000,00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33608012050071420620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89 400,00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126 000,00</w:t>
            </w:r>
          </w:p>
        </w:tc>
      </w:tr>
      <w:tr w:rsidR="004B176E" w:rsidRPr="004B176E" w:rsidTr="00B044EE">
        <w:trPr>
          <w:trHeight w:val="90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33608012050071420621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215 400,00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89 400,00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126 000,00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112 071,25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156 928,75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112 071,25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156 928,75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112 071,25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156 928,75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112 071,25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156 928,75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33610012050082100310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112 071,25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156 928,75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33610012050082100312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269 000,00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112 071,25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156 928,75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1 934,10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18 665,90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1 934,10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18 665,90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1 934,10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18 665,90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1 934,10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18 665,90</w:t>
            </w:r>
          </w:p>
        </w:tc>
      </w:tr>
      <w:tr w:rsidR="004B176E" w:rsidRPr="004B176E" w:rsidTr="00B044EE">
        <w:trPr>
          <w:trHeight w:val="64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1 934,10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18 665,90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33611012050025100244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1 934,10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18 665,90</w:t>
            </w:r>
          </w:p>
        </w:tc>
      </w:tr>
      <w:tr w:rsidR="004B176E" w:rsidRPr="004B176E" w:rsidTr="00B044EE">
        <w:trPr>
          <w:trHeight w:val="1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7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570"/>
        </w:trPr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-1 570 802,23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-854 459,28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342"/>
        </w:trPr>
        <w:tc>
          <w:tcPr>
            <w:tcW w:w="16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br/>
              <w:t>стро-</w:t>
            </w:r>
            <w:r w:rsidRPr="004B176E">
              <w:rPr>
                <w:rFonts w:ascii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6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B176E" w:rsidRPr="004B176E" w:rsidTr="00B044EE">
        <w:trPr>
          <w:trHeight w:val="342"/>
        </w:trPr>
        <w:tc>
          <w:tcPr>
            <w:tcW w:w="1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342"/>
        </w:trPr>
        <w:tc>
          <w:tcPr>
            <w:tcW w:w="1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4B176E" w:rsidTr="00B044EE">
        <w:trPr>
          <w:trHeight w:val="27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1 570 802,23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854 459,28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716 342,95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1 570 802,23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854 459,28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716 342,95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-36 447 994,46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-13 224 191,79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-36 447 994,46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-13 224 191,79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-36 447 994,46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-13 224 191,79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-36 447 994,46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-13 224 191,79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-36 447 994,46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-13 224 191,79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25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435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</w:p>
        </w:tc>
      </w:tr>
      <w:tr w:rsidR="004B176E" w:rsidRPr="004B176E" w:rsidTr="00B044EE">
        <w:trPr>
          <w:trHeight w:val="450"/>
        </w:trPr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38 018 796,69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sz w:val="16"/>
                <w:szCs w:val="16"/>
              </w:rPr>
              <w:t>14 078 651,07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76E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</w:tbl>
    <w:p w:rsidR="004B176E" w:rsidRP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4B176E" w:rsidRDefault="004B176E" w:rsidP="004B176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176E" w:rsidRDefault="004B176E" w:rsidP="004B176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4B176E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4B176E" w:rsidRPr="004B176E" w:rsidRDefault="004B176E" w:rsidP="004B176E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4B176E" w:rsidRPr="000900CB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4B176E" w:rsidRPr="000900CB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0900CB">
        <w:rPr>
          <w:rFonts w:ascii="Times New Roman" w:eastAsia="Lucida Sans Unicode" w:hAnsi="Times New Roman" w:cs="Times New Roman"/>
          <w:sz w:val="16"/>
          <w:szCs w:val="16"/>
          <w:lang w:bidi="en-US"/>
        </w:rPr>
        <w:t>от 12.07.2022    №  162</w:t>
      </w:r>
    </w:p>
    <w:p w:rsidR="004B176E" w:rsidRPr="000900CB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0900CB">
        <w:rPr>
          <w:rFonts w:ascii="Times New Roman" w:eastAsia="Lucida Sans Unicode" w:hAnsi="Times New Roman" w:cs="Times New Roman"/>
          <w:sz w:val="16"/>
          <w:szCs w:val="16"/>
          <w:lang w:bidi="en-US"/>
        </w:rPr>
        <w:t>с. Бронница</w:t>
      </w:r>
    </w:p>
    <w:p w:rsidR="004B176E" w:rsidRPr="000900CB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</w:tblGrid>
      <w:tr w:rsidR="004B176E" w:rsidRPr="000900CB" w:rsidTr="00B044EE">
        <w:trPr>
          <w:trHeight w:val="1335"/>
        </w:trPr>
        <w:tc>
          <w:tcPr>
            <w:tcW w:w="5245" w:type="dxa"/>
            <w:shd w:val="clear" w:color="auto" w:fill="auto"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О внесении изменений в муниципальную программу «Развитие информационно - телекоммуникацион-ной инфраструктуры и совершенство-вание электронных сервисов Администрации Бронницкого сельско-го поселения на 2020-2023 годы»</w:t>
            </w: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4B176E" w:rsidRPr="004B176E" w:rsidRDefault="004B176E" w:rsidP="00B044EE">
            <w:pPr>
              <w:pStyle w:val="a4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</w:p>
        </w:tc>
      </w:tr>
    </w:tbl>
    <w:p w:rsidR="004B176E" w:rsidRPr="000900CB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0900CB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0900CB">
        <w:rPr>
          <w:rFonts w:ascii="Times New Roman" w:hAnsi="Times New Roman" w:cs="Times New Roman"/>
          <w:color w:val="000000"/>
          <w:sz w:val="16"/>
          <w:szCs w:val="16"/>
        </w:rPr>
        <w:t xml:space="preserve">со статьей 179 Бюджетного кодекса Российской Федерации, </w:t>
      </w:r>
      <w:r w:rsidRPr="000900CB">
        <w:rPr>
          <w:rFonts w:ascii="Times New Roman" w:eastAsia="Arial" w:hAnsi="Times New Roman" w:cs="Times New Roman"/>
          <w:sz w:val="16"/>
          <w:szCs w:val="16"/>
          <w:lang w:bidi="en-US"/>
        </w:rPr>
        <w:t>постановлением Администрации Бронницкого сельского поселения от 02.11.2020  № 177 «Об утверждении Порядка принятия решений о разработке муниципальных программ Бронницкого сельского поселения, их формирования, реализации и проведения оценки эффективности»,</w:t>
      </w:r>
    </w:p>
    <w:p w:rsidR="004B176E" w:rsidRPr="000900CB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0900CB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0900CB">
        <w:rPr>
          <w:rFonts w:ascii="Times New Roman" w:eastAsia="Arial" w:hAnsi="Times New Roman" w:cs="Times New Roman"/>
          <w:sz w:val="16"/>
          <w:szCs w:val="16"/>
          <w:lang w:bidi="en-US"/>
        </w:rPr>
        <w:lastRenderedPageBreak/>
        <w:t>Администрация Бронницкого сельского поселения постановляет:</w:t>
      </w:r>
    </w:p>
    <w:p w:rsidR="004B176E" w:rsidRPr="000900CB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0900CB">
        <w:rPr>
          <w:rFonts w:ascii="Times New Roman" w:eastAsia="Arial" w:hAnsi="Times New Roman" w:cs="Times New Roman"/>
          <w:sz w:val="16"/>
          <w:szCs w:val="16"/>
          <w:lang w:bidi="en-US"/>
        </w:rPr>
        <w:t>Внести в муниц</w:t>
      </w:r>
      <w:r w:rsidRPr="000900CB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ипальную программу Бронницкого сельского поселения «Развитие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2020-2023 годы», утвержденную </w:t>
      </w:r>
      <w:r w:rsidRPr="000900CB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Бронницкого сельского поселения от 26.12.2019 № 291 </w:t>
      </w:r>
      <w:r w:rsidRPr="000900CB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(далее-Программа) следующие изменения: </w:t>
      </w: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0900CB">
        <w:rPr>
          <w:rFonts w:ascii="Times New Roman" w:hAnsi="Times New Roman" w:cs="Times New Roman"/>
          <w:sz w:val="16"/>
          <w:szCs w:val="16"/>
        </w:rPr>
        <w:t>1.1</w:t>
      </w:r>
      <w:r w:rsidRPr="000900CB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Изложить п.6 паспорта программы в следующей редакции:</w:t>
      </w: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0900CB">
        <w:rPr>
          <w:rFonts w:ascii="Times New Roman" w:hAnsi="Times New Roman" w:cs="Times New Roman"/>
          <w:sz w:val="16"/>
          <w:szCs w:val="16"/>
        </w:rPr>
        <w:t>«6. Объемы и источники финансирования муниципальной программы в целом и по годам реализации</w:t>
      </w: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0900CB">
        <w:rPr>
          <w:rFonts w:ascii="Times New Roman" w:hAnsi="Times New Roman" w:cs="Times New Roman"/>
          <w:sz w:val="16"/>
          <w:szCs w:val="16"/>
        </w:rPr>
        <w:t xml:space="preserve"> (тыс. руб.): </w:t>
      </w: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11"/>
        <w:gridCol w:w="1848"/>
        <w:gridCol w:w="1673"/>
        <w:gridCol w:w="1621"/>
        <w:gridCol w:w="1134"/>
      </w:tblGrid>
      <w:tr w:rsidR="004B176E" w:rsidRPr="000900CB" w:rsidTr="00B044EE">
        <w:trPr>
          <w:trHeight w:val="240"/>
        </w:trPr>
        <w:tc>
          <w:tcPr>
            <w:tcW w:w="1418" w:type="dxa"/>
            <w:vMerge w:val="restart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787" w:type="dxa"/>
            <w:gridSpan w:val="5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4B176E" w:rsidRPr="000900CB" w:rsidTr="00B044EE">
        <w:trPr>
          <w:trHeight w:val="240"/>
        </w:trPr>
        <w:tc>
          <w:tcPr>
            <w:tcW w:w="1418" w:type="dxa"/>
            <w:vMerge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73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21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внебюджетные 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4B176E" w:rsidRPr="000900CB" w:rsidTr="00B044EE">
        <w:trPr>
          <w:trHeight w:val="288"/>
        </w:trPr>
        <w:tc>
          <w:tcPr>
            <w:tcW w:w="1418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1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3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1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B176E" w:rsidRPr="000900CB" w:rsidTr="00B044EE">
        <w:trPr>
          <w:trHeight w:val="240"/>
        </w:trPr>
        <w:tc>
          <w:tcPr>
            <w:tcW w:w="141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1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162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</w:tr>
      <w:tr w:rsidR="004B176E" w:rsidRPr="000900CB" w:rsidTr="00B044EE">
        <w:trPr>
          <w:trHeight w:val="240"/>
        </w:trPr>
        <w:tc>
          <w:tcPr>
            <w:tcW w:w="141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1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162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</w:tr>
      <w:tr w:rsidR="004B176E" w:rsidRPr="000900CB" w:rsidTr="00B044EE">
        <w:trPr>
          <w:trHeight w:val="240"/>
        </w:trPr>
        <w:tc>
          <w:tcPr>
            <w:tcW w:w="141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1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278,76</w:t>
            </w:r>
          </w:p>
        </w:tc>
        <w:tc>
          <w:tcPr>
            <w:tcW w:w="162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278,76</w:t>
            </w:r>
          </w:p>
        </w:tc>
      </w:tr>
      <w:tr w:rsidR="004B176E" w:rsidRPr="000900CB" w:rsidTr="00B044EE">
        <w:trPr>
          <w:trHeight w:val="240"/>
        </w:trPr>
        <w:tc>
          <w:tcPr>
            <w:tcW w:w="141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1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62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  <w:tr w:rsidR="004B176E" w:rsidRPr="000900CB" w:rsidTr="00B044EE">
        <w:trPr>
          <w:trHeight w:val="240"/>
        </w:trPr>
        <w:tc>
          <w:tcPr>
            <w:tcW w:w="141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ИТОГО*</w:t>
            </w:r>
          </w:p>
        </w:tc>
        <w:tc>
          <w:tcPr>
            <w:tcW w:w="151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896,23</w:t>
            </w:r>
          </w:p>
        </w:tc>
        <w:tc>
          <w:tcPr>
            <w:tcW w:w="1621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896,23</w:t>
            </w:r>
          </w:p>
        </w:tc>
      </w:tr>
    </w:tbl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0900CB">
        <w:rPr>
          <w:rFonts w:ascii="Times New Roman" w:hAnsi="Times New Roman" w:cs="Times New Roman"/>
          <w:sz w:val="16"/>
          <w:szCs w:val="16"/>
        </w:rPr>
        <w:t>* Объем финансирования уточняется при формировании бюджета на очередной финансовый год и плановый период.</w:t>
      </w: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0900CB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1.2 </w:t>
      </w:r>
      <w:r w:rsidRPr="000900CB">
        <w:rPr>
          <w:rFonts w:ascii="Times New Roman" w:hAnsi="Times New Roman" w:cs="Times New Roman"/>
          <w:sz w:val="16"/>
          <w:szCs w:val="16"/>
        </w:rPr>
        <w:t>Мероприятия муниципальной программы (Приложение 1) изложить в прилагаемой редакции.</w:t>
      </w:r>
    </w:p>
    <w:p w:rsidR="004B176E" w:rsidRPr="000900CB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0900CB">
        <w:rPr>
          <w:rFonts w:ascii="Times New Roman" w:eastAsia="Lucida Sans Unicode" w:hAnsi="Times New Roman" w:cs="Times New Roman"/>
          <w:sz w:val="16"/>
          <w:szCs w:val="16"/>
          <w:lang w:bidi="en-US"/>
        </w:rPr>
        <w:t>2. П</w:t>
      </w:r>
      <w:r w:rsidRPr="000900CB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5" w:history="1"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r w:rsidRPr="000900CB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</w:hyperlink>
      <w:r w:rsidRPr="000900CB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«Документы» в подразделе «Постановления», и в подразделе «Участие в целевых и иных программах».</w:t>
      </w: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0900CB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0900CB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С.Г. Васильева</w:t>
      </w: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  <w:sectPr w:rsidR="004B176E" w:rsidRPr="000900CB" w:rsidSect="00A16268">
          <w:pgSz w:w="11906" w:h="16838" w:code="9"/>
          <w:pgMar w:top="851" w:right="851" w:bottom="964" w:left="1985" w:header="567" w:footer="907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4B176E" w:rsidRPr="000900CB" w:rsidTr="00B044EE">
        <w:tc>
          <w:tcPr>
            <w:tcW w:w="7905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              Приложение 1 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к муниципальной программе "Развитие информационно 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постановления от 12.07.2022 № 162 )</w:t>
            </w:r>
          </w:p>
        </w:tc>
      </w:tr>
    </w:tbl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0900CB">
        <w:rPr>
          <w:rFonts w:ascii="Times New Roman" w:hAnsi="Times New Roman" w:cs="Times New Roman"/>
          <w:sz w:val="16"/>
          <w:szCs w:val="16"/>
        </w:rPr>
        <w:t xml:space="preserve">Мероприятия муниципальной программы </w:t>
      </w:r>
    </w:p>
    <w:tbl>
      <w:tblPr>
        <w:tblW w:w="146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985"/>
        <w:gridCol w:w="993"/>
        <w:gridCol w:w="141"/>
        <w:gridCol w:w="1277"/>
        <w:gridCol w:w="1559"/>
        <w:gridCol w:w="992"/>
        <w:gridCol w:w="992"/>
        <w:gridCol w:w="990"/>
        <w:gridCol w:w="995"/>
      </w:tblGrid>
      <w:tr w:rsidR="004B176E" w:rsidRPr="000900CB" w:rsidTr="00B044EE">
        <w:trPr>
          <w:trHeight w:val="481"/>
        </w:trPr>
        <w:tc>
          <w:tcPr>
            <w:tcW w:w="708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№ пп</w:t>
            </w:r>
          </w:p>
        </w:tc>
        <w:tc>
          <w:tcPr>
            <w:tcW w:w="3970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gridSpan w:val="2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277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1559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Финансирование,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4B176E" w:rsidRPr="000900CB" w:rsidTr="00B044EE">
        <w:trPr>
          <w:trHeight w:val="70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4B176E" w:rsidRPr="000900CB" w:rsidTr="00B044EE">
        <w:trPr>
          <w:trHeight w:val="287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B176E" w:rsidRPr="000900CB" w:rsidTr="00B044EE">
        <w:trPr>
          <w:trHeight w:val="405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9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Задача 1. Развитие технологий электронного взаимодействия граждан.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0900CB" w:rsidTr="00B044EE">
        <w:trPr>
          <w:cantSplit/>
          <w:trHeight w:val="1231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Поддержание и развитие электрон-ных сервисов, предоставляемых через официальный сайт Администрации;</w:t>
            </w:r>
          </w:p>
        </w:tc>
        <w:tc>
          <w:tcPr>
            <w:tcW w:w="1985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– 2023 годы</w:t>
            </w:r>
          </w:p>
        </w:tc>
        <w:tc>
          <w:tcPr>
            <w:tcW w:w="1277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347"/>
        </w:trPr>
        <w:tc>
          <w:tcPr>
            <w:tcW w:w="10633" w:type="dxa"/>
            <w:gridSpan w:val="7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Итого по Задаче 1.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616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9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Задача 2. Создание условий для функционирования информационной системы Администрации Бронницкого сельского поселения, а также предоставления муниципальных услуг гражданам и организациям</w:t>
            </w:r>
          </w:p>
        </w:tc>
      </w:tr>
      <w:tr w:rsidR="004B176E" w:rsidRPr="000900CB" w:rsidTr="00B044EE">
        <w:trPr>
          <w:trHeight w:val="1292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лицензий на специальное программное обеспечение типа </w:t>
            </w: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VipNet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IDECO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, документооборот</w:t>
            </w:r>
          </w:p>
        </w:tc>
        <w:tc>
          <w:tcPr>
            <w:tcW w:w="1985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– 2023 годы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687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подписки на 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Антивирусное программное обеспечение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255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B176E" w:rsidRPr="000900CB" w:rsidTr="00B044EE">
        <w:trPr>
          <w:trHeight w:val="703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Ремонт вычислительной техники, приобретение комплектующих</w:t>
            </w:r>
          </w:p>
        </w:tc>
        <w:tc>
          <w:tcPr>
            <w:tcW w:w="1985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3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– 2023 годы</w:t>
            </w:r>
          </w:p>
        </w:tc>
        <w:tc>
          <w:tcPr>
            <w:tcW w:w="1418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4B176E" w:rsidRPr="000900CB" w:rsidTr="00B044EE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Приобретение, расходных материа-лов, обеспечение функционирова-ния офисной техники</w:t>
            </w:r>
          </w:p>
        </w:tc>
        <w:tc>
          <w:tcPr>
            <w:tcW w:w="1985" w:type="dxa"/>
            <w:vMerge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4B176E" w:rsidRPr="000900CB" w:rsidTr="00B044EE">
        <w:trPr>
          <w:trHeight w:val="435"/>
        </w:trPr>
        <w:tc>
          <w:tcPr>
            <w:tcW w:w="10633" w:type="dxa"/>
            <w:gridSpan w:val="7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Итого по Задаче 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</w:tr>
      <w:tr w:rsidR="004B176E" w:rsidRPr="000900CB" w:rsidTr="00B044EE">
        <w:trPr>
          <w:trHeight w:val="435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389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4B176E" w:rsidRPr="000900CB" w:rsidTr="00B044EE">
        <w:trPr>
          <w:trHeight w:val="696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1985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– 2023 годы</w:t>
            </w:r>
          </w:p>
        </w:tc>
        <w:tc>
          <w:tcPr>
            <w:tcW w:w="1418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699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Офисная техника (приобретение МФУ, компьютерной техники)</w:t>
            </w:r>
          </w:p>
        </w:tc>
        <w:tc>
          <w:tcPr>
            <w:tcW w:w="1985" w:type="dxa"/>
            <w:vMerge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329"/>
        </w:trPr>
        <w:tc>
          <w:tcPr>
            <w:tcW w:w="10633" w:type="dxa"/>
            <w:gridSpan w:val="7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Итого по Задаче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329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76E" w:rsidRPr="000900CB" w:rsidTr="00B044EE">
        <w:trPr>
          <w:cantSplit/>
          <w:trHeight w:val="1065"/>
        </w:trPr>
        <w:tc>
          <w:tcPr>
            <w:tcW w:w="708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97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Система бухгалтерского учета, справочно-правовая система, систе-ма электронного документооборота</w:t>
            </w:r>
          </w:p>
        </w:tc>
        <w:tc>
          <w:tcPr>
            <w:tcW w:w="1985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– 2023 годы</w:t>
            </w:r>
          </w:p>
        </w:tc>
        <w:tc>
          <w:tcPr>
            <w:tcW w:w="1418" w:type="dxa"/>
            <w:gridSpan w:val="2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559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411"/>
        </w:trPr>
        <w:tc>
          <w:tcPr>
            <w:tcW w:w="10633" w:type="dxa"/>
            <w:gridSpan w:val="7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Итого по Задаче 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76E" w:rsidRPr="000900CB" w:rsidTr="00B044EE">
        <w:trPr>
          <w:trHeight w:val="405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9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4B176E" w:rsidRPr="000900CB" w:rsidTr="00B044EE">
        <w:trPr>
          <w:trHeight w:val="405"/>
        </w:trPr>
        <w:tc>
          <w:tcPr>
            <w:tcW w:w="708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97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Анонсирование деятельности Администрации в сети интернет и СМИ</w:t>
            </w:r>
          </w:p>
        </w:tc>
        <w:tc>
          <w:tcPr>
            <w:tcW w:w="1985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993" w:type="dxa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2020 – 2023 годы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559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B176E" w:rsidRPr="000900CB" w:rsidTr="00B044EE">
        <w:trPr>
          <w:trHeight w:val="405"/>
        </w:trPr>
        <w:tc>
          <w:tcPr>
            <w:tcW w:w="10633" w:type="dxa"/>
            <w:gridSpan w:val="7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Итого по Задаче 5.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B176E" w:rsidRPr="000900CB" w:rsidTr="00B044EE">
        <w:trPr>
          <w:trHeight w:val="405"/>
        </w:trPr>
        <w:tc>
          <w:tcPr>
            <w:tcW w:w="10633" w:type="dxa"/>
            <w:gridSpan w:val="7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992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990" w:type="dxa"/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278,76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6E" w:rsidRPr="000900CB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900CB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</w:tbl>
    <w:p w:rsidR="004B176E" w:rsidRPr="000900CB" w:rsidRDefault="004B176E" w:rsidP="004B176E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4B176E" w:rsidRPr="004B176E" w:rsidRDefault="004B176E" w:rsidP="004B176E">
      <w:pPr>
        <w:jc w:val="center"/>
        <w:rPr>
          <w:rFonts w:ascii="Times New Roman" w:hAnsi="Times New Roman" w:cs="Times New Roman"/>
          <w:sz w:val="16"/>
          <w:szCs w:val="16"/>
        </w:rPr>
        <w:sectPr w:rsidR="004B176E" w:rsidRPr="004B176E" w:rsidSect="004B176E">
          <w:footerReference w:type="default" r:id="rId1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76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176E" w:rsidRPr="004B176E" w:rsidRDefault="004B176E" w:rsidP="004B176E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4B176E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51663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от  12.07.2022    № 163 </w:t>
      </w: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51663">
        <w:rPr>
          <w:rFonts w:ascii="Times New Roman" w:eastAsia="Lucida Sans Unicode" w:hAnsi="Times New Roman" w:cs="Times New Roman"/>
          <w:sz w:val="16"/>
          <w:szCs w:val="16"/>
          <w:lang w:bidi="en-US"/>
        </w:rPr>
        <w:t>с. Бронница</w:t>
      </w: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4B176E" w:rsidRPr="00A51663" w:rsidTr="00B044EE">
        <w:trPr>
          <w:trHeight w:val="1335"/>
        </w:trPr>
        <w:tc>
          <w:tcPr>
            <w:tcW w:w="9498" w:type="dxa"/>
            <w:shd w:val="clear" w:color="auto" w:fill="auto"/>
          </w:tcPr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</w:t>
            </w: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программу Бронницкого сельского </w:t>
            </w: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поселения «Комплексное развитие </w:t>
            </w:r>
          </w:p>
          <w:p w:rsidR="004B176E" w:rsidRPr="004B176E" w:rsidRDefault="004B176E" w:rsidP="00B044E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сельских территорий Бронницкого </w:t>
            </w:r>
          </w:p>
          <w:p w:rsidR="004B176E" w:rsidRPr="004B176E" w:rsidRDefault="004B176E" w:rsidP="00B044EE">
            <w:pPr>
              <w:pStyle w:val="a4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  <w:r w:rsidRPr="004B17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 поселения на 2022-2026 годы»</w:t>
            </w:r>
          </w:p>
        </w:tc>
      </w:tr>
    </w:tbl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51663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A51663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Бронницкого сельского поселения от 02.11.2020  № 177 «Об утверждении Порядка принятия решений о разработке муниципальных программ Бронницкого сельского поселения, их формирования, реализации и проведения оценки эффективности», </w:t>
      </w: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51663">
        <w:rPr>
          <w:rFonts w:ascii="Times New Roman" w:eastAsia="Arial" w:hAnsi="Times New Roman" w:cs="Times New Roman"/>
          <w:sz w:val="16"/>
          <w:szCs w:val="16"/>
          <w:lang w:bidi="en-US"/>
        </w:rPr>
        <w:t>Администрация Бронницкого сельского поселения постановляет:</w:t>
      </w: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A5166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Бронницкого сельского поселения «</w:t>
      </w:r>
      <w:r w:rsidRPr="00A51663">
        <w:rPr>
          <w:rFonts w:ascii="Times New Roman" w:hAnsi="Times New Roman" w:cs="Times New Roman"/>
          <w:color w:val="000000"/>
          <w:sz w:val="16"/>
          <w:szCs w:val="16"/>
          <w:lang w:bidi="en-US"/>
        </w:rPr>
        <w:t>Комплексное развитие сельских территорий Бронницкого сельского поселения на 2022-2026 годы», утвержденную постановлением Администрации Бронницкого сельского поселения от 27.12.2021 № 244 (далее-Программа), следующие изменения:</w:t>
      </w: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  <w:r w:rsidRPr="00A51663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4B176E" w:rsidRPr="00A51663" w:rsidTr="00B044EE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4B176E" w:rsidRPr="00A51663" w:rsidTr="00B044EE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4B176E" w:rsidRPr="00A51663" w:rsidTr="00B044EE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4B176E" w:rsidRPr="00A51663" w:rsidTr="00B044E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11345,15586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5891,48863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30842,50895</w:t>
            </w:r>
          </w:p>
        </w:tc>
      </w:tr>
      <w:tr w:rsidR="004B176E" w:rsidRPr="00A51663" w:rsidTr="00B044E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830,6798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10118,1198</w:t>
            </w:r>
          </w:p>
        </w:tc>
      </w:tr>
      <w:tr w:rsidR="004B176E" w:rsidRPr="00A51663" w:rsidTr="00B044E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5470,13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620,52444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9299,65444</w:t>
            </w:r>
          </w:p>
        </w:tc>
      </w:tr>
      <w:tr w:rsidR="004B176E" w:rsidRPr="00A51663" w:rsidTr="00B044E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</w:tr>
      <w:tr w:rsidR="004B176E" w:rsidRPr="00A51663" w:rsidTr="00B044E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</w:tr>
      <w:tr w:rsidR="004B176E" w:rsidRPr="00A51663" w:rsidTr="00B044E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33359,77586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19685,26446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7342,69287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485,75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t>60873,48319</w:t>
            </w:r>
          </w:p>
        </w:tc>
      </w:tr>
    </w:tbl>
    <w:p w:rsidR="004B176E" w:rsidRPr="00A51663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A51663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1.2 Изложить Мероприятия муниципальной программы (Приложение №1) в прилагаемой редакции. </w:t>
      </w:r>
    </w:p>
    <w:p w:rsidR="004B176E" w:rsidRPr="00A51663" w:rsidRDefault="004B176E" w:rsidP="004B176E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51663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A51663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A5166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7" w:history="1">
        <w:r w:rsidRPr="00A51663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r w:rsidRPr="00A5166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«Документы» в подразделе «Постановления» и в подразделе «Участие в целевых и иных программах».</w:t>
      </w: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4B176E" w:rsidRPr="00A51663" w:rsidRDefault="004B176E" w:rsidP="004B176E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51663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4B176E" w:rsidRPr="00A51663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  <w:sectPr w:rsidR="004B176E" w:rsidRPr="00A51663" w:rsidSect="00D21FD9">
          <w:headerReference w:type="even" r:id="rId18"/>
          <w:headerReference w:type="default" r:id="rId19"/>
          <w:footerReference w:type="even" r:id="rId20"/>
          <w:footerReference w:type="default" r:id="rId21"/>
          <w:pgSz w:w="11907" w:h="16840" w:code="9"/>
          <w:pgMar w:top="1276" w:right="567" w:bottom="1134" w:left="1985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4B176E" w:rsidRPr="00A51663" w:rsidTr="00B044EE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5362" w:type="dxa"/>
              <w:tblInd w:w="15" w:type="dxa"/>
              <w:tblLook w:val="00A0" w:firstRow="1" w:lastRow="0" w:firstColumn="1" w:lastColumn="0" w:noHBand="0" w:noVBand="0"/>
            </w:tblPr>
            <w:tblGrid>
              <w:gridCol w:w="516"/>
              <w:gridCol w:w="2810"/>
              <w:gridCol w:w="1854"/>
              <w:gridCol w:w="1574"/>
              <w:gridCol w:w="1203"/>
              <w:gridCol w:w="1830"/>
              <w:gridCol w:w="1356"/>
              <w:gridCol w:w="1152"/>
              <w:gridCol w:w="1204"/>
              <w:gridCol w:w="939"/>
              <w:gridCol w:w="924"/>
            </w:tblGrid>
            <w:tr w:rsidR="004B176E" w:rsidRPr="00A51663" w:rsidTr="00B044EE">
              <w:trPr>
                <w:trHeight w:val="907"/>
              </w:trPr>
              <w:tc>
                <w:tcPr>
                  <w:tcW w:w="15362" w:type="dxa"/>
                  <w:gridSpan w:val="11"/>
                  <w:tcBorders>
                    <w:top w:val="nil"/>
                  </w:tcBorders>
                  <w:vAlign w:val="center"/>
                </w:tcPr>
                <w:p w:rsidR="004B176E" w:rsidRPr="00A51663" w:rsidRDefault="004B176E" w:rsidP="004B176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4B176E" w:rsidRPr="00A51663" w:rsidRDefault="004B176E" w:rsidP="004B176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 муниципальной программе</w:t>
                  </w:r>
                </w:p>
                <w:p w:rsidR="004B176E" w:rsidRPr="00A51663" w:rsidRDefault="004B176E" w:rsidP="004B176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4B176E" w:rsidRPr="00A51663" w:rsidRDefault="004B176E" w:rsidP="004B176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 сельского поселения на 2022 - 2026 годы»</w:t>
                  </w:r>
                </w:p>
                <w:p w:rsidR="004B176E" w:rsidRPr="00A51663" w:rsidRDefault="004B176E" w:rsidP="004B176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(в редакции постановления от 12.07.2022 № 163)</w:t>
                  </w:r>
                </w:p>
                <w:p w:rsidR="004B176E" w:rsidRPr="00A51663" w:rsidRDefault="004B176E" w:rsidP="004B176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реализации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 значения в границах населенных пунктов Бронницкого сельского поселения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</w:t>
                  </w: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бильных дорог и прил</w:t>
                  </w: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гающих к ним территорий (грейдирование, снегоочистка, противогололедная обработка, скашивание травы на обочинах и вырубка кустарников, установка зн</w:t>
                  </w: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 и пр.)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1238,4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1271,9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1278,5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1278,5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поселения, в т.ч. по объектам: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с. Бронница, ул. Бронницкая (от д. №152 до д. №142)" (участок с асфальтобетонным покрытием - от примы-кания к а/д (у д. №152) до территории АЗС)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с. Бронница, ул. Мелиораторов (участки с асфальтобетонным покрытием – проезд к домам №7 и №8 от автомобильной дороги Бронница-Частова, проезд к домам №1, №5, №6 от автомобильной дороги Бронница-Частова)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д. Русско (от д.№72 до д.№102)", (участок с гравийным покрытием - от асфальтобетонного покрытия у д.№79 до д.№113)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Холынья, дорога на кладбище,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Русско (от д.№72 до д.№102),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Бронница, ул. Боровская (от д. №6 до д.№100),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Бронница, ул. Бронницкая (от д. №152 до д. №142)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Бронница, ул. Нишенская.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2022- 2025 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3209,0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3209,0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1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4827,4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4860,9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1628,5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1628,5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Техосмотр газопровода у д.42 по ул.Березки с.Бронница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 для обеспечения достойного и комфортного проживания населения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-техническое обслужива-ние светильников уличного освещения;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5931,75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2422,01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2765,0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2665,0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02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хим. обработка территорий, засоренных борщевиком Сосновского;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вырубка фаутных - опасных деревьев;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1.3.2-1.3.4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4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гражданских кладбищ;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содержание, уборка общественных террито-рий сельского поселе-ния, вывоз мусора;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1.3.7-1.3.8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750,639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728,864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535,97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7322,389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3820,874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3670,97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3535,0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3535,0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очистка минерализо-ванных полос от мусора и кустарников,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круглогодичное содержание пожарных водоисточников,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пожар-ного оборудования,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139,1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139,1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8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«Бронницкий СДК»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6. Поддержка проектов местных инициатив граждан, проживающих на территории Бронницкого сельского поселения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1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реализации проектов  территори-альных общественных самоуправлений,  в том числе: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Обустройство детской площадки в д. Чавницы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«Чавницы»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капитальный ремонт здания пожарной охраны, с кадастровым номером 53:11:2100101:907, по адресу: Новгородская область, Новгородский район, д. Холынья, дом 54а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7. 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4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8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и восстановление воинских захоронений: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восстано-вительных работ;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нанесение имен, погибших при защите Отечества на мемориаль-ные сооружения воинских захоронений;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 знаков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154,78863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830,6798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620,52444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35,02809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5,566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4,16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191,09772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836,2458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624,68444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2022 год: обустройство зоны отдыха в с. Бронница, ул. Бронницкая у д. 168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 обустройство зоны отдыха в с. Бронница, по ул. Молодежная</w:t>
                  </w:r>
                </w:p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B176E" w:rsidRPr="00A51663" w:rsidTr="00B044E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B176E">
                    <w:rPr>
                      <w:rFonts w:ascii="Times New Roman" w:hAnsi="Times New Roman" w:cs="Times New Roman"/>
                      <w:spacing w:val="27"/>
                      <w:sz w:val="16"/>
                      <w:szCs w:val="16"/>
                    </w:rPr>
                    <w:t>30842,5089</w:t>
                  </w:r>
                  <w:r w:rsidRPr="004B176E">
                    <w:rPr>
                      <w:rFonts w:ascii="Times New Roman" w:hAnsi="Times New Roman" w:cs="Times New Roman"/>
                      <w:spacing w:val="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10118,1198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9299,65444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5306,6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176E" w:rsidRPr="00A51663" w:rsidRDefault="004B176E" w:rsidP="00B044EE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5166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5306,6</w:t>
                  </w:r>
                </w:p>
              </w:tc>
            </w:tr>
          </w:tbl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A516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№1 к  муниципальной программе «Устойчивое развитие территории Бронницкого сельского поселения на 2018-2021 годы»</w:t>
            </w:r>
          </w:p>
          <w:p w:rsidR="004B176E" w:rsidRPr="00A51663" w:rsidRDefault="004B176E" w:rsidP="00B044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176E" w:rsidRPr="00A51663" w:rsidRDefault="004B176E" w:rsidP="004B176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page" w:tblpX="2686" w:tblpY="34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4B176E" w:rsidRPr="002B7B92" w:rsidTr="004B176E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Глава Бронницкого сельского                      173510 Новгородская область             к 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14</w:t>
            </w:r>
            <w:bookmarkStart w:id="48" w:name="_GoBack"/>
            <w:bookmarkEnd w:id="48"/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 xml:space="preserve">.2022 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2B7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B7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Pr="002B7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2B7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B7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4B176E" w:rsidRPr="002B7B92" w:rsidRDefault="004B176E" w:rsidP="004B176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B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A4" w:rsidRDefault="00C630A4" w:rsidP="00857712">
      <w:pPr>
        <w:spacing w:after="0" w:line="240" w:lineRule="auto"/>
      </w:pPr>
      <w:r>
        <w:separator/>
      </w:r>
    </w:p>
  </w:endnote>
  <w:endnote w:type="continuationSeparator" w:id="0">
    <w:p w:rsidR="00C630A4" w:rsidRDefault="00C630A4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667355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6E">
          <w:rPr>
            <w:noProof/>
          </w:rPr>
          <w:t>55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6E" w:rsidRDefault="004B176E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4B176E" w:rsidRDefault="004B176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6E" w:rsidRDefault="004B17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A4" w:rsidRDefault="00C630A4" w:rsidP="00857712">
      <w:pPr>
        <w:spacing w:after="0" w:line="240" w:lineRule="auto"/>
      </w:pPr>
      <w:r>
        <w:separator/>
      </w:r>
    </w:p>
  </w:footnote>
  <w:footnote w:type="continuationSeparator" w:id="0">
    <w:p w:rsidR="00C630A4" w:rsidRDefault="00C630A4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6E" w:rsidRDefault="004B176E" w:rsidP="0074340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4B176E" w:rsidRDefault="004B17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6E" w:rsidRDefault="004B176E" w:rsidP="0074340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4B176E" w:rsidRDefault="004B17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31563"/>
    <w:rsid w:val="000A1EA8"/>
    <w:rsid w:val="000A6FC3"/>
    <w:rsid w:val="000B24C2"/>
    <w:rsid w:val="000B7300"/>
    <w:rsid w:val="000C3965"/>
    <w:rsid w:val="000D3FB1"/>
    <w:rsid w:val="00107097"/>
    <w:rsid w:val="00110A46"/>
    <w:rsid w:val="001D3CCC"/>
    <w:rsid w:val="001D42AD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B7B92"/>
    <w:rsid w:val="002D272A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048BF"/>
    <w:rsid w:val="00420C9E"/>
    <w:rsid w:val="004309E0"/>
    <w:rsid w:val="004724D3"/>
    <w:rsid w:val="004A559D"/>
    <w:rsid w:val="004A7FBE"/>
    <w:rsid w:val="004B176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605627"/>
    <w:rsid w:val="00661295"/>
    <w:rsid w:val="00664D99"/>
    <w:rsid w:val="00665D24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0544E"/>
    <w:rsid w:val="00852694"/>
    <w:rsid w:val="00857712"/>
    <w:rsid w:val="00863710"/>
    <w:rsid w:val="00871863"/>
    <w:rsid w:val="008A6F25"/>
    <w:rsid w:val="008C0A05"/>
    <w:rsid w:val="00916DC0"/>
    <w:rsid w:val="00936FC3"/>
    <w:rsid w:val="00941B64"/>
    <w:rsid w:val="0094501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63B2C"/>
    <w:rsid w:val="00B71C93"/>
    <w:rsid w:val="00B72BC4"/>
    <w:rsid w:val="00B839B4"/>
    <w:rsid w:val="00B87218"/>
    <w:rsid w:val="00BA7F44"/>
    <w:rsid w:val="00BF0D5D"/>
    <w:rsid w:val="00C35794"/>
    <w:rsid w:val="00C630A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6A9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feeds-pagenavigationiconis-text">
    <w:name w:val="feeds-page__navigation_icon is-text"/>
    <w:rsid w:val="0066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onnic&#1072;adm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bronnic&#1072;adm.ru" TargetMode="External"/><Relationship Id="rId17" Type="http://schemas.openxmlformats.org/officeDocument/2006/relationships/hyperlink" Target="http://www.bronnic&#1072;adm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base.ru/content/part/14483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onnic&#1072;ad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UVQxLWRVWTdVVWtzRDR3bVZ2b2xfZDBXZ1dEYjl2N0VrQWpHNkltenh4NmE3WHB3VFVzU0F1NVdnQ0sxUTRLVzJvVkZXeXFPTDZWbGNVTzR2YVRRWHh4YWU4YU5STlItQ3FXdGFvak5EaVhDYll0M3lvM0pzYw&amp;b64e=2&amp;sign=512ee1a8f51b85cd877f48a15bba7512&amp;keyno=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ronnicaad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B00B-4669-43A2-8864-6DD90D9C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26385</Words>
  <Characters>150400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176433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126</cp:revision>
  <cp:lastPrinted>2015-10-13T06:34:00Z</cp:lastPrinted>
  <dcterms:created xsi:type="dcterms:W3CDTF">2015-10-12T13:46:00Z</dcterms:created>
  <dcterms:modified xsi:type="dcterms:W3CDTF">2022-08-07T08:41:00Z</dcterms:modified>
</cp:coreProperties>
</file>