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58269C" w:rsidRDefault="0058269C" w:rsidP="00E27C21">
                            <w:pPr>
                              <w:jc w:val="center"/>
                              <w:rPr>
                                <w:sz w:val="20"/>
                                <w:szCs w:val="20"/>
                              </w:rPr>
                            </w:pPr>
                            <w:r w:rsidRPr="000002CA">
                              <w:rPr>
                                <w:sz w:val="20"/>
                                <w:szCs w:val="20"/>
                              </w:rPr>
                              <w:t>№</w:t>
                            </w:r>
                            <w:r w:rsidR="0028522E">
                              <w:rPr>
                                <w:sz w:val="20"/>
                                <w:szCs w:val="20"/>
                              </w:rPr>
                              <w:t xml:space="preserve"> </w:t>
                            </w:r>
                            <w:r w:rsidR="007424FA">
                              <w:rPr>
                                <w:sz w:val="20"/>
                                <w:szCs w:val="20"/>
                              </w:rPr>
                              <w:t>23</w:t>
                            </w:r>
                            <w:r w:rsidRPr="000002CA">
                              <w:rPr>
                                <w:sz w:val="20"/>
                                <w:szCs w:val="20"/>
                              </w:rPr>
                              <w:t>(</w:t>
                            </w:r>
                            <w:r w:rsidR="007424FA">
                              <w:rPr>
                                <w:sz w:val="20"/>
                                <w:szCs w:val="20"/>
                              </w:rPr>
                              <w:t>307</w:t>
                            </w:r>
                            <w:r>
                              <w:rPr>
                                <w:sz w:val="20"/>
                                <w:szCs w:val="20"/>
                              </w:rPr>
                              <w:t>)</w:t>
                            </w:r>
                          </w:p>
                          <w:p w:rsidR="0058269C" w:rsidRDefault="00755BC0" w:rsidP="00E27C21">
                            <w:pPr>
                              <w:jc w:val="center"/>
                              <w:rPr>
                                <w:sz w:val="20"/>
                                <w:szCs w:val="20"/>
                              </w:rPr>
                            </w:pPr>
                            <w:r>
                              <w:rPr>
                                <w:sz w:val="20"/>
                                <w:szCs w:val="20"/>
                              </w:rPr>
                              <w:t xml:space="preserve"> </w:t>
                            </w:r>
                            <w:r w:rsidR="007424FA">
                              <w:rPr>
                                <w:sz w:val="20"/>
                                <w:szCs w:val="20"/>
                              </w:rPr>
                              <w:t>08</w:t>
                            </w:r>
                          </w:p>
                          <w:p w:rsidR="0058269C" w:rsidRDefault="002B7B92" w:rsidP="00E27C21">
                            <w:pPr>
                              <w:jc w:val="center"/>
                              <w:rPr>
                                <w:sz w:val="20"/>
                                <w:szCs w:val="20"/>
                              </w:rPr>
                            </w:pPr>
                            <w:proofErr w:type="gramStart"/>
                            <w:r>
                              <w:rPr>
                                <w:sz w:val="20"/>
                                <w:szCs w:val="20"/>
                              </w:rPr>
                              <w:t>июл</w:t>
                            </w:r>
                            <w:r w:rsidR="00330A7F">
                              <w:rPr>
                                <w:sz w:val="20"/>
                                <w:szCs w:val="20"/>
                              </w:rPr>
                              <w:t>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58269C" w:rsidRDefault="0058269C" w:rsidP="00E27C21">
                      <w:pPr>
                        <w:jc w:val="center"/>
                        <w:rPr>
                          <w:sz w:val="20"/>
                          <w:szCs w:val="20"/>
                        </w:rPr>
                      </w:pPr>
                      <w:r w:rsidRPr="000002CA">
                        <w:rPr>
                          <w:sz w:val="20"/>
                          <w:szCs w:val="20"/>
                        </w:rPr>
                        <w:t>№</w:t>
                      </w:r>
                      <w:r w:rsidR="0028522E">
                        <w:rPr>
                          <w:sz w:val="20"/>
                          <w:szCs w:val="20"/>
                        </w:rPr>
                        <w:t xml:space="preserve"> </w:t>
                      </w:r>
                      <w:r w:rsidR="007424FA">
                        <w:rPr>
                          <w:sz w:val="20"/>
                          <w:szCs w:val="20"/>
                        </w:rPr>
                        <w:t>23</w:t>
                      </w:r>
                      <w:r w:rsidRPr="000002CA">
                        <w:rPr>
                          <w:sz w:val="20"/>
                          <w:szCs w:val="20"/>
                        </w:rPr>
                        <w:t>(</w:t>
                      </w:r>
                      <w:r w:rsidR="007424FA">
                        <w:rPr>
                          <w:sz w:val="20"/>
                          <w:szCs w:val="20"/>
                        </w:rPr>
                        <w:t>307</w:t>
                      </w:r>
                      <w:r>
                        <w:rPr>
                          <w:sz w:val="20"/>
                          <w:szCs w:val="20"/>
                        </w:rPr>
                        <w:t>)</w:t>
                      </w:r>
                    </w:p>
                    <w:p w:rsidR="0058269C" w:rsidRDefault="00755BC0" w:rsidP="00E27C21">
                      <w:pPr>
                        <w:jc w:val="center"/>
                        <w:rPr>
                          <w:sz w:val="20"/>
                          <w:szCs w:val="20"/>
                        </w:rPr>
                      </w:pPr>
                      <w:r>
                        <w:rPr>
                          <w:sz w:val="20"/>
                          <w:szCs w:val="20"/>
                        </w:rPr>
                        <w:t xml:space="preserve"> </w:t>
                      </w:r>
                      <w:r w:rsidR="007424FA">
                        <w:rPr>
                          <w:sz w:val="20"/>
                          <w:szCs w:val="20"/>
                        </w:rPr>
                        <w:t>08</w:t>
                      </w:r>
                    </w:p>
                    <w:p w:rsidR="0058269C" w:rsidRDefault="002B7B92" w:rsidP="00E27C21">
                      <w:pPr>
                        <w:jc w:val="center"/>
                        <w:rPr>
                          <w:sz w:val="20"/>
                          <w:szCs w:val="20"/>
                        </w:rPr>
                      </w:pPr>
                      <w:proofErr w:type="gramStart"/>
                      <w:r>
                        <w:rPr>
                          <w:sz w:val="20"/>
                          <w:szCs w:val="20"/>
                        </w:rPr>
                        <w:t>июл</w:t>
                      </w:r>
                      <w:r w:rsidR="00330A7F">
                        <w:rPr>
                          <w:sz w:val="20"/>
                          <w:szCs w:val="20"/>
                        </w:rPr>
                        <w:t>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9A7E44" w:rsidRDefault="00FE0CF9" w:rsidP="00CE3873">
      <w:pPr>
        <w:pStyle w:val="a4"/>
        <w:rPr>
          <w:rFonts w:ascii="Times New Roman" w:hAnsi="Times New Roman" w:cs="Times New Roman"/>
          <w:b/>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925B9" id="Прямоугольник 6" o:spid="_x0000_s1026"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W60zRADAAAY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FE0CF9">
        <w:t xml:space="preserve"> </w:t>
      </w:r>
    </w:p>
    <w:p w:rsidR="00420C9E" w:rsidRDefault="00FD67EE" w:rsidP="00420C9E">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031563">
        <w:rPr>
          <w:noProof/>
          <w:lang w:eastAsia="ru-RU"/>
        </w:rPr>
        <w:drawing>
          <wp:inline distT="0" distB="0" distL="0" distR="0">
            <wp:extent cx="5438717" cy="6181725"/>
            <wp:effectExtent l="0" t="0" r="0" b="0"/>
            <wp:docPr id="8" name="Рисунок 8" descr="https://www.arhangelskoesp.ru/images/phocagallery/2021/2021-04-27/pp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hangelskoesp.ru/images/phocagallery/2021/2021-04-27/ppp1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0022" cy="6205941"/>
                    </a:xfrm>
                    <a:prstGeom prst="rect">
                      <a:avLst/>
                    </a:prstGeom>
                    <a:noFill/>
                    <a:ln>
                      <a:noFill/>
                    </a:ln>
                  </pic:spPr>
                </pic:pic>
              </a:graphicData>
            </a:graphic>
          </wp:inline>
        </w:drawing>
      </w:r>
    </w:p>
    <w:p w:rsidR="004F1D09" w:rsidRPr="00420C9E" w:rsidRDefault="002B7B92" w:rsidP="00420C9E">
      <w:pPr>
        <w:pStyle w:val="a4"/>
        <w:rPr>
          <w:rFonts w:ascii="Times New Roman" w:hAnsi="Times New Roman" w:cs="Times New Roman"/>
          <w:b/>
        </w:rPr>
      </w:pPr>
      <w:r>
        <w:rPr>
          <w:rFonts w:ascii="Times New Roman" w:hAnsi="Times New Roman" w:cs="Times New Roman"/>
          <w:b/>
          <w:sz w:val="28"/>
          <w:szCs w:val="28"/>
        </w:rPr>
        <w:t>Н</w:t>
      </w:r>
      <w:r w:rsidR="00420C9E">
        <w:rPr>
          <w:rFonts w:ascii="Times New Roman" w:hAnsi="Times New Roman" w:cs="Times New Roman"/>
          <w:b/>
          <w:sz w:val="28"/>
          <w:szCs w:val="28"/>
        </w:rPr>
        <w:t>ОРМАТИВНО-ПРАВОВЫЕ АКТЫ</w:t>
      </w:r>
      <w:r w:rsidR="00A279D3">
        <w:rPr>
          <w:rFonts w:ascii="Times New Roman" w:hAnsi="Times New Roman" w:cs="Times New Roman"/>
          <w:b/>
          <w:sz w:val="28"/>
          <w:szCs w:val="28"/>
        </w:rPr>
        <w:t xml:space="preserve"> </w:t>
      </w:r>
      <w:r w:rsidR="00420C9E">
        <w:rPr>
          <w:rFonts w:ascii="Times New Roman" w:hAnsi="Times New Roman" w:cs="Times New Roman"/>
          <w:b/>
          <w:sz w:val="28"/>
          <w:szCs w:val="28"/>
        </w:rPr>
        <w:t>_____________________________</w:t>
      </w:r>
    </w:p>
    <w:p w:rsidR="009A7E44" w:rsidRPr="00313D7D" w:rsidRDefault="00FE0CF9" w:rsidP="009A7E44">
      <w:pPr>
        <w:pStyle w:val="a4"/>
        <w:jc w:val="both"/>
        <w:rPr>
          <w:rFonts w:ascii="Times New Roman" w:hAnsi="Times New Roman" w:cs="Times New Roman"/>
          <w:i/>
          <w:sz w:val="16"/>
          <w:szCs w:val="16"/>
        </w:rPr>
      </w:pPr>
      <w:r>
        <w:rPr>
          <w:rFonts w:ascii="Times New Roman" w:hAnsi="Times New Roman" w:cs="Times New Roman"/>
          <w:b/>
          <w:sz w:val="16"/>
          <w:szCs w:val="16"/>
        </w:rPr>
        <w:t xml:space="preserve"> </w:t>
      </w:r>
    </w:p>
    <w:p w:rsidR="00DB1059" w:rsidRPr="00DB1059" w:rsidRDefault="00DB1059" w:rsidP="00DB1059">
      <w:pPr>
        <w:pStyle w:val="a4"/>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Новгородская область Новгородский район</w:t>
      </w: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lang w:eastAsia="ru-RU"/>
        </w:rPr>
      </w:pP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lastRenderedPageBreak/>
        <w:t>П О С Т А Н О В Л Е Н И Е</w:t>
      </w:r>
    </w:p>
    <w:p w:rsidR="00031563" w:rsidRPr="00A90B51" w:rsidRDefault="00031563" w:rsidP="00031563">
      <w:pPr>
        <w:pStyle w:val="a4"/>
        <w:jc w:val="both"/>
        <w:rPr>
          <w:rFonts w:ascii="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031563" w:rsidRPr="00A90B51" w:rsidTr="00624262">
        <w:trPr>
          <w:trHeight w:val="295"/>
        </w:trPr>
        <w:tc>
          <w:tcPr>
            <w:tcW w:w="6345" w:type="dxa"/>
            <w:tcBorders>
              <w:top w:val="nil"/>
              <w:left w:val="nil"/>
              <w:bottom w:val="nil"/>
              <w:right w:val="nil"/>
            </w:tcBorders>
          </w:tcPr>
          <w:p w:rsidR="00031563" w:rsidRPr="00A90B51" w:rsidRDefault="00031563" w:rsidP="00624262">
            <w:pPr>
              <w:pStyle w:val="a4"/>
              <w:jc w:val="both"/>
              <w:rPr>
                <w:rFonts w:ascii="Times New Roman" w:hAnsi="Times New Roman" w:cs="Times New Roman"/>
                <w:sz w:val="16"/>
                <w:szCs w:val="16"/>
                <w:lang w:eastAsia="ru-RU"/>
              </w:rPr>
            </w:pPr>
            <w:proofErr w:type="gramStart"/>
            <w:r w:rsidRPr="00A90B51">
              <w:rPr>
                <w:rFonts w:ascii="Times New Roman" w:hAnsi="Times New Roman" w:cs="Times New Roman"/>
                <w:sz w:val="16"/>
                <w:szCs w:val="16"/>
                <w:lang w:eastAsia="ru-RU"/>
              </w:rPr>
              <w:t>от</w:t>
            </w:r>
            <w:proofErr w:type="gramEnd"/>
            <w:r w:rsidRPr="00A90B51">
              <w:rPr>
                <w:rFonts w:ascii="Times New Roman" w:hAnsi="Times New Roman" w:cs="Times New Roman"/>
                <w:sz w:val="16"/>
                <w:szCs w:val="16"/>
                <w:lang w:eastAsia="ru-RU"/>
              </w:rPr>
              <w:t xml:space="preserve"> 06.07.2022   № 156</w:t>
            </w:r>
          </w:p>
          <w:p w:rsidR="00031563" w:rsidRPr="00A90B51" w:rsidRDefault="00031563" w:rsidP="00624262">
            <w:pPr>
              <w:pStyle w:val="a4"/>
              <w:jc w:val="both"/>
              <w:rPr>
                <w:rFonts w:ascii="Times New Roman" w:hAnsi="Times New Roman" w:cs="Times New Roman"/>
                <w:sz w:val="16"/>
                <w:szCs w:val="16"/>
                <w:lang w:eastAsia="ru-RU"/>
              </w:rPr>
            </w:pPr>
            <w:r w:rsidRPr="00A90B51">
              <w:rPr>
                <w:rFonts w:ascii="Times New Roman" w:hAnsi="Times New Roman" w:cs="Times New Roman"/>
                <w:sz w:val="16"/>
                <w:szCs w:val="16"/>
              </w:rPr>
              <w:t xml:space="preserve">с. </w:t>
            </w:r>
            <w:proofErr w:type="spellStart"/>
            <w:r w:rsidRPr="00A90B51">
              <w:rPr>
                <w:rFonts w:ascii="Times New Roman" w:hAnsi="Times New Roman" w:cs="Times New Roman"/>
                <w:sz w:val="16"/>
                <w:szCs w:val="16"/>
              </w:rPr>
              <w:t>Бронница</w:t>
            </w:r>
            <w:proofErr w:type="spellEnd"/>
          </w:p>
          <w:p w:rsidR="00031563" w:rsidRPr="00A90B51" w:rsidRDefault="00031563" w:rsidP="00624262">
            <w:pPr>
              <w:pStyle w:val="a4"/>
              <w:jc w:val="both"/>
              <w:rPr>
                <w:rFonts w:ascii="Times New Roman" w:hAnsi="Times New Roman" w:cs="Times New Roman"/>
                <w:sz w:val="16"/>
                <w:szCs w:val="16"/>
                <w:lang w:eastAsia="ru-RU"/>
              </w:rPr>
            </w:pPr>
          </w:p>
          <w:p w:rsidR="00031563" w:rsidRPr="00031563" w:rsidRDefault="00031563" w:rsidP="00624262">
            <w:pPr>
              <w:pStyle w:val="a4"/>
              <w:jc w:val="both"/>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031563">
              <w:rPr>
                <w:rFonts w:ascii="Times New Roman" w:hAnsi="Times New Roman" w:cs="Times New Roman"/>
                <w:b/>
                <w:sz w:val="16"/>
                <w:szCs w:val="16"/>
              </w:rPr>
              <w:t xml:space="preserve">при выполнении комплексных кадастровых работ на территории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tc>
      </w:tr>
    </w:tbl>
    <w:p w:rsidR="00031563" w:rsidRPr="00A90B51" w:rsidRDefault="00031563" w:rsidP="00031563">
      <w:pPr>
        <w:pStyle w:val="a4"/>
        <w:jc w:val="both"/>
        <w:rPr>
          <w:rFonts w:ascii="Times New Roman" w:hAnsi="Times New Roman" w:cs="Times New Roman"/>
          <w:sz w:val="16"/>
          <w:szCs w:val="16"/>
          <w:lang w:eastAsia="ru-RU"/>
        </w:rPr>
      </w:pP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В соответствии со </w:t>
      </w:r>
      <w:hyperlink r:id="rId10" w:history="1">
        <w:r w:rsidRPr="00A90B51">
          <w:rPr>
            <w:rFonts w:ascii="Times New Roman" w:hAnsi="Times New Roman" w:cs="Times New Roman"/>
            <w:sz w:val="16"/>
            <w:szCs w:val="16"/>
          </w:rPr>
          <w:t>статьей 42.10</w:t>
        </w:r>
      </w:hyperlink>
      <w:r w:rsidRPr="00A90B51">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11" w:history="1">
        <w:r w:rsidRPr="00A90B51">
          <w:rPr>
            <w:rFonts w:ascii="Times New Roman" w:hAnsi="Times New Roman" w:cs="Times New Roman"/>
            <w:sz w:val="16"/>
            <w:szCs w:val="16"/>
          </w:rPr>
          <w:t>регламентом</w:t>
        </w:r>
      </w:hyperlink>
      <w:r w:rsidRPr="00A90B51">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Администрация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постановляет:</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lang w:eastAsia="ru-RU"/>
        </w:rPr>
        <w:t xml:space="preserve">      </w:t>
      </w:r>
      <w:r w:rsidRPr="00A90B51">
        <w:rPr>
          <w:rFonts w:ascii="Times New Roman" w:hAnsi="Times New Roman" w:cs="Times New Roman"/>
          <w:sz w:val="16"/>
          <w:szCs w:val="16"/>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(далее – Согласительная комиссия), согласно приложению 1.</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2. Утвердить прилагаемый </w:t>
      </w:r>
      <w:hyperlink r:id="rId12" w:history="1">
        <w:r w:rsidRPr="00A90B51">
          <w:rPr>
            <w:rFonts w:ascii="Times New Roman" w:hAnsi="Times New Roman" w:cs="Times New Roman"/>
            <w:sz w:val="16"/>
            <w:szCs w:val="16"/>
          </w:rPr>
          <w:t>Регламент</w:t>
        </w:r>
      </w:hyperlink>
      <w:r w:rsidRPr="00A90B51">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и на официальном сайте в сети «Интернет» по адресу </w:t>
      </w:r>
      <w:hyperlink r:id="rId13" w:history="1">
        <w:r w:rsidRPr="00A90B51">
          <w:rPr>
            <w:rStyle w:val="ad"/>
            <w:rFonts w:ascii="Times New Roman" w:hAnsi="Times New Roman" w:cs="Times New Roman"/>
            <w:sz w:val="16"/>
            <w:szCs w:val="16"/>
          </w:rPr>
          <w:t>www.bronnicaadm.ru</w:t>
        </w:r>
      </w:hyperlink>
      <w:r w:rsidRPr="00A90B51">
        <w:rPr>
          <w:rFonts w:ascii="Times New Roman" w:hAnsi="Times New Roman" w:cs="Times New Roman"/>
          <w:sz w:val="16"/>
          <w:szCs w:val="16"/>
          <w:u w:val="single"/>
        </w:rPr>
        <w:t xml:space="preserve">, раздел </w:t>
      </w:r>
      <w:proofErr w:type="gramStart"/>
      <w:r w:rsidRPr="00A90B51">
        <w:rPr>
          <w:rFonts w:ascii="Times New Roman" w:hAnsi="Times New Roman" w:cs="Times New Roman"/>
          <w:sz w:val="16"/>
          <w:szCs w:val="16"/>
          <w:u w:val="single"/>
        </w:rPr>
        <w:t>–«</w:t>
      </w:r>
      <w:proofErr w:type="gramEnd"/>
      <w:r w:rsidRPr="00A90B51">
        <w:rPr>
          <w:rFonts w:ascii="Times New Roman" w:hAnsi="Times New Roman" w:cs="Times New Roman"/>
          <w:sz w:val="16"/>
          <w:szCs w:val="16"/>
          <w:u w:val="single"/>
        </w:rPr>
        <w:t>Документы», подраздел «Постановления»</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lang w:eastAsia="ru-RU"/>
        </w:rPr>
      </w:pPr>
      <w:r w:rsidRPr="00A90B51">
        <w:rPr>
          <w:rFonts w:ascii="Times New Roman" w:hAnsi="Times New Roman" w:cs="Times New Roman"/>
          <w:sz w:val="16"/>
          <w:szCs w:val="16"/>
          <w:lang w:eastAsia="ru-RU"/>
        </w:rPr>
        <w:t>Глава сельского поселения                                            С.Г. Васильева</w:t>
      </w:r>
    </w:p>
    <w:p w:rsidR="00031563" w:rsidRPr="00A90B51" w:rsidRDefault="00031563" w:rsidP="00031563">
      <w:pPr>
        <w:pStyle w:val="a4"/>
        <w:jc w:val="both"/>
        <w:rPr>
          <w:rFonts w:ascii="Times New Roman" w:hAnsi="Times New Roman" w:cs="Times New Roman"/>
          <w:sz w:val="16"/>
          <w:szCs w:val="16"/>
          <w:lang w:eastAsia="ru-RU"/>
        </w:rPr>
      </w:pPr>
    </w:p>
    <w:p w:rsidR="00031563" w:rsidRPr="00A90B51" w:rsidRDefault="00031563" w:rsidP="00031563">
      <w:pPr>
        <w:pStyle w:val="a4"/>
        <w:jc w:val="both"/>
        <w:rPr>
          <w:rFonts w:ascii="Times New Roman" w:hAnsi="Times New Roman" w:cs="Times New Roman"/>
          <w:sz w:val="16"/>
          <w:szCs w:val="16"/>
          <w:lang w:eastAsia="ru-RU"/>
        </w:rPr>
      </w:pP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right"/>
        <w:rPr>
          <w:rFonts w:ascii="Times New Roman" w:hAnsi="Times New Roman" w:cs="Times New Roman"/>
          <w:sz w:val="16"/>
          <w:szCs w:val="16"/>
        </w:rPr>
      </w:pPr>
      <w:r w:rsidRPr="00A90B51">
        <w:rPr>
          <w:rFonts w:ascii="Times New Roman" w:hAnsi="Times New Roman" w:cs="Times New Roman"/>
          <w:sz w:val="16"/>
          <w:szCs w:val="16"/>
        </w:rPr>
        <w:t xml:space="preserve">Приложение 1 к постановлению от 06.07.2022 </w:t>
      </w:r>
      <w:proofErr w:type="gramStart"/>
      <w:r w:rsidRPr="00A90B51">
        <w:rPr>
          <w:rFonts w:ascii="Times New Roman" w:hAnsi="Times New Roman" w:cs="Times New Roman"/>
          <w:sz w:val="16"/>
          <w:szCs w:val="16"/>
        </w:rPr>
        <w:t>№  156</w:t>
      </w:r>
      <w:proofErr w:type="gramEnd"/>
    </w:p>
    <w:p w:rsidR="00031563" w:rsidRPr="00A90B51" w:rsidRDefault="00031563" w:rsidP="00031563">
      <w:pPr>
        <w:pStyle w:val="a4"/>
        <w:jc w:val="right"/>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СОСТАВ СОГЛАСИТЕЛЬНОЙ КОМИССИИ</w:t>
      </w:r>
    </w:p>
    <w:p w:rsidR="00031563" w:rsidRPr="00A90B51" w:rsidRDefault="00031563" w:rsidP="00031563">
      <w:pPr>
        <w:pStyle w:val="a4"/>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031563" w:rsidRPr="00A90B51" w:rsidTr="00624262">
        <w:trPr>
          <w:trHeight w:val="392"/>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Глава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 Васильева Светлана Геннадьевна</w:t>
            </w:r>
          </w:p>
        </w:tc>
      </w:tr>
      <w:tr w:rsidR="00031563" w:rsidRPr="00A90B51" w:rsidTr="00624262">
        <w:trPr>
          <w:trHeight w:val="392"/>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A90B51">
              <w:rPr>
                <w:rFonts w:ascii="Times New Roman" w:hAnsi="Times New Roman" w:cs="Times New Roman"/>
                <w:sz w:val="16"/>
                <w:szCs w:val="16"/>
              </w:rPr>
              <w:t>– Шошина Екатерина Юрьевна</w:t>
            </w:r>
          </w:p>
        </w:tc>
      </w:tr>
      <w:tr w:rsidR="00031563" w:rsidRPr="00A90B51" w:rsidTr="00624262">
        <w:trPr>
          <w:trHeight w:val="392"/>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Секретарь Согласительной комиссии</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lang w:eastAsia="ru-RU"/>
              </w:rPr>
            </w:pPr>
            <w:r w:rsidRPr="00A90B51">
              <w:rPr>
                <w:rFonts w:ascii="Times New Roman" w:hAnsi="Times New Roman" w:cs="Times New Roman"/>
                <w:sz w:val="16"/>
                <w:szCs w:val="16"/>
              </w:rPr>
              <w:t xml:space="preserve">Председатель </w:t>
            </w:r>
            <w:r w:rsidRPr="00A90B51">
              <w:rPr>
                <w:rFonts w:ascii="Times New Roman" w:hAnsi="Times New Roman" w:cs="Times New Roman"/>
                <w:sz w:val="16"/>
                <w:szCs w:val="16"/>
                <w:lang w:eastAsia="ru-RU"/>
              </w:rPr>
              <w:t xml:space="preserve">комитета </w:t>
            </w:r>
          </w:p>
          <w:p w:rsidR="00031563" w:rsidRPr="00A90B51" w:rsidRDefault="00031563" w:rsidP="00624262">
            <w:pPr>
              <w:pStyle w:val="a4"/>
              <w:jc w:val="both"/>
              <w:rPr>
                <w:rFonts w:ascii="Times New Roman" w:hAnsi="Times New Roman" w:cs="Times New Roman"/>
                <w:sz w:val="16"/>
                <w:szCs w:val="16"/>
                <w:lang w:eastAsia="ru-RU"/>
              </w:rPr>
            </w:pPr>
            <w:proofErr w:type="gramStart"/>
            <w:r w:rsidRPr="00A90B51">
              <w:rPr>
                <w:rFonts w:ascii="Times New Roman" w:hAnsi="Times New Roman" w:cs="Times New Roman"/>
                <w:sz w:val="16"/>
                <w:szCs w:val="16"/>
                <w:lang w:eastAsia="ru-RU"/>
              </w:rPr>
              <w:t>по</w:t>
            </w:r>
            <w:proofErr w:type="gramEnd"/>
            <w:r w:rsidRPr="00A90B51">
              <w:rPr>
                <w:rFonts w:ascii="Times New Roman" w:hAnsi="Times New Roman" w:cs="Times New Roman"/>
                <w:sz w:val="16"/>
                <w:szCs w:val="16"/>
                <w:lang w:eastAsia="ru-RU"/>
              </w:rPr>
              <w:t xml:space="preserve"> земельным ресурсам, землеустройству и </w:t>
            </w:r>
          </w:p>
          <w:p w:rsidR="00031563" w:rsidRPr="00A90B51" w:rsidRDefault="00031563" w:rsidP="00624262">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градостроительной</w:t>
            </w:r>
            <w:proofErr w:type="gramEnd"/>
            <w:r w:rsidRPr="00A90B51">
              <w:rPr>
                <w:rFonts w:ascii="Times New Roman" w:hAnsi="Times New Roman" w:cs="Times New Roman"/>
                <w:sz w:val="16"/>
                <w:szCs w:val="16"/>
              </w:rPr>
              <w:t xml:space="preserve"> деятельности Администрации Новгородского муниципального района – </w:t>
            </w:r>
            <w:proofErr w:type="spellStart"/>
            <w:r w:rsidRPr="00A90B51">
              <w:rPr>
                <w:rFonts w:ascii="Times New Roman" w:hAnsi="Times New Roman" w:cs="Times New Roman"/>
                <w:sz w:val="16"/>
                <w:szCs w:val="16"/>
              </w:rPr>
              <w:t>Сморжок</w:t>
            </w:r>
            <w:proofErr w:type="spellEnd"/>
            <w:r w:rsidRPr="00A90B51">
              <w:rPr>
                <w:rFonts w:ascii="Times New Roman" w:hAnsi="Times New Roman" w:cs="Times New Roman"/>
                <w:sz w:val="16"/>
                <w:szCs w:val="16"/>
              </w:rPr>
              <w:t xml:space="preserve"> Наталья Александровна</w:t>
            </w:r>
          </w:p>
        </w:tc>
      </w:tr>
      <w:tr w:rsidR="00031563" w:rsidRPr="00A90B51" w:rsidTr="00624262">
        <w:trPr>
          <w:trHeight w:val="505"/>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Член Согласительной комиссии</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Начальник отдела по управлению и распоряжению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w:t>
            </w:r>
            <w:proofErr w:type="spellStart"/>
            <w:r w:rsidRPr="00A90B51">
              <w:rPr>
                <w:rFonts w:ascii="Times New Roman" w:hAnsi="Times New Roman" w:cs="Times New Roman"/>
                <w:sz w:val="16"/>
                <w:szCs w:val="16"/>
              </w:rPr>
              <w:t>Букачева</w:t>
            </w:r>
            <w:proofErr w:type="spellEnd"/>
            <w:r w:rsidRPr="00A90B51">
              <w:rPr>
                <w:rFonts w:ascii="Times New Roman" w:hAnsi="Times New Roman" w:cs="Times New Roman"/>
                <w:sz w:val="16"/>
                <w:szCs w:val="16"/>
              </w:rPr>
              <w:t xml:space="preserve"> Татьяна Сергеевна</w:t>
            </w:r>
          </w:p>
        </w:tc>
      </w:tr>
      <w:tr w:rsidR="00031563" w:rsidRPr="00A90B51" w:rsidTr="00624262">
        <w:trPr>
          <w:trHeight w:val="707"/>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Член Согласительной комиссии</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Александровна</w:t>
            </w:r>
          </w:p>
        </w:tc>
      </w:tr>
      <w:tr w:rsidR="00031563" w:rsidRPr="00A90B51" w:rsidTr="00031563">
        <w:trPr>
          <w:trHeight w:val="2418"/>
        </w:trPr>
        <w:tc>
          <w:tcPr>
            <w:tcW w:w="43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Член Согласительной комиссии</w:t>
            </w:r>
          </w:p>
        </w:tc>
        <w:tc>
          <w:tcPr>
            <w:tcW w:w="4961" w:type="dxa"/>
            <w:shd w:val="clear" w:color="auto" w:fill="auto"/>
          </w:tcPr>
          <w:p w:rsidR="00031563" w:rsidRPr="00A90B51" w:rsidRDefault="00031563" w:rsidP="00624262">
            <w:pPr>
              <w:pStyle w:val="a4"/>
              <w:jc w:val="both"/>
              <w:rPr>
                <w:rFonts w:ascii="Times New Roman" w:hAnsi="Times New Roman" w:cs="Times New Roman"/>
                <w:sz w:val="16"/>
                <w:szCs w:val="16"/>
              </w:rPr>
            </w:pPr>
            <w:r w:rsidRPr="00A90B51">
              <w:rPr>
                <w:rFonts w:ascii="Times New Roman" w:hAnsi="Times New Roman" w:cs="Times New Roman"/>
                <w:sz w:val="16"/>
                <w:szCs w:val="16"/>
              </w:rPr>
              <w:t>Представитель Ассоциации саморегулируемая организация «</w:t>
            </w:r>
            <w:r w:rsidRPr="00A90B51">
              <w:rPr>
                <w:rFonts w:ascii="Times New Roman" w:hAnsi="Times New Roman" w:cs="Times New Roman"/>
                <w:sz w:val="16"/>
                <w:szCs w:val="16"/>
                <w:shd w:val="clear" w:color="auto" w:fill="FFFFFF"/>
              </w:rPr>
              <w:t>Межрегиональный союз кадастровых инженеров»</w:t>
            </w:r>
            <w:r w:rsidRPr="00A90B51">
              <w:rPr>
                <w:rFonts w:ascii="Times New Roman" w:hAnsi="Times New Roman" w:cs="Times New Roman"/>
                <w:sz w:val="16"/>
                <w:szCs w:val="16"/>
              </w:rPr>
              <w:t xml:space="preserve"> – Копытова Ирина Александровна</w:t>
            </w:r>
          </w:p>
        </w:tc>
      </w:tr>
    </w:tbl>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br w:type="page"/>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lastRenderedPageBreak/>
        <w:t>Утвержден</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Постановлением Администрации</w:t>
      </w:r>
    </w:p>
    <w:p w:rsidR="00031563" w:rsidRPr="00031563" w:rsidRDefault="00031563" w:rsidP="00031563">
      <w:pPr>
        <w:pStyle w:val="a4"/>
        <w:jc w:val="right"/>
        <w:rPr>
          <w:rFonts w:ascii="Times New Roman" w:hAnsi="Times New Roman" w:cs="Times New Roman"/>
          <w:sz w:val="16"/>
          <w:szCs w:val="16"/>
        </w:rPr>
      </w:pP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06.07.2022 № 156</w:t>
      </w:r>
    </w:p>
    <w:p w:rsidR="00031563" w:rsidRPr="00031563" w:rsidRDefault="00031563" w:rsidP="00031563">
      <w:pPr>
        <w:pStyle w:val="a4"/>
        <w:jc w:val="right"/>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bCs/>
          <w:sz w:val="16"/>
          <w:szCs w:val="16"/>
        </w:rPr>
      </w:pPr>
      <w:r w:rsidRPr="00031563">
        <w:rPr>
          <w:rFonts w:ascii="Times New Roman" w:hAnsi="Times New Roman" w:cs="Times New Roman"/>
          <w:b/>
          <w:bCs/>
          <w:sz w:val="16"/>
          <w:szCs w:val="16"/>
        </w:rPr>
        <w:t>Регламент работы</w:t>
      </w: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согласительной</w:t>
      </w:r>
      <w:proofErr w:type="gramEnd"/>
      <w:r w:rsidRPr="00031563">
        <w:rPr>
          <w:rFonts w:ascii="Times New Roman" w:hAnsi="Times New Roman" w:cs="Times New Roman"/>
          <w:b/>
          <w:sz w:val="16"/>
          <w:szCs w:val="16"/>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031563" w:rsidRDefault="00031563" w:rsidP="00031563">
      <w:pPr>
        <w:pStyle w:val="a4"/>
        <w:jc w:val="center"/>
        <w:rPr>
          <w:rFonts w:ascii="Times New Roman" w:hAnsi="Times New Roman" w:cs="Times New Roman"/>
          <w:b/>
          <w:bCs/>
          <w:sz w:val="16"/>
          <w:szCs w:val="16"/>
        </w:rPr>
      </w:pPr>
    </w:p>
    <w:p w:rsidR="00031563" w:rsidRPr="00A90B51" w:rsidRDefault="00031563" w:rsidP="00031563">
      <w:pPr>
        <w:pStyle w:val="a4"/>
        <w:jc w:val="both"/>
        <w:rPr>
          <w:rFonts w:ascii="Times New Roman" w:hAnsi="Times New Roman" w:cs="Times New Roman"/>
          <w:bCs/>
          <w:sz w:val="16"/>
          <w:szCs w:val="16"/>
        </w:rPr>
      </w:pPr>
      <w:r w:rsidRPr="00A90B51">
        <w:rPr>
          <w:rFonts w:ascii="Times New Roman" w:hAnsi="Times New Roman" w:cs="Times New Roman"/>
          <w:bCs/>
          <w:sz w:val="16"/>
          <w:szCs w:val="16"/>
        </w:rPr>
        <w:t>1. Общие положения</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1.1. Настоящий Регламент разработан в соответствии со </w:t>
      </w:r>
      <w:hyperlink r:id="rId14" w:history="1">
        <w:r w:rsidRPr="00A90B51">
          <w:rPr>
            <w:rFonts w:ascii="Times New Roman" w:hAnsi="Times New Roman" w:cs="Times New Roman"/>
            <w:sz w:val="16"/>
            <w:szCs w:val="16"/>
          </w:rPr>
          <w:t>статьей 42.10</w:t>
        </w:r>
      </w:hyperlink>
      <w:r w:rsidRPr="00A90B51">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(далее - согласительная комиссия) в своей деятельности руководствуется </w:t>
      </w:r>
      <w:hyperlink r:id="rId15" w:history="1">
        <w:r w:rsidRPr="00A90B51">
          <w:rPr>
            <w:rFonts w:ascii="Times New Roman" w:hAnsi="Times New Roman" w:cs="Times New Roman"/>
            <w:sz w:val="16"/>
            <w:szCs w:val="16"/>
          </w:rPr>
          <w:t>Конституцией</w:t>
        </w:r>
      </w:hyperlink>
      <w:r w:rsidRPr="00A90B51">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16" w:history="1">
        <w:r w:rsidRPr="00A90B51">
          <w:rPr>
            <w:rFonts w:ascii="Times New Roman" w:hAnsi="Times New Roman" w:cs="Times New Roman"/>
            <w:sz w:val="16"/>
            <w:szCs w:val="16"/>
          </w:rPr>
          <w:t>законом</w:t>
        </w:r>
      </w:hyperlink>
      <w:r w:rsidRPr="00A90B51">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а также настоящим Регламентом.</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bCs/>
          <w:sz w:val="16"/>
          <w:szCs w:val="16"/>
        </w:rPr>
      </w:pPr>
      <w:r w:rsidRPr="00A90B51">
        <w:rPr>
          <w:rFonts w:ascii="Times New Roman" w:hAnsi="Times New Roman" w:cs="Times New Roman"/>
          <w:bCs/>
          <w:sz w:val="16"/>
          <w:szCs w:val="16"/>
        </w:rPr>
        <w:t>2. Полномочия согласительной комиссии</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bookmarkStart w:id="0" w:name="Par13"/>
      <w:bookmarkEnd w:id="0"/>
      <w:r w:rsidRPr="00A90B51">
        <w:rPr>
          <w:rFonts w:ascii="Times New Roman" w:hAnsi="Times New Roman" w:cs="Times New Roman"/>
          <w:sz w:val="16"/>
          <w:szCs w:val="16"/>
        </w:rPr>
        <w:t>2.1. К полномочиям согласительной комиссии относятся:</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рассмотрение</w:t>
      </w:r>
      <w:proofErr w:type="gramEnd"/>
      <w:r w:rsidRPr="00A90B51">
        <w:rPr>
          <w:rFonts w:ascii="Times New Roman" w:hAnsi="Times New Roman" w:cs="Times New Roman"/>
          <w:sz w:val="16"/>
          <w:szCs w:val="16"/>
        </w:rPr>
        <w:t xml:space="preserve"> возражений заинтересованных лиц, указанных в </w:t>
      </w:r>
      <w:hyperlink r:id="rId17" w:history="1">
        <w:r w:rsidRPr="00A90B51">
          <w:rPr>
            <w:rFonts w:ascii="Times New Roman" w:hAnsi="Times New Roman" w:cs="Times New Roman"/>
            <w:sz w:val="16"/>
            <w:szCs w:val="16"/>
          </w:rPr>
          <w:t>части 3 статьи 39</w:t>
        </w:r>
      </w:hyperlink>
      <w:r w:rsidRPr="00A90B51">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18" w:history="1">
        <w:r w:rsidRPr="00A90B51">
          <w:rPr>
            <w:rFonts w:ascii="Times New Roman" w:hAnsi="Times New Roman" w:cs="Times New Roman"/>
            <w:sz w:val="16"/>
            <w:szCs w:val="16"/>
          </w:rPr>
          <w:t>части 3 статьи 39</w:t>
        </w:r>
      </w:hyperlink>
      <w:r w:rsidRPr="00A90B51">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оформление</w:t>
      </w:r>
      <w:proofErr w:type="gramEnd"/>
      <w:r w:rsidRPr="00A90B51">
        <w:rPr>
          <w:rFonts w:ascii="Times New Roman" w:hAnsi="Times New Roman" w:cs="Times New Roman"/>
          <w:sz w:val="16"/>
          <w:szCs w:val="16"/>
        </w:rPr>
        <w:t xml:space="preserve"> акта согласования местоположения границ при выполнении комплексных кадастровых работ;</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разъяснение</w:t>
      </w:r>
      <w:proofErr w:type="gramEnd"/>
      <w:r w:rsidRPr="00A90B51">
        <w:rPr>
          <w:rFonts w:ascii="Times New Roman" w:hAnsi="Times New Roman" w:cs="Times New Roman"/>
          <w:sz w:val="16"/>
          <w:szCs w:val="16"/>
        </w:rPr>
        <w:t xml:space="preserve"> заинтересованным лицам, указанным в </w:t>
      </w:r>
      <w:hyperlink r:id="rId19" w:history="1">
        <w:r w:rsidRPr="00A90B51">
          <w:rPr>
            <w:rFonts w:ascii="Times New Roman" w:hAnsi="Times New Roman" w:cs="Times New Roman"/>
            <w:sz w:val="16"/>
            <w:szCs w:val="16"/>
          </w:rPr>
          <w:t>части 3 статьи 39</w:t>
        </w:r>
      </w:hyperlink>
      <w:r w:rsidRPr="00A90B51">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2.2. Для реализации своих полномочий согласительная комиссия вправе:</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запрашивать</w:t>
      </w:r>
      <w:proofErr w:type="gramEnd"/>
      <w:r w:rsidRPr="00A90B51">
        <w:rPr>
          <w:rFonts w:ascii="Times New Roman" w:hAnsi="Times New Roman" w:cs="Times New Roman"/>
          <w:sz w:val="16"/>
          <w:szCs w:val="16"/>
        </w:rPr>
        <w:t xml:space="preserve">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заслушивать</w:t>
      </w:r>
      <w:proofErr w:type="gramEnd"/>
      <w:r w:rsidRPr="00A90B51">
        <w:rPr>
          <w:rFonts w:ascii="Times New Roman" w:hAnsi="Times New Roman" w:cs="Times New Roman"/>
          <w:sz w:val="16"/>
          <w:szCs w:val="16"/>
        </w:rPr>
        <w:t xml:space="preserve">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bCs/>
          <w:sz w:val="16"/>
          <w:szCs w:val="16"/>
        </w:rPr>
      </w:pPr>
      <w:r w:rsidRPr="00A90B51">
        <w:rPr>
          <w:rFonts w:ascii="Times New Roman" w:hAnsi="Times New Roman" w:cs="Times New Roman"/>
          <w:bCs/>
          <w:sz w:val="16"/>
          <w:szCs w:val="16"/>
        </w:rPr>
        <w:t>3. Порядок работы согласительной комиссии</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w:t>
      </w:r>
      <w:proofErr w:type="spellStart"/>
      <w:r w:rsidRPr="00A90B51">
        <w:rPr>
          <w:rFonts w:ascii="Times New Roman" w:hAnsi="Times New Roman" w:cs="Times New Roman"/>
          <w:sz w:val="16"/>
          <w:szCs w:val="16"/>
        </w:rPr>
        <w:t>Бронницкого</w:t>
      </w:r>
      <w:proofErr w:type="spellEnd"/>
      <w:r w:rsidRPr="00A90B51">
        <w:rPr>
          <w:rFonts w:ascii="Times New Roman" w:hAnsi="Times New Roman" w:cs="Times New Roman"/>
          <w:sz w:val="16"/>
          <w:szCs w:val="16"/>
        </w:rPr>
        <w:t xml:space="preserve"> сельского поселения. Состав согласительной комиссии формируется в соответствии со </w:t>
      </w:r>
      <w:hyperlink r:id="rId20" w:history="1">
        <w:r w:rsidRPr="00A90B51">
          <w:rPr>
            <w:rFonts w:ascii="Times New Roman" w:hAnsi="Times New Roman" w:cs="Times New Roman"/>
            <w:sz w:val="16"/>
            <w:szCs w:val="16"/>
          </w:rPr>
          <w:t>статьей 42.10</w:t>
        </w:r>
      </w:hyperlink>
      <w:r w:rsidRPr="00A90B51">
        <w:rPr>
          <w:rFonts w:ascii="Times New Roman" w:hAnsi="Times New Roman" w:cs="Times New Roman"/>
          <w:sz w:val="16"/>
          <w:szCs w:val="16"/>
        </w:rPr>
        <w:t xml:space="preserve"> Федерального закона № 221-ФЗ.</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3.3. Председатель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руководит</w:t>
      </w:r>
      <w:proofErr w:type="gramEnd"/>
      <w:r w:rsidRPr="00A90B51">
        <w:rPr>
          <w:rFonts w:ascii="Times New Roman" w:hAnsi="Times New Roman" w:cs="Times New Roman"/>
          <w:sz w:val="16"/>
          <w:szCs w:val="16"/>
        </w:rPr>
        <w:t xml:space="preserve"> деятельностью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планирует</w:t>
      </w:r>
      <w:proofErr w:type="gramEnd"/>
      <w:r w:rsidRPr="00A90B51">
        <w:rPr>
          <w:rFonts w:ascii="Times New Roman" w:hAnsi="Times New Roman" w:cs="Times New Roman"/>
          <w:sz w:val="16"/>
          <w:szCs w:val="16"/>
        </w:rPr>
        <w:t xml:space="preserve"> деятельность согласительной комиссии, утверждает повестку дня заседания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председательствует</w:t>
      </w:r>
      <w:proofErr w:type="gramEnd"/>
      <w:r w:rsidRPr="00A90B51">
        <w:rPr>
          <w:rFonts w:ascii="Times New Roman" w:hAnsi="Times New Roman" w:cs="Times New Roman"/>
          <w:sz w:val="16"/>
          <w:szCs w:val="16"/>
        </w:rPr>
        <w:t xml:space="preserve"> на заседаниях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организует</w:t>
      </w:r>
      <w:proofErr w:type="gramEnd"/>
      <w:r w:rsidRPr="00A90B51">
        <w:rPr>
          <w:rFonts w:ascii="Times New Roman" w:hAnsi="Times New Roman" w:cs="Times New Roman"/>
          <w:sz w:val="16"/>
          <w:szCs w:val="16"/>
        </w:rPr>
        <w:t xml:space="preserve"> рассмотрение вопросов повестки дня заседания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ставит</w:t>
      </w:r>
      <w:proofErr w:type="gramEnd"/>
      <w:r w:rsidRPr="00A90B51">
        <w:rPr>
          <w:rFonts w:ascii="Times New Roman" w:hAnsi="Times New Roman" w:cs="Times New Roman"/>
          <w:sz w:val="16"/>
          <w:szCs w:val="16"/>
        </w:rPr>
        <w:t xml:space="preserve">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подписывает</w:t>
      </w:r>
      <w:proofErr w:type="gramEnd"/>
      <w:r w:rsidRPr="00A90B51">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3.5. Секретарь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1" w:history="1">
        <w:r w:rsidRPr="00A90B51">
          <w:rPr>
            <w:rFonts w:ascii="Times New Roman" w:hAnsi="Times New Roman" w:cs="Times New Roman"/>
            <w:sz w:val="16"/>
            <w:szCs w:val="16"/>
          </w:rPr>
          <w:t>части 3 статьи 39</w:t>
        </w:r>
      </w:hyperlink>
      <w:r w:rsidRPr="00A90B51">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оформляет</w:t>
      </w:r>
      <w:proofErr w:type="gramEnd"/>
      <w:r w:rsidRPr="00A90B51">
        <w:rPr>
          <w:rFonts w:ascii="Times New Roman" w:hAnsi="Times New Roman" w:cs="Times New Roman"/>
          <w:sz w:val="16"/>
          <w:szCs w:val="16"/>
        </w:rPr>
        <w:t xml:space="preserve"> протоколы заседаний согласительной комиссии в срок не более одного рабочего дня со дня проведения заседания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A90B51">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90B51">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2" w:history="1">
        <w:r w:rsidRPr="00A90B51">
          <w:rPr>
            <w:rFonts w:ascii="Times New Roman" w:hAnsi="Times New Roman" w:cs="Times New Roman"/>
            <w:sz w:val="16"/>
            <w:szCs w:val="16"/>
          </w:rPr>
          <w:t>частью 14 статьи 42.10</w:t>
        </w:r>
      </w:hyperlink>
      <w:r w:rsidRPr="00A90B51">
        <w:rPr>
          <w:rFonts w:ascii="Times New Roman" w:hAnsi="Times New Roman" w:cs="Times New Roman"/>
          <w:sz w:val="16"/>
          <w:szCs w:val="16"/>
        </w:rPr>
        <w:t xml:space="preserve"> Федерального закона № 221-ФЗ;</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оформляет</w:t>
      </w:r>
      <w:proofErr w:type="gramEnd"/>
      <w:r w:rsidRPr="00A90B51">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организует</w:t>
      </w:r>
      <w:proofErr w:type="gramEnd"/>
      <w:r w:rsidRPr="00A90B51">
        <w:rPr>
          <w:rFonts w:ascii="Times New Roman" w:hAnsi="Times New Roman" w:cs="Times New Roman"/>
          <w:sz w:val="16"/>
          <w:szCs w:val="16"/>
        </w:rPr>
        <w:t xml:space="preserve">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3.7. Члены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вправе</w:t>
      </w:r>
      <w:proofErr w:type="gramEnd"/>
      <w:r w:rsidRPr="00A90B51">
        <w:rPr>
          <w:rFonts w:ascii="Times New Roman" w:hAnsi="Times New Roman" w:cs="Times New Roman"/>
          <w:sz w:val="16"/>
          <w:szCs w:val="16"/>
        </w:rPr>
        <w:t xml:space="preserve"> знакомиться с материалами, подготовленными к заседанию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вправе</w:t>
      </w:r>
      <w:proofErr w:type="gramEnd"/>
      <w:r w:rsidRPr="00A90B51">
        <w:rPr>
          <w:rFonts w:ascii="Times New Roman" w:hAnsi="Times New Roman" w:cs="Times New Roman"/>
          <w:sz w:val="16"/>
          <w:szCs w:val="16"/>
        </w:rPr>
        <w:t xml:space="preserve">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lastRenderedPageBreak/>
        <w:t>обязаны</w:t>
      </w:r>
      <w:proofErr w:type="gramEnd"/>
      <w:r w:rsidRPr="00A90B51">
        <w:rPr>
          <w:rFonts w:ascii="Times New Roman" w:hAnsi="Times New Roman" w:cs="Times New Roman"/>
          <w:sz w:val="16"/>
          <w:szCs w:val="16"/>
        </w:rPr>
        <w:t xml:space="preserve">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3" w:history="1">
        <w:r w:rsidRPr="00A90B51">
          <w:rPr>
            <w:rFonts w:ascii="Times New Roman" w:hAnsi="Times New Roman" w:cs="Times New Roman"/>
            <w:sz w:val="16"/>
            <w:szCs w:val="16"/>
          </w:rPr>
          <w:t>статьей 42.7</w:t>
        </w:r>
      </w:hyperlink>
      <w:r w:rsidRPr="00A90B51">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направления</w:t>
      </w:r>
      <w:proofErr w:type="gramEnd"/>
      <w:r w:rsidRPr="00A90B51">
        <w:rPr>
          <w:rFonts w:ascii="Times New Roman" w:hAnsi="Times New Roman" w:cs="Times New Roman"/>
          <w:sz w:val="16"/>
          <w:szCs w:val="16"/>
        </w:rPr>
        <w:t xml:space="preserve">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предоставления</w:t>
      </w:r>
      <w:proofErr w:type="gramEnd"/>
      <w:r w:rsidRPr="00A90B51">
        <w:rPr>
          <w:rFonts w:ascii="Times New Roman" w:hAnsi="Times New Roman" w:cs="Times New Roman"/>
          <w:sz w:val="16"/>
          <w:szCs w:val="16"/>
        </w:rPr>
        <w:t xml:space="preserve"> возможности ознакомления с проектом карты-плана территории в форме документа на бумажном носителе в день обращения заявителя.</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3.11. По результатам работы согласительной комиссии составляется </w:t>
      </w:r>
      <w:hyperlink r:id="rId24" w:history="1">
        <w:r w:rsidRPr="00A90B51">
          <w:rPr>
            <w:rFonts w:ascii="Times New Roman" w:hAnsi="Times New Roman" w:cs="Times New Roman"/>
            <w:sz w:val="16"/>
            <w:szCs w:val="16"/>
          </w:rPr>
          <w:t>протокол</w:t>
        </w:r>
      </w:hyperlink>
      <w:r w:rsidRPr="00A90B51">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A90B51">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A90B51">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краткое</w:t>
      </w:r>
      <w:proofErr w:type="gramEnd"/>
      <w:r w:rsidRPr="00A90B51">
        <w:rPr>
          <w:rFonts w:ascii="Times New Roman" w:hAnsi="Times New Roman" w:cs="Times New Roman"/>
          <w:sz w:val="16"/>
          <w:szCs w:val="16"/>
        </w:rPr>
        <w:t xml:space="preserve"> содержание возражений заинтересованных лиц относительно местоположения границ земельных участков;</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перечень</w:t>
      </w:r>
      <w:proofErr w:type="gramEnd"/>
      <w:r w:rsidRPr="00A90B51">
        <w:rPr>
          <w:rFonts w:ascii="Times New Roman" w:hAnsi="Times New Roman" w:cs="Times New Roman"/>
          <w:sz w:val="16"/>
          <w:szCs w:val="16"/>
        </w:rPr>
        <w:t xml:space="preserve"> материалов, представленных в согласительную комиссию;</w:t>
      </w:r>
    </w:p>
    <w:p w:rsidR="00031563" w:rsidRPr="00A90B51" w:rsidRDefault="00031563" w:rsidP="00031563">
      <w:pPr>
        <w:pStyle w:val="a4"/>
        <w:jc w:val="both"/>
        <w:rPr>
          <w:rFonts w:ascii="Times New Roman" w:hAnsi="Times New Roman" w:cs="Times New Roman"/>
          <w:sz w:val="16"/>
          <w:szCs w:val="16"/>
        </w:rPr>
      </w:pPr>
      <w:proofErr w:type="gramStart"/>
      <w:r w:rsidRPr="00A90B51">
        <w:rPr>
          <w:rFonts w:ascii="Times New Roman" w:hAnsi="Times New Roman" w:cs="Times New Roman"/>
          <w:sz w:val="16"/>
          <w:szCs w:val="16"/>
        </w:rPr>
        <w:t>выводы</w:t>
      </w:r>
      <w:proofErr w:type="gramEnd"/>
      <w:r w:rsidRPr="00A90B51">
        <w:rPr>
          <w:rFonts w:ascii="Times New Roman" w:hAnsi="Times New Roman" w:cs="Times New Roman"/>
          <w:sz w:val="16"/>
          <w:szCs w:val="16"/>
        </w:rPr>
        <w:t xml:space="preserve">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A90B51">
          <w:rPr>
            <w:rFonts w:ascii="Times New Roman" w:hAnsi="Times New Roman" w:cs="Times New Roman"/>
            <w:sz w:val="16"/>
            <w:szCs w:val="16"/>
          </w:rPr>
          <w:t>пункте 2.1</w:t>
        </w:r>
      </w:hyperlink>
      <w:r w:rsidRPr="00A90B51">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031563" w:rsidRPr="00A90B51" w:rsidRDefault="00031563" w:rsidP="00031563">
      <w:pPr>
        <w:pStyle w:val="a4"/>
        <w:jc w:val="both"/>
        <w:rPr>
          <w:rFonts w:ascii="Times New Roman" w:hAnsi="Times New Roman" w:cs="Times New Roman"/>
          <w:sz w:val="16"/>
          <w:szCs w:val="16"/>
        </w:rPr>
      </w:pPr>
      <w:r w:rsidRPr="00A90B51">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25" w:history="1">
        <w:r w:rsidRPr="00A90B51">
          <w:rPr>
            <w:rFonts w:ascii="Times New Roman" w:hAnsi="Times New Roman" w:cs="Times New Roman"/>
            <w:sz w:val="16"/>
            <w:szCs w:val="16"/>
          </w:rPr>
          <w:t>частью 14 статьи 42.10</w:t>
        </w:r>
      </w:hyperlink>
      <w:r w:rsidRPr="00A90B51">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031563" w:rsidRPr="00A90B51" w:rsidRDefault="00031563" w:rsidP="00031563">
      <w:pPr>
        <w:pStyle w:val="a4"/>
        <w:jc w:val="both"/>
        <w:rPr>
          <w:rFonts w:ascii="Times New Roman" w:hAnsi="Times New Roman" w:cs="Times New Roman"/>
          <w:sz w:val="16"/>
          <w:szCs w:val="16"/>
        </w:rPr>
      </w:pPr>
    </w:p>
    <w:p w:rsidR="00031563" w:rsidRPr="00A90B51" w:rsidRDefault="00031563" w:rsidP="00031563">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Новгородская область</w:t>
      </w: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Новгородский муниципальный район</w:t>
      </w: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lang w:eastAsia="ru-RU"/>
        </w:rPr>
      </w:pP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lang w:eastAsia="ru-RU"/>
        </w:rPr>
        <w:t>ПОСТАНОВЛЕНИЕ</w:t>
      </w:r>
    </w:p>
    <w:p w:rsidR="00031563" w:rsidRPr="00031563" w:rsidRDefault="00031563" w:rsidP="00031563">
      <w:pPr>
        <w:pStyle w:val="a4"/>
        <w:jc w:val="center"/>
        <w:rPr>
          <w:rFonts w:ascii="Times New Roman" w:hAnsi="Times New Roman" w:cs="Times New Roman"/>
          <w:b/>
          <w:sz w:val="16"/>
          <w:szCs w:val="16"/>
          <w:lang w:eastAsia="ru-RU"/>
        </w:rPr>
      </w:pPr>
    </w:p>
    <w:p w:rsidR="00031563" w:rsidRPr="00031563" w:rsidRDefault="00031563" w:rsidP="00031563">
      <w:pPr>
        <w:pStyle w:val="a4"/>
        <w:jc w:val="both"/>
        <w:rPr>
          <w:rFonts w:ascii="Times New Roman" w:hAnsi="Times New Roman" w:cs="Times New Roman"/>
          <w:sz w:val="16"/>
          <w:szCs w:val="16"/>
          <w:lang w:eastAsia="ru-RU"/>
        </w:rPr>
      </w:pPr>
      <w:proofErr w:type="gramStart"/>
      <w:r w:rsidRPr="00031563">
        <w:rPr>
          <w:rFonts w:ascii="Times New Roman" w:hAnsi="Times New Roman" w:cs="Times New Roman"/>
          <w:sz w:val="16"/>
          <w:szCs w:val="16"/>
          <w:lang w:eastAsia="ru-RU"/>
        </w:rPr>
        <w:t>от</w:t>
      </w:r>
      <w:proofErr w:type="gramEnd"/>
      <w:r w:rsidRPr="00031563">
        <w:rPr>
          <w:rFonts w:ascii="Times New Roman" w:hAnsi="Times New Roman" w:cs="Times New Roman"/>
          <w:sz w:val="16"/>
          <w:szCs w:val="16"/>
          <w:lang w:eastAsia="ru-RU"/>
        </w:rPr>
        <w:t xml:space="preserve"> 06.07.2022 № 159</w:t>
      </w:r>
    </w:p>
    <w:p w:rsidR="00031563" w:rsidRPr="00031563" w:rsidRDefault="00031563" w:rsidP="00031563">
      <w:pPr>
        <w:pStyle w:val="a4"/>
        <w:jc w:val="both"/>
        <w:rPr>
          <w:rFonts w:ascii="Times New Roman" w:hAnsi="Times New Roman" w:cs="Times New Roman"/>
          <w:sz w:val="16"/>
          <w:szCs w:val="16"/>
          <w:lang w:eastAsia="ru-RU"/>
        </w:rPr>
      </w:pPr>
      <w:r w:rsidRPr="00031563">
        <w:rPr>
          <w:rFonts w:ascii="Times New Roman" w:hAnsi="Times New Roman" w:cs="Times New Roman"/>
          <w:sz w:val="16"/>
          <w:szCs w:val="16"/>
          <w:lang w:eastAsia="ru-RU"/>
        </w:rPr>
        <w:t xml:space="preserve">с. </w:t>
      </w:r>
      <w:proofErr w:type="spellStart"/>
      <w:r w:rsidRPr="00031563">
        <w:rPr>
          <w:rFonts w:ascii="Times New Roman" w:hAnsi="Times New Roman" w:cs="Times New Roman"/>
          <w:sz w:val="16"/>
          <w:szCs w:val="16"/>
          <w:lang w:eastAsia="ru-RU"/>
        </w:rPr>
        <w:t>Бронница</w:t>
      </w:r>
      <w:proofErr w:type="spellEnd"/>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b/>
          <w:sz w:val="16"/>
          <w:szCs w:val="16"/>
        </w:rPr>
      </w:pPr>
      <w:r w:rsidRPr="00031563">
        <w:rPr>
          <w:rFonts w:ascii="Times New Roman" w:hAnsi="Times New Roman" w:cs="Times New Roman"/>
          <w:b/>
          <w:sz w:val="16"/>
          <w:szCs w:val="16"/>
        </w:rPr>
        <w:t>О проведении конкурса «Лучшая</w:t>
      </w: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благоустроенная</w:t>
      </w:r>
      <w:proofErr w:type="gramEnd"/>
      <w:r w:rsidRPr="00031563">
        <w:rPr>
          <w:rFonts w:ascii="Times New Roman" w:hAnsi="Times New Roman" w:cs="Times New Roman"/>
          <w:b/>
          <w:sz w:val="16"/>
          <w:szCs w:val="16"/>
        </w:rPr>
        <w:t xml:space="preserve"> придомовая  </w:t>
      </w:r>
    </w:p>
    <w:p w:rsidR="00031563" w:rsidRPr="00031563" w:rsidRDefault="00031563" w:rsidP="00031563">
      <w:pPr>
        <w:pStyle w:val="a4"/>
        <w:jc w:val="both"/>
        <w:rPr>
          <w:rFonts w:ascii="Times New Roman" w:hAnsi="Times New Roman" w:cs="Times New Roman"/>
          <w:b/>
          <w:bCs/>
          <w:sz w:val="16"/>
          <w:szCs w:val="16"/>
        </w:rPr>
      </w:pPr>
      <w:proofErr w:type="gramStart"/>
      <w:r w:rsidRPr="00031563">
        <w:rPr>
          <w:rFonts w:ascii="Times New Roman" w:hAnsi="Times New Roman" w:cs="Times New Roman"/>
          <w:b/>
          <w:sz w:val="16"/>
          <w:szCs w:val="16"/>
        </w:rPr>
        <w:t>территория</w:t>
      </w:r>
      <w:proofErr w:type="gramEnd"/>
      <w:r w:rsidRPr="00031563">
        <w:rPr>
          <w:rFonts w:ascii="Times New Roman" w:hAnsi="Times New Roman" w:cs="Times New Roman"/>
          <w:b/>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b/>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В</w:t>
      </w:r>
      <w:r w:rsidRPr="00031563">
        <w:rPr>
          <w:rFonts w:ascii="Times New Roman" w:hAnsi="Times New Roman" w:cs="Times New Roman"/>
          <w:color w:val="000000"/>
          <w:sz w:val="16"/>
          <w:szCs w:val="16"/>
          <w:shd w:val="clear" w:color="auto" w:fill="FFFFFF"/>
        </w:rPr>
        <w:t xml:space="preserve"> целях повышения уровня благоустройства придомовых территорий многоквартирных домов,</w:t>
      </w:r>
      <w:r w:rsidRPr="00031563">
        <w:rPr>
          <w:rFonts w:ascii="Times New Roman" w:hAnsi="Times New Roman" w:cs="Times New Roman"/>
          <w:sz w:val="16"/>
          <w:szCs w:val="16"/>
        </w:rPr>
        <w:t xml:space="preserve"> расположенных на территории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в соответствии с Уставом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Администрация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ПОСТАНОВЛЯЕТ:</w:t>
      </w:r>
    </w:p>
    <w:p w:rsidR="00031563" w:rsidRPr="00031563" w:rsidRDefault="00031563" w:rsidP="00031563">
      <w:pPr>
        <w:pStyle w:val="a4"/>
        <w:jc w:val="both"/>
        <w:rPr>
          <w:rFonts w:ascii="Times New Roman" w:hAnsi="Times New Roman" w:cs="Times New Roman"/>
          <w:bCs/>
          <w:sz w:val="16"/>
          <w:szCs w:val="16"/>
        </w:rPr>
      </w:pPr>
      <w:r w:rsidRPr="00031563">
        <w:rPr>
          <w:rFonts w:ascii="Times New Roman" w:hAnsi="Times New Roman" w:cs="Times New Roman"/>
          <w:sz w:val="16"/>
          <w:szCs w:val="16"/>
        </w:rPr>
        <w:t xml:space="preserve">Провести в период с 01.07.2022 года по 01.08.2022 конкурс «Лучшая благоустроенная </w:t>
      </w:r>
      <w:proofErr w:type="gramStart"/>
      <w:r w:rsidRPr="00031563">
        <w:rPr>
          <w:rFonts w:ascii="Times New Roman" w:hAnsi="Times New Roman" w:cs="Times New Roman"/>
          <w:sz w:val="16"/>
          <w:szCs w:val="16"/>
        </w:rPr>
        <w:t>придомовая  территория</w:t>
      </w:r>
      <w:proofErr w:type="gramEnd"/>
      <w:r w:rsidRPr="00031563">
        <w:rPr>
          <w:rFonts w:ascii="Times New Roman" w:hAnsi="Times New Roman" w:cs="Times New Roman"/>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Утвердить Положение о проведении конкурса «Лучшая благоустроенная </w:t>
      </w:r>
      <w:proofErr w:type="gramStart"/>
      <w:r w:rsidRPr="00031563">
        <w:rPr>
          <w:rFonts w:ascii="Times New Roman" w:hAnsi="Times New Roman" w:cs="Times New Roman"/>
          <w:sz w:val="16"/>
          <w:szCs w:val="16"/>
        </w:rPr>
        <w:t>придомовая  территория</w:t>
      </w:r>
      <w:proofErr w:type="gramEnd"/>
      <w:r w:rsidRPr="00031563">
        <w:rPr>
          <w:rFonts w:ascii="Times New Roman" w:hAnsi="Times New Roman" w:cs="Times New Roman"/>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Утвердить форму заявки участников конкурса «Лучшая благоустроенная </w:t>
      </w:r>
      <w:proofErr w:type="gramStart"/>
      <w:r w:rsidRPr="00031563">
        <w:rPr>
          <w:rFonts w:ascii="Times New Roman" w:hAnsi="Times New Roman" w:cs="Times New Roman"/>
          <w:sz w:val="16"/>
          <w:szCs w:val="16"/>
        </w:rPr>
        <w:t>придомовая  территория</w:t>
      </w:r>
      <w:proofErr w:type="gramEnd"/>
      <w:r w:rsidRPr="00031563">
        <w:rPr>
          <w:rFonts w:ascii="Times New Roman" w:hAnsi="Times New Roman" w:cs="Times New Roman"/>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Утвердить форму листа оценки участника конкурса «Лучшая благоустроенная </w:t>
      </w:r>
      <w:proofErr w:type="gramStart"/>
      <w:r w:rsidRPr="00031563">
        <w:rPr>
          <w:rFonts w:ascii="Times New Roman" w:hAnsi="Times New Roman" w:cs="Times New Roman"/>
          <w:sz w:val="16"/>
          <w:szCs w:val="16"/>
        </w:rPr>
        <w:t>придомовая  территория</w:t>
      </w:r>
      <w:proofErr w:type="gramEnd"/>
      <w:r w:rsidRPr="00031563">
        <w:rPr>
          <w:rFonts w:ascii="Times New Roman" w:hAnsi="Times New Roman" w:cs="Times New Roman"/>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Утвердить форму отчета победителя конкурса «Лучшая благоустроенная придомовая территория многоквартирного дома» о расходовании призового фонда.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Утвердить состав организационного комитета по проведению конкурса «Лучшая благоустроенная придомовая территория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Настоящее постановление распространяет своё действие на правоотношения, возникшие с 01 июля 2022 года.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Разместить настоящее постановление в печатном издании «Официальный вестник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и на официальном сайте в сети «Интернет» по адресу: </w:t>
      </w:r>
      <w:hyperlink r:id="rId26" w:history="1">
        <w:r w:rsidRPr="00031563">
          <w:rPr>
            <w:rStyle w:val="ad"/>
            <w:rFonts w:ascii="Times New Roman" w:hAnsi="Times New Roman" w:cs="Times New Roman"/>
            <w:sz w:val="16"/>
            <w:szCs w:val="16"/>
          </w:rPr>
          <w:t>http://www.bronnicaadm.ru/</w:t>
        </w:r>
      </w:hyperlink>
      <w:r w:rsidRPr="00031563">
        <w:rPr>
          <w:rFonts w:ascii="Times New Roman" w:hAnsi="Times New Roman" w:cs="Times New Roman"/>
          <w:sz w:val="16"/>
          <w:szCs w:val="16"/>
        </w:rPr>
        <w:t xml:space="preserve"> в разделе «Документы» подраздел «Постановления».</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Глава сельского поселения                                                               С.Г. Васильева                                                                                                    </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Утверждено </w:t>
      </w:r>
    </w:p>
    <w:p w:rsid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постановлением</w:t>
      </w:r>
      <w:proofErr w:type="gramEnd"/>
      <w:r w:rsidRPr="00031563">
        <w:rPr>
          <w:rFonts w:ascii="Times New Roman" w:hAnsi="Times New Roman" w:cs="Times New Roman"/>
          <w:sz w:val="16"/>
          <w:szCs w:val="16"/>
        </w:rPr>
        <w:t xml:space="preserve"> Администрации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 Новгородского муниципального района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от</w:t>
      </w:r>
      <w:proofErr w:type="gramEnd"/>
      <w:r w:rsidRPr="00031563">
        <w:rPr>
          <w:rFonts w:ascii="Times New Roman" w:hAnsi="Times New Roman" w:cs="Times New Roman"/>
          <w:sz w:val="16"/>
          <w:szCs w:val="16"/>
        </w:rPr>
        <w:t xml:space="preserve"> 06.07.2022 г. № 159</w:t>
      </w:r>
    </w:p>
    <w:p w:rsidR="00031563" w:rsidRPr="00031563" w:rsidRDefault="00031563" w:rsidP="00031563">
      <w:pPr>
        <w:pStyle w:val="a4"/>
        <w:jc w:val="right"/>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bCs/>
          <w:sz w:val="16"/>
          <w:szCs w:val="16"/>
        </w:rPr>
      </w:pPr>
      <w:r w:rsidRPr="00031563">
        <w:rPr>
          <w:rFonts w:ascii="Times New Roman" w:hAnsi="Times New Roman" w:cs="Times New Roman"/>
          <w:b/>
          <w:bCs/>
          <w:sz w:val="16"/>
          <w:szCs w:val="16"/>
        </w:rPr>
        <w:t>Положение</w:t>
      </w:r>
    </w:p>
    <w:p w:rsidR="00031563" w:rsidRPr="00031563" w:rsidRDefault="00031563" w:rsidP="00031563">
      <w:pPr>
        <w:pStyle w:val="a4"/>
        <w:jc w:val="center"/>
        <w:rPr>
          <w:rFonts w:ascii="Times New Roman" w:hAnsi="Times New Roman" w:cs="Times New Roman"/>
          <w:b/>
          <w:bCs/>
          <w:sz w:val="16"/>
          <w:szCs w:val="16"/>
        </w:rPr>
      </w:pPr>
      <w:proofErr w:type="gramStart"/>
      <w:r w:rsidRPr="00031563">
        <w:rPr>
          <w:rFonts w:ascii="Times New Roman" w:hAnsi="Times New Roman" w:cs="Times New Roman"/>
          <w:b/>
          <w:bCs/>
          <w:sz w:val="16"/>
          <w:szCs w:val="16"/>
        </w:rPr>
        <w:t>о</w:t>
      </w:r>
      <w:proofErr w:type="gramEnd"/>
      <w:r w:rsidRPr="00031563">
        <w:rPr>
          <w:rFonts w:ascii="Times New Roman" w:hAnsi="Times New Roman" w:cs="Times New Roman"/>
          <w:b/>
          <w:bCs/>
          <w:sz w:val="16"/>
          <w:szCs w:val="16"/>
        </w:rPr>
        <w:t xml:space="preserve"> проведении </w:t>
      </w:r>
      <w:r w:rsidRPr="00031563">
        <w:rPr>
          <w:rFonts w:ascii="Times New Roman" w:hAnsi="Times New Roman" w:cs="Times New Roman"/>
          <w:b/>
          <w:sz w:val="16"/>
          <w:szCs w:val="16"/>
        </w:rPr>
        <w:t>конкурса «Лучшая благоустроенная придомовая  территория многоквартирного дома».</w:t>
      </w:r>
    </w:p>
    <w:p w:rsidR="00031563" w:rsidRPr="00031563" w:rsidRDefault="00031563" w:rsidP="00031563">
      <w:pPr>
        <w:pStyle w:val="a4"/>
        <w:jc w:val="center"/>
        <w:rPr>
          <w:rFonts w:ascii="Times New Roman" w:hAnsi="Times New Roman" w:cs="Times New Roman"/>
          <w:b/>
          <w:bCs/>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Общие положения</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lastRenderedPageBreak/>
        <w:t xml:space="preserve"> Конкурс «Лучшая благоустроенная придомовая территория многоквартирного дома» (далее - конкурс), проводится с целью повышения уровня </w:t>
      </w:r>
      <w:r w:rsidRPr="00031563">
        <w:rPr>
          <w:rFonts w:ascii="Times New Roman" w:hAnsi="Times New Roman" w:cs="Times New Roman"/>
          <w:color w:val="000000"/>
          <w:sz w:val="16"/>
          <w:szCs w:val="16"/>
          <w:shd w:val="clear" w:color="auto" w:fill="FFFFFF"/>
        </w:rPr>
        <w:t>благоустройства придомовых территорий многоквартирных домов,</w:t>
      </w:r>
      <w:r w:rsidRPr="00031563">
        <w:rPr>
          <w:rFonts w:ascii="Times New Roman" w:hAnsi="Times New Roman" w:cs="Times New Roman"/>
          <w:sz w:val="16"/>
          <w:szCs w:val="16"/>
        </w:rPr>
        <w:t xml:space="preserve"> расположенных на территории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и повышения заинтересованности участия собственников помещений в многоквартирных домах в реализации обязанностей по управлению многоквартирным домом.</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Для участия в конкурсе приглашаются управляющие и обслуживающие организации, товарищества собственников жилья, товарищества собственников недвижимости (далее – ТСЖ, ТСН), осуществляющие свою деятельность на территории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Новгородской области.</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По итогам конкурса организационным комитетом по проведению конкурса (далее - организационный комитет) определяется три призовых места.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Денежные премии расходуются на текущий ремонт общего имущества собственников помещений и (или) благоустройство придомовой территории многоквартирного дома, в соответствии с решением собственников помещений, принятым на общем собрании собственников помещений в многоквартирном доме.</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Отчет о расходовании денежных премий, с подтверждающими документами, предоставляются победителями конкурса в Администрацию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в срок до 1 октября 2022 года по форме утвержденной настоящим постановлением.</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Сроки проведения конкурса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2.1. Участие в конкурсе носит заявительный характер и проводится в два этапа.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Первый этап - с 01.07.2022 по 15.07.2022 года включает в себя </w:t>
      </w:r>
      <w:proofErr w:type="gramStart"/>
      <w:r w:rsidRPr="00031563">
        <w:rPr>
          <w:rFonts w:ascii="Times New Roman" w:hAnsi="Times New Roman" w:cs="Times New Roman"/>
          <w:sz w:val="16"/>
          <w:szCs w:val="16"/>
        </w:rPr>
        <w:t>прием  заявок</w:t>
      </w:r>
      <w:proofErr w:type="gramEnd"/>
      <w:r w:rsidRPr="00031563">
        <w:rPr>
          <w:rFonts w:ascii="Times New Roman" w:hAnsi="Times New Roman" w:cs="Times New Roman"/>
          <w:sz w:val="16"/>
          <w:szCs w:val="16"/>
        </w:rPr>
        <w:t xml:space="preserve"> участников конкурса, по утвержденной форме, с приложениями: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-схема придомовой территории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документ, подтверждающий полномочия юридического лица, подающего заявку на участие в конкурсе (копии договора управления или обслуживания и текущего ремонта общего имущества многоквартирного дома, свидетельства о государственной регистрации ТСЖ, ТСН)</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Заявка подается уполномоченным лицом секретарю организационного комитета с 9.00 до 16.30 с понедельника по пятницу по адресу: Новгородская обл., Новгородский р., с. </w:t>
      </w:r>
      <w:proofErr w:type="spellStart"/>
      <w:r w:rsidRPr="00031563">
        <w:rPr>
          <w:rFonts w:ascii="Times New Roman" w:hAnsi="Times New Roman" w:cs="Times New Roman"/>
          <w:sz w:val="16"/>
          <w:szCs w:val="16"/>
        </w:rPr>
        <w:t>Бронница</w:t>
      </w:r>
      <w:proofErr w:type="spellEnd"/>
      <w:r w:rsidRPr="00031563">
        <w:rPr>
          <w:rFonts w:ascii="Times New Roman" w:hAnsi="Times New Roman" w:cs="Times New Roman"/>
          <w:sz w:val="16"/>
          <w:szCs w:val="16"/>
        </w:rPr>
        <w:t xml:space="preserve">, ул. Березки, дом 2 или на адрес электронной почты berezki2@mail.ru.  Секретарь организационного комитета проставляет на заявке дату и время ее поступления. Заявки, представленные позже указанного срока, к рассмотрению не принимаются. </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Второй этап -  с 16.07.2022 по 01.08.2022 года включает в себя рассмотрение заявок организационным комитетом, осмотр придомовых территорий, определение победителя.</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Условия и критерии участия в конкурсе</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3.1. Документы, представляемые участниками конкурса должны соответствовать следующим требованиям:</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Заявка на участие в конкурсе может быть заполнена от руки или машинописным способом, распечатана посредством электронных печатающих устройств и подписано уполномоченным лицом.</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Тексты документов должны быть заполнены разборчиво, без подчисток, приписок, зачеркнутых слов и иных неоговоренных исправлений. Не допускается заполнение документов карандашом.</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3.2. Благоустройство придомовой территории многоквартирного дома проводилось без привлечения бюджетных средств.</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3.3. Победители конкурса определяются по следующим критериям:</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а</w:t>
      </w:r>
      <w:proofErr w:type="gramEnd"/>
      <w:r w:rsidRPr="00031563">
        <w:rPr>
          <w:rFonts w:ascii="Times New Roman" w:hAnsi="Times New Roman" w:cs="Times New Roman"/>
          <w:sz w:val="16"/>
          <w:szCs w:val="16"/>
        </w:rPr>
        <w:t>) Планировка и озеленение  придомовой территории многоквартирного дома;</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б</w:t>
      </w:r>
      <w:proofErr w:type="gramEnd"/>
      <w:r w:rsidRPr="00031563">
        <w:rPr>
          <w:rFonts w:ascii="Times New Roman" w:hAnsi="Times New Roman" w:cs="Times New Roman"/>
          <w:sz w:val="16"/>
          <w:szCs w:val="16"/>
        </w:rPr>
        <w:t>) санитарное состояние придомовой территории многоквартирного дома;</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в</w:t>
      </w:r>
      <w:proofErr w:type="gramEnd"/>
      <w:r w:rsidRPr="00031563">
        <w:rPr>
          <w:rFonts w:ascii="Times New Roman" w:hAnsi="Times New Roman" w:cs="Times New Roman"/>
          <w:sz w:val="16"/>
          <w:szCs w:val="16"/>
        </w:rPr>
        <w:t xml:space="preserve">) наличие и состояние малых архитектурных форм. </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Порядок рассмотрения заявок, осмотра придомовой территории многоквартирного дома, определения победителей организационным комитетом</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Рассмотрения заявок, осмотр придомовой территории многоквартирного дома, определение победителей организационным комитетом проводится на заседаниях организационного комитета.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Заседание организационного комитета проводится открыто, открывается и ведется председателем организационного комитета, а в его отсутствие – заместителем председателя организационного комитета. На заседании вправе присутствовать все заинтересованные лица.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Кворумом для принятия решения организационным комитетом является присутствие не менее пятидесяти процентов его состава.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Решения организационного комитета оформляются протоколами, которые подписываются присутствующими на заседании. В протоколах указываются особые мнения (при наличии).</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Организационный комитет имеет право проводить проверку достоверности сведений, содержащихся в материалах, представленных участниками конкурса, запрашивать дополнительную информацию, необходимую для проведения оценки соответствия критериям и условиям конкурса.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Член организационного комитета, после изучения заявки на участие в конкурсе и осмотра придомовой территории многоквартирного </w:t>
      </w:r>
      <w:proofErr w:type="gramStart"/>
      <w:r w:rsidRPr="00031563">
        <w:rPr>
          <w:rFonts w:ascii="Times New Roman" w:hAnsi="Times New Roman" w:cs="Times New Roman"/>
          <w:sz w:val="16"/>
          <w:szCs w:val="16"/>
        </w:rPr>
        <w:t>дома,  заполняет</w:t>
      </w:r>
      <w:proofErr w:type="gramEnd"/>
      <w:r w:rsidRPr="00031563">
        <w:rPr>
          <w:rFonts w:ascii="Times New Roman" w:hAnsi="Times New Roman" w:cs="Times New Roman"/>
          <w:sz w:val="16"/>
          <w:szCs w:val="16"/>
        </w:rPr>
        <w:t xml:space="preserve"> лист оценки участника конкурса в соответствии с утвержденной формой, в котором напротив каждого критерия выставляет оценку.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4.3. Выставленные членами организационного комитета оценки суммируются.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4.4. Победителями конкурса признаются участники, набравшие наибольшее количество баллов.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4.5. В случае равенства баллов у двух и более участников конкурса, победителями признаются участники, подавший заявку участника конкурса раньше.</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4.6. В случае поступления одной заявки участника конкурса, конкурс признается не состоявшимся. </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Награждение победителей конкурса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В течение 3-х рабочих дней с даты подписания протокола заседания организационного комитета об определении победителей конкурса издаётся распоряжение Администрации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о признании участников победителями конкурса.</w:t>
      </w:r>
    </w:p>
    <w:p w:rsidR="00031563" w:rsidRPr="00031563" w:rsidRDefault="00031563" w:rsidP="00031563">
      <w:pPr>
        <w:pStyle w:val="a4"/>
        <w:jc w:val="both"/>
        <w:rPr>
          <w:rFonts w:ascii="Times New Roman" w:hAnsi="Times New Roman" w:cs="Times New Roman"/>
          <w:sz w:val="16"/>
          <w:szCs w:val="16"/>
          <w:highlight w:val="yellow"/>
        </w:rPr>
      </w:pPr>
      <w:r w:rsidRPr="00031563">
        <w:rPr>
          <w:rFonts w:ascii="Times New Roman" w:hAnsi="Times New Roman" w:cs="Times New Roman"/>
          <w:sz w:val="16"/>
          <w:szCs w:val="16"/>
        </w:rPr>
        <w:t xml:space="preserve">5.2. Администрация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производит перечисление денежных премий призового фонда на расчетные счета организаций в течение 10 рабочих дней с даты издания распоряжения Администрации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Новгородского муниципального района о признании участников победителями конкурса.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Призовой фонд конкурса составляет 12 000 (Двенадцать тысяч) рублей.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Денежные премии присваиваются в следующих размерах:</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за</w:t>
      </w:r>
      <w:proofErr w:type="gramEnd"/>
      <w:r w:rsidRPr="00031563">
        <w:rPr>
          <w:rFonts w:ascii="Times New Roman" w:hAnsi="Times New Roman" w:cs="Times New Roman"/>
          <w:sz w:val="16"/>
          <w:szCs w:val="16"/>
        </w:rPr>
        <w:t xml:space="preserve"> 1 место – 5 000 (Пять тысяч) рублей;</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за</w:t>
      </w:r>
      <w:proofErr w:type="gramEnd"/>
      <w:r w:rsidRPr="00031563">
        <w:rPr>
          <w:rFonts w:ascii="Times New Roman" w:hAnsi="Times New Roman" w:cs="Times New Roman"/>
          <w:sz w:val="16"/>
          <w:szCs w:val="16"/>
        </w:rPr>
        <w:t xml:space="preserve"> 2 место – 4 000 (Четыре тысячи) рублей;</w:t>
      </w: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за</w:t>
      </w:r>
      <w:proofErr w:type="gramEnd"/>
      <w:r w:rsidRPr="00031563">
        <w:rPr>
          <w:rFonts w:ascii="Times New Roman" w:hAnsi="Times New Roman" w:cs="Times New Roman"/>
          <w:sz w:val="16"/>
          <w:szCs w:val="16"/>
        </w:rPr>
        <w:t xml:space="preserve"> 3 место – 3 000 (Три тысячи) рублей;</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Утверждена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постановлением</w:t>
      </w:r>
      <w:proofErr w:type="gramEnd"/>
      <w:r w:rsidRPr="00031563">
        <w:rPr>
          <w:rFonts w:ascii="Times New Roman" w:hAnsi="Times New Roman" w:cs="Times New Roman"/>
          <w:sz w:val="16"/>
          <w:szCs w:val="16"/>
        </w:rPr>
        <w:t xml:space="preserve"> Администрации </w:t>
      </w:r>
    </w:p>
    <w:p w:rsidR="00031563" w:rsidRDefault="00031563" w:rsidP="00031563">
      <w:pPr>
        <w:pStyle w:val="a4"/>
        <w:jc w:val="right"/>
        <w:rPr>
          <w:rFonts w:ascii="Times New Roman" w:hAnsi="Times New Roman" w:cs="Times New Roman"/>
          <w:sz w:val="16"/>
          <w:szCs w:val="16"/>
        </w:rPr>
      </w:pP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Новгородского муниципального района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от</w:t>
      </w:r>
      <w:proofErr w:type="gramEnd"/>
      <w:r w:rsidRPr="00031563">
        <w:rPr>
          <w:rFonts w:ascii="Times New Roman" w:hAnsi="Times New Roman" w:cs="Times New Roman"/>
          <w:sz w:val="16"/>
          <w:szCs w:val="16"/>
        </w:rPr>
        <w:t xml:space="preserve"> 06.07.2022 г. № 159</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ЗАЯВКА</w:t>
      </w: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участника</w:t>
      </w:r>
      <w:proofErr w:type="gramEnd"/>
      <w:r w:rsidRPr="00031563">
        <w:rPr>
          <w:rFonts w:ascii="Times New Roman" w:hAnsi="Times New Roman" w:cs="Times New Roman"/>
          <w:b/>
          <w:sz w:val="16"/>
          <w:szCs w:val="16"/>
        </w:rPr>
        <w:t xml:space="preserve"> </w:t>
      </w:r>
      <w:r w:rsidRPr="00031563">
        <w:rPr>
          <w:rFonts w:ascii="Times New Roman" w:hAnsi="Times New Roman" w:cs="Times New Roman"/>
          <w:b/>
          <w:bCs/>
          <w:sz w:val="16"/>
          <w:szCs w:val="16"/>
        </w:rPr>
        <w:t xml:space="preserve">конкурса </w:t>
      </w:r>
      <w:r w:rsidRPr="00031563">
        <w:rPr>
          <w:rFonts w:ascii="Times New Roman" w:hAnsi="Times New Roman" w:cs="Times New Roman"/>
          <w:b/>
          <w:sz w:val="16"/>
          <w:szCs w:val="16"/>
        </w:rPr>
        <w:t>«Лучшая благоустроенная придомовая  территория многоквартирного дома».</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наименование</w:t>
      </w:r>
      <w:proofErr w:type="gramEnd"/>
      <w:r w:rsidRPr="00031563">
        <w:rPr>
          <w:rFonts w:ascii="Times New Roman" w:hAnsi="Times New Roman" w:cs="Times New Roman"/>
          <w:sz w:val="16"/>
          <w:szCs w:val="16"/>
        </w:rPr>
        <w:t xml:space="preserve"> организации, номер телефона, адрес)</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адрес</w:t>
      </w:r>
      <w:proofErr w:type="gramEnd"/>
      <w:r w:rsidRPr="00031563">
        <w:rPr>
          <w:rFonts w:ascii="Times New Roman" w:hAnsi="Times New Roman" w:cs="Times New Roman"/>
          <w:sz w:val="16"/>
          <w:szCs w:val="16"/>
        </w:rPr>
        <w:t xml:space="preserve"> многоквартирного дома, для оценки придомовой территории которого подается заявка)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реквизиты</w:t>
      </w:r>
      <w:proofErr w:type="gramEnd"/>
      <w:r w:rsidRPr="00031563">
        <w:rPr>
          <w:rFonts w:ascii="Times New Roman" w:hAnsi="Times New Roman" w:cs="Times New Roman"/>
          <w:sz w:val="16"/>
          <w:szCs w:val="16"/>
        </w:rPr>
        <w:t xml:space="preserve"> договора с собственниками помещений в многоквартирном доме, свидетельств о регистрации </w:t>
      </w:r>
      <w:proofErr w:type="spellStart"/>
      <w:r w:rsidRPr="00031563">
        <w:rPr>
          <w:rFonts w:ascii="Times New Roman" w:hAnsi="Times New Roman" w:cs="Times New Roman"/>
          <w:sz w:val="16"/>
          <w:szCs w:val="16"/>
        </w:rPr>
        <w:t>тсж</w:t>
      </w:r>
      <w:proofErr w:type="spellEnd"/>
      <w:r w:rsidRPr="00031563">
        <w:rPr>
          <w:rFonts w:ascii="Times New Roman" w:hAnsi="Times New Roman" w:cs="Times New Roman"/>
          <w:sz w:val="16"/>
          <w:szCs w:val="16"/>
        </w:rPr>
        <w:t xml:space="preserve">, </w:t>
      </w:r>
      <w:proofErr w:type="spellStart"/>
      <w:r w:rsidRPr="00031563">
        <w:rPr>
          <w:rFonts w:ascii="Times New Roman" w:hAnsi="Times New Roman" w:cs="Times New Roman"/>
          <w:sz w:val="16"/>
          <w:szCs w:val="16"/>
        </w:rPr>
        <w:t>тсн</w:t>
      </w:r>
      <w:proofErr w:type="spellEnd"/>
      <w:r w:rsidRPr="00031563">
        <w:rPr>
          <w:rFonts w:ascii="Times New Roman" w:hAnsi="Times New Roman" w:cs="Times New Roman"/>
          <w:sz w:val="16"/>
          <w:szCs w:val="16"/>
        </w:rPr>
        <w:t>)</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_____________________________________________________________ (Реквизиты для перечисления денежных средств)</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Приложение:</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 копия договора с </w:t>
      </w:r>
      <w:proofErr w:type="gramStart"/>
      <w:r w:rsidRPr="00031563">
        <w:rPr>
          <w:rFonts w:ascii="Times New Roman" w:hAnsi="Times New Roman" w:cs="Times New Roman"/>
          <w:sz w:val="16"/>
          <w:szCs w:val="16"/>
        </w:rPr>
        <w:t>собственниками  помещений</w:t>
      </w:r>
      <w:proofErr w:type="gramEnd"/>
      <w:r w:rsidRPr="00031563">
        <w:rPr>
          <w:rFonts w:ascii="Times New Roman" w:hAnsi="Times New Roman" w:cs="Times New Roman"/>
          <w:sz w:val="16"/>
          <w:szCs w:val="16"/>
        </w:rPr>
        <w:t xml:space="preserve"> многоквартирного дома на ___ листах;</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схема придомовой территории многоквартирного дома на ___ листах.</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С Положением о</w:t>
      </w:r>
      <w:r w:rsidRPr="00031563">
        <w:rPr>
          <w:rFonts w:ascii="Times New Roman" w:hAnsi="Times New Roman" w:cs="Times New Roman"/>
          <w:bCs/>
          <w:sz w:val="16"/>
          <w:szCs w:val="16"/>
          <w:lang w:eastAsia="ru-RU"/>
        </w:rPr>
        <w:t xml:space="preserve"> проведении конкурса </w:t>
      </w:r>
      <w:r w:rsidRPr="00031563">
        <w:rPr>
          <w:rFonts w:ascii="Times New Roman" w:hAnsi="Times New Roman" w:cs="Times New Roman"/>
          <w:sz w:val="16"/>
          <w:szCs w:val="16"/>
        </w:rPr>
        <w:t>«Лучшая благоустроенная придомовая территория многоквартирного дома»</w:t>
      </w:r>
      <w:r w:rsidRPr="00031563">
        <w:rPr>
          <w:rFonts w:ascii="Times New Roman" w:hAnsi="Times New Roman" w:cs="Times New Roman"/>
          <w:bCs/>
          <w:sz w:val="16"/>
          <w:szCs w:val="16"/>
          <w:lang w:eastAsia="ru-RU"/>
        </w:rPr>
        <w:t xml:space="preserve"> </w:t>
      </w:r>
      <w:r w:rsidRPr="00031563">
        <w:rPr>
          <w:rFonts w:ascii="Times New Roman" w:hAnsi="Times New Roman" w:cs="Times New Roman"/>
          <w:sz w:val="16"/>
          <w:szCs w:val="16"/>
          <w:u w:val="single"/>
        </w:rPr>
        <w:t>ознакомлен (а</w:t>
      </w:r>
      <w:r w:rsidRPr="00031563">
        <w:rPr>
          <w:rFonts w:ascii="Times New Roman" w:hAnsi="Times New Roman" w:cs="Times New Roman"/>
          <w:sz w:val="16"/>
          <w:szCs w:val="16"/>
        </w:rPr>
        <w:t>). С условиями участия в конкурсе согласен (согласна). Принимаю ответственность за достоверность указанной информации.</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ab/>
        <w:t xml:space="preserve">____________ </w:t>
      </w:r>
      <w:r w:rsidRPr="00031563">
        <w:rPr>
          <w:rFonts w:ascii="Times New Roman" w:hAnsi="Times New Roman" w:cs="Times New Roman"/>
          <w:sz w:val="16"/>
          <w:szCs w:val="16"/>
        </w:rPr>
        <w:tab/>
        <w:t xml:space="preserve">____________________ </w:t>
      </w:r>
      <w:r w:rsidRPr="00031563">
        <w:rPr>
          <w:rFonts w:ascii="Times New Roman" w:hAnsi="Times New Roman" w:cs="Times New Roman"/>
          <w:sz w:val="16"/>
          <w:szCs w:val="16"/>
        </w:rPr>
        <w:tab/>
        <w:t>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 (</w:t>
      </w:r>
      <w:proofErr w:type="gramStart"/>
      <w:r w:rsidRPr="00031563">
        <w:rPr>
          <w:rFonts w:ascii="Times New Roman" w:hAnsi="Times New Roman" w:cs="Times New Roman"/>
          <w:sz w:val="16"/>
          <w:szCs w:val="16"/>
        </w:rPr>
        <w:t>подпись</w:t>
      </w:r>
      <w:proofErr w:type="gramEnd"/>
      <w:r w:rsidRPr="00031563">
        <w:rPr>
          <w:rFonts w:ascii="Times New Roman" w:hAnsi="Times New Roman" w:cs="Times New Roman"/>
          <w:sz w:val="16"/>
          <w:szCs w:val="16"/>
        </w:rPr>
        <w:t>)</w:t>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(расшифровка подписи, должность)</w:t>
      </w:r>
      <w:r w:rsidRPr="00031563">
        <w:rPr>
          <w:rFonts w:ascii="Times New Roman" w:hAnsi="Times New Roman" w:cs="Times New Roman"/>
          <w:sz w:val="16"/>
          <w:szCs w:val="16"/>
        </w:rPr>
        <w:tab/>
      </w:r>
      <w:r w:rsidRPr="00031563">
        <w:rPr>
          <w:rFonts w:ascii="Times New Roman" w:hAnsi="Times New Roman" w:cs="Times New Roman"/>
          <w:sz w:val="16"/>
          <w:szCs w:val="16"/>
        </w:rPr>
        <w:tab/>
        <w:t xml:space="preserve">    (дата)</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Принято организационным комитетом «__</w:t>
      </w:r>
      <w:proofErr w:type="gramStart"/>
      <w:r w:rsidRPr="00031563">
        <w:rPr>
          <w:rFonts w:ascii="Times New Roman" w:hAnsi="Times New Roman" w:cs="Times New Roman"/>
          <w:sz w:val="16"/>
          <w:szCs w:val="16"/>
        </w:rPr>
        <w:t>_»_</w:t>
      </w:r>
      <w:proofErr w:type="gramEnd"/>
      <w:r w:rsidRPr="00031563">
        <w:rPr>
          <w:rFonts w:ascii="Times New Roman" w:hAnsi="Times New Roman" w:cs="Times New Roman"/>
          <w:sz w:val="16"/>
          <w:szCs w:val="16"/>
        </w:rPr>
        <w:t>____________ 2022 г.  В __час. ____ минут.</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w:t>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подпись</w:t>
      </w:r>
      <w:proofErr w:type="gramEnd"/>
      <w:r w:rsidRPr="00031563">
        <w:rPr>
          <w:rFonts w:ascii="Times New Roman" w:hAnsi="Times New Roman" w:cs="Times New Roman"/>
          <w:sz w:val="16"/>
          <w:szCs w:val="16"/>
        </w:rPr>
        <w:t xml:space="preserve"> секретаря организационного комитета)</w:t>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(расшифровка подписи)</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Утверждена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постановлением</w:t>
      </w:r>
      <w:proofErr w:type="gramEnd"/>
      <w:r w:rsidRPr="00031563">
        <w:rPr>
          <w:rFonts w:ascii="Times New Roman" w:hAnsi="Times New Roman" w:cs="Times New Roman"/>
          <w:sz w:val="16"/>
          <w:szCs w:val="16"/>
        </w:rPr>
        <w:t xml:space="preserve"> Администрации </w:t>
      </w:r>
    </w:p>
    <w:p w:rsid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 </w:t>
      </w: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Новгородского муниципального района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от</w:t>
      </w:r>
      <w:proofErr w:type="gramEnd"/>
      <w:r w:rsidRPr="00031563">
        <w:rPr>
          <w:rFonts w:ascii="Times New Roman" w:hAnsi="Times New Roman" w:cs="Times New Roman"/>
          <w:sz w:val="16"/>
          <w:szCs w:val="16"/>
        </w:rPr>
        <w:t xml:space="preserve"> 06.07.2022 г. № 159</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 xml:space="preserve">Лист оценки участника конкурса «Лучшая благоустроенная </w:t>
      </w:r>
      <w:proofErr w:type="gramStart"/>
      <w:r w:rsidRPr="00031563">
        <w:rPr>
          <w:rFonts w:ascii="Times New Roman" w:hAnsi="Times New Roman" w:cs="Times New Roman"/>
          <w:b/>
          <w:sz w:val="16"/>
          <w:szCs w:val="16"/>
        </w:rPr>
        <w:t>придомовая  территория</w:t>
      </w:r>
      <w:proofErr w:type="gramEnd"/>
      <w:r w:rsidRPr="00031563">
        <w:rPr>
          <w:rFonts w:ascii="Times New Roman" w:hAnsi="Times New Roman" w:cs="Times New Roman"/>
          <w:b/>
          <w:sz w:val="16"/>
          <w:szCs w:val="16"/>
        </w:rPr>
        <w:t xml:space="preserve"> многоквартирного дома».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адрес</w:t>
      </w:r>
      <w:proofErr w:type="gramEnd"/>
      <w:r w:rsidRPr="00031563">
        <w:rPr>
          <w:rFonts w:ascii="Times New Roman" w:hAnsi="Times New Roman" w:cs="Times New Roman"/>
          <w:sz w:val="16"/>
          <w:szCs w:val="16"/>
        </w:rPr>
        <w:t xml:space="preserve"> многоквартирного дома, участвующего в смотре-конкурсе)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4983"/>
        <w:gridCol w:w="3031"/>
        <w:gridCol w:w="1069"/>
      </w:tblGrid>
      <w:tr w:rsidR="00031563" w:rsidRPr="00031563" w:rsidTr="00624262">
        <w:trPr>
          <w:trHeight w:val="660"/>
        </w:trPr>
        <w:tc>
          <w:tcPr>
            <w:tcW w:w="283" w:type="pct"/>
            <w:shd w:val="clear" w:color="auto" w:fill="auto"/>
            <w:vAlign w:val="center"/>
            <w:hideMark/>
          </w:tcPr>
          <w:p w:rsidR="00031563" w:rsidRPr="00031563" w:rsidRDefault="00031563" w:rsidP="00031563">
            <w:pPr>
              <w:pStyle w:val="a4"/>
              <w:jc w:val="both"/>
              <w:rPr>
                <w:rFonts w:ascii="Times New Roman" w:hAnsi="Times New Roman" w:cs="Times New Roman"/>
                <w:bCs/>
                <w:color w:val="000000"/>
                <w:sz w:val="16"/>
                <w:szCs w:val="16"/>
                <w:lang w:eastAsia="ru-RU"/>
              </w:rPr>
            </w:pPr>
            <w:r w:rsidRPr="00031563">
              <w:rPr>
                <w:rFonts w:ascii="Times New Roman" w:hAnsi="Times New Roman" w:cs="Times New Roman"/>
                <w:bCs/>
                <w:color w:val="000000"/>
                <w:sz w:val="16"/>
                <w:szCs w:val="16"/>
                <w:lang w:eastAsia="ru-RU"/>
              </w:rPr>
              <w:t xml:space="preserve">№ </w:t>
            </w:r>
            <w:proofErr w:type="spellStart"/>
            <w:r w:rsidRPr="00031563">
              <w:rPr>
                <w:rFonts w:ascii="Times New Roman" w:hAnsi="Times New Roman" w:cs="Times New Roman"/>
                <w:bCs/>
                <w:color w:val="000000"/>
                <w:sz w:val="16"/>
                <w:szCs w:val="16"/>
                <w:lang w:eastAsia="ru-RU"/>
              </w:rPr>
              <w:t>п.п</w:t>
            </w:r>
            <w:proofErr w:type="spellEnd"/>
            <w:r w:rsidRPr="00031563">
              <w:rPr>
                <w:rFonts w:ascii="Times New Roman" w:hAnsi="Times New Roman" w:cs="Times New Roman"/>
                <w:bCs/>
                <w:color w:val="000000"/>
                <w:sz w:val="16"/>
                <w:szCs w:val="16"/>
                <w:lang w:eastAsia="ru-RU"/>
              </w:rPr>
              <w:t>.</w:t>
            </w:r>
          </w:p>
        </w:tc>
        <w:tc>
          <w:tcPr>
            <w:tcW w:w="2588" w:type="pct"/>
            <w:shd w:val="clear" w:color="auto" w:fill="auto"/>
            <w:vAlign w:val="center"/>
            <w:hideMark/>
          </w:tcPr>
          <w:p w:rsidR="00031563" w:rsidRPr="00031563" w:rsidRDefault="00031563" w:rsidP="00031563">
            <w:pPr>
              <w:pStyle w:val="a4"/>
              <w:jc w:val="both"/>
              <w:rPr>
                <w:rFonts w:ascii="Times New Roman" w:hAnsi="Times New Roman" w:cs="Times New Roman"/>
                <w:bCs/>
                <w:color w:val="000000"/>
                <w:sz w:val="16"/>
                <w:szCs w:val="16"/>
                <w:lang w:eastAsia="ru-RU"/>
              </w:rPr>
            </w:pPr>
            <w:r w:rsidRPr="00031563">
              <w:rPr>
                <w:rFonts w:ascii="Times New Roman" w:hAnsi="Times New Roman" w:cs="Times New Roman"/>
                <w:bCs/>
                <w:color w:val="000000"/>
                <w:sz w:val="16"/>
                <w:szCs w:val="16"/>
                <w:lang w:eastAsia="ru-RU"/>
              </w:rPr>
              <w:t>Наименование критерия оценки</w:t>
            </w:r>
          </w:p>
        </w:tc>
        <w:tc>
          <w:tcPr>
            <w:tcW w:w="1574" w:type="pct"/>
            <w:shd w:val="clear" w:color="auto" w:fill="auto"/>
            <w:vAlign w:val="center"/>
            <w:hideMark/>
          </w:tcPr>
          <w:p w:rsidR="00031563" w:rsidRPr="00031563" w:rsidRDefault="00031563" w:rsidP="00031563">
            <w:pPr>
              <w:pStyle w:val="a4"/>
              <w:jc w:val="both"/>
              <w:rPr>
                <w:rFonts w:ascii="Times New Roman" w:hAnsi="Times New Roman" w:cs="Times New Roman"/>
                <w:bCs/>
                <w:color w:val="000000"/>
                <w:sz w:val="16"/>
                <w:szCs w:val="16"/>
                <w:lang w:eastAsia="ru-RU"/>
              </w:rPr>
            </w:pPr>
            <w:r w:rsidRPr="00031563">
              <w:rPr>
                <w:rFonts w:ascii="Times New Roman" w:hAnsi="Times New Roman" w:cs="Times New Roman"/>
                <w:bCs/>
                <w:color w:val="000000"/>
                <w:sz w:val="16"/>
                <w:szCs w:val="16"/>
                <w:lang w:eastAsia="ru-RU"/>
              </w:rPr>
              <w:t>Количество баллов</w:t>
            </w:r>
          </w:p>
        </w:tc>
        <w:tc>
          <w:tcPr>
            <w:tcW w:w="555" w:type="pct"/>
            <w:shd w:val="clear" w:color="auto" w:fill="auto"/>
            <w:vAlign w:val="center"/>
            <w:hideMark/>
          </w:tcPr>
          <w:p w:rsidR="00031563" w:rsidRPr="00031563" w:rsidRDefault="00031563" w:rsidP="00031563">
            <w:pPr>
              <w:pStyle w:val="a4"/>
              <w:jc w:val="both"/>
              <w:rPr>
                <w:rFonts w:ascii="Times New Roman" w:hAnsi="Times New Roman" w:cs="Times New Roman"/>
                <w:bCs/>
                <w:color w:val="000000"/>
                <w:sz w:val="16"/>
                <w:szCs w:val="16"/>
                <w:lang w:eastAsia="ru-RU"/>
              </w:rPr>
            </w:pPr>
            <w:r w:rsidRPr="00031563">
              <w:rPr>
                <w:rFonts w:ascii="Times New Roman" w:hAnsi="Times New Roman" w:cs="Times New Roman"/>
                <w:bCs/>
                <w:color w:val="000000"/>
                <w:sz w:val="16"/>
                <w:szCs w:val="16"/>
                <w:lang w:eastAsia="ru-RU"/>
              </w:rPr>
              <w:t>Итоговая оценка</w:t>
            </w:r>
          </w:p>
        </w:tc>
      </w:tr>
      <w:tr w:rsidR="00031563" w:rsidRPr="00031563" w:rsidTr="00624262">
        <w:trPr>
          <w:trHeight w:val="885"/>
        </w:trPr>
        <w:tc>
          <w:tcPr>
            <w:tcW w:w="283" w:type="pc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1</w:t>
            </w:r>
          </w:p>
        </w:tc>
        <w:tc>
          <w:tcPr>
            <w:tcW w:w="4717" w:type="pct"/>
            <w:gridSpan w:val="3"/>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sz w:val="16"/>
                <w:szCs w:val="16"/>
              </w:rPr>
              <w:t xml:space="preserve">Планировка и </w:t>
            </w:r>
            <w:proofErr w:type="gramStart"/>
            <w:r w:rsidRPr="00031563">
              <w:rPr>
                <w:rFonts w:ascii="Times New Roman" w:hAnsi="Times New Roman" w:cs="Times New Roman"/>
                <w:sz w:val="16"/>
                <w:szCs w:val="16"/>
              </w:rPr>
              <w:t>озеленение  придомовой</w:t>
            </w:r>
            <w:proofErr w:type="gramEnd"/>
            <w:r w:rsidRPr="00031563">
              <w:rPr>
                <w:rFonts w:ascii="Times New Roman" w:hAnsi="Times New Roman" w:cs="Times New Roman"/>
                <w:sz w:val="16"/>
                <w:szCs w:val="16"/>
              </w:rPr>
              <w:t xml:space="preserve"> территории многоквартирного дома</w:t>
            </w:r>
          </w:p>
        </w:tc>
      </w:tr>
      <w:tr w:rsidR="00031563" w:rsidRPr="00031563" w:rsidTr="00624262">
        <w:trPr>
          <w:trHeight w:val="734"/>
        </w:trPr>
        <w:tc>
          <w:tcPr>
            <w:tcW w:w="283"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1.1</w:t>
            </w:r>
          </w:p>
        </w:tc>
        <w:tc>
          <w:tcPr>
            <w:tcW w:w="2588"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Наличие клумб, цветников, альпийских горок, зеленых насаждений</w:t>
            </w: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нет</w:t>
            </w:r>
            <w:proofErr w:type="gramEnd"/>
            <w:r w:rsidRPr="00031563">
              <w:rPr>
                <w:rFonts w:ascii="Times New Roman" w:hAnsi="Times New Roman" w:cs="Times New Roman"/>
                <w:color w:val="000000"/>
                <w:sz w:val="16"/>
                <w:szCs w:val="16"/>
                <w:lang w:eastAsia="ru-RU"/>
              </w:rPr>
              <w:t xml:space="preserve"> - 0</w:t>
            </w:r>
          </w:p>
        </w:tc>
        <w:tc>
          <w:tcPr>
            <w:tcW w:w="555"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734"/>
        </w:trPr>
        <w:tc>
          <w:tcPr>
            <w:tcW w:w="283"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В количестве до 3 шт.</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- 1</w:t>
            </w:r>
          </w:p>
        </w:tc>
        <w:tc>
          <w:tcPr>
            <w:tcW w:w="555"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734"/>
        </w:trPr>
        <w:tc>
          <w:tcPr>
            <w:tcW w:w="283"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В количестве от 3 до 10 шт.</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- 2 </w:t>
            </w:r>
          </w:p>
        </w:tc>
        <w:tc>
          <w:tcPr>
            <w:tcW w:w="555"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547"/>
        </w:trPr>
        <w:tc>
          <w:tcPr>
            <w:tcW w:w="283"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В количестве более 10 шт.</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- 3</w:t>
            </w:r>
          </w:p>
        </w:tc>
        <w:tc>
          <w:tcPr>
            <w:tcW w:w="555"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885"/>
        </w:trPr>
        <w:tc>
          <w:tcPr>
            <w:tcW w:w="283"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1.2</w:t>
            </w:r>
          </w:p>
        </w:tc>
        <w:tc>
          <w:tcPr>
            <w:tcW w:w="2588"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Состояние клумб, цветников, альпийских горок, зеленых насаждений </w:t>
            </w: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Наличие сорняков, следов не ухоженности, заброшенности </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- 0</w:t>
            </w:r>
          </w:p>
        </w:tc>
        <w:tc>
          <w:tcPr>
            <w:tcW w:w="555" w:type="pct"/>
            <w:vMerge w:val="restar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885"/>
        </w:trPr>
        <w:tc>
          <w:tcPr>
            <w:tcW w:w="283"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Отсутствие сорняков, следов не ухоженности, заброшенности </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- 1</w:t>
            </w:r>
          </w:p>
        </w:tc>
        <w:tc>
          <w:tcPr>
            <w:tcW w:w="555"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885"/>
        </w:trPr>
        <w:tc>
          <w:tcPr>
            <w:tcW w:w="283"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Отсутствие сорняков, следов не ухоженности, заброшенности, наличие разнообразия цветов, кустов, зеленных насаждений </w:t>
            </w:r>
          </w:p>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- 2</w:t>
            </w:r>
          </w:p>
        </w:tc>
        <w:tc>
          <w:tcPr>
            <w:tcW w:w="555" w:type="pct"/>
            <w:vMerge/>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885"/>
        </w:trPr>
        <w:tc>
          <w:tcPr>
            <w:tcW w:w="283"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1.3</w:t>
            </w:r>
          </w:p>
        </w:tc>
        <w:tc>
          <w:tcPr>
            <w:tcW w:w="2588"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наличие</w:t>
            </w:r>
            <w:proofErr w:type="gramEnd"/>
            <w:r w:rsidRPr="00031563">
              <w:rPr>
                <w:rFonts w:ascii="Times New Roman" w:hAnsi="Times New Roman" w:cs="Times New Roman"/>
                <w:color w:val="000000"/>
                <w:sz w:val="16"/>
                <w:szCs w:val="16"/>
                <w:lang w:eastAsia="ru-RU"/>
              </w:rPr>
              <w:t xml:space="preserve"> нестандартных форм оформления придомовой территории (оригинальные решения планировки и озеленения территории, оформления  клумб, цветников, альпийских горок, зеленых насаждений, малых архитектурных форм) </w:t>
            </w: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нет</w:t>
            </w:r>
            <w:proofErr w:type="gramEnd"/>
            <w:r w:rsidRPr="00031563">
              <w:rPr>
                <w:rFonts w:ascii="Times New Roman" w:hAnsi="Times New Roman" w:cs="Times New Roman"/>
                <w:color w:val="000000"/>
                <w:sz w:val="16"/>
                <w:szCs w:val="16"/>
                <w:lang w:eastAsia="ru-RU"/>
              </w:rPr>
              <w:t xml:space="preserve"> - 0</w:t>
            </w:r>
          </w:p>
        </w:tc>
        <w:tc>
          <w:tcPr>
            <w:tcW w:w="555"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r w:rsidR="00031563" w:rsidRPr="00031563" w:rsidTr="00624262">
        <w:trPr>
          <w:trHeight w:val="810"/>
        </w:trPr>
        <w:tc>
          <w:tcPr>
            <w:tcW w:w="283"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 </w:t>
            </w:r>
            <w:proofErr w:type="gramStart"/>
            <w:r w:rsidRPr="00031563">
              <w:rPr>
                <w:rFonts w:ascii="Times New Roman" w:hAnsi="Times New Roman" w:cs="Times New Roman"/>
                <w:color w:val="000000"/>
                <w:sz w:val="16"/>
                <w:szCs w:val="16"/>
                <w:lang w:eastAsia="ru-RU"/>
              </w:rPr>
              <w:t>да</w:t>
            </w:r>
            <w:proofErr w:type="gramEnd"/>
            <w:r w:rsidRPr="00031563">
              <w:rPr>
                <w:rFonts w:ascii="Times New Roman" w:hAnsi="Times New Roman" w:cs="Times New Roman"/>
                <w:color w:val="000000"/>
                <w:sz w:val="16"/>
                <w:szCs w:val="16"/>
                <w:lang w:eastAsia="ru-RU"/>
              </w:rPr>
              <w:t xml:space="preserve"> - 1 </w:t>
            </w:r>
          </w:p>
        </w:tc>
        <w:tc>
          <w:tcPr>
            <w:tcW w:w="555"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771"/>
        </w:trPr>
        <w:tc>
          <w:tcPr>
            <w:tcW w:w="283" w:type="pc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2</w:t>
            </w:r>
          </w:p>
        </w:tc>
        <w:tc>
          <w:tcPr>
            <w:tcW w:w="4717" w:type="pct"/>
            <w:gridSpan w:val="3"/>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санитарное</w:t>
            </w:r>
            <w:proofErr w:type="gramEnd"/>
            <w:r w:rsidRPr="00031563">
              <w:rPr>
                <w:rFonts w:ascii="Times New Roman" w:hAnsi="Times New Roman" w:cs="Times New Roman"/>
                <w:color w:val="000000"/>
                <w:sz w:val="16"/>
                <w:szCs w:val="16"/>
                <w:lang w:eastAsia="ru-RU"/>
              </w:rPr>
              <w:t xml:space="preserve"> состояние придомовой территории многоквартирного дома</w:t>
            </w:r>
          </w:p>
        </w:tc>
      </w:tr>
      <w:tr w:rsidR="00031563" w:rsidRPr="00031563" w:rsidTr="00624262">
        <w:trPr>
          <w:trHeight w:val="435"/>
        </w:trPr>
        <w:tc>
          <w:tcPr>
            <w:tcW w:w="283"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2.1.</w:t>
            </w:r>
          </w:p>
        </w:tc>
        <w:tc>
          <w:tcPr>
            <w:tcW w:w="2588"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наличие</w:t>
            </w:r>
            <w:proofErr w:type="gramEnd"/>
            <w:r w:rsidRPr="00031563">
              <w:rPr>
                <w:rFonts w:ascii="Times New Roman" w:hAnsi="Times New Roman" w:cs="Times New Roman"/>
                <w:color w:val="000000"/>
                <w:sz w:val="16"/>
                <w:szCs w:val="16"/>
                <w:lang w:eastAsia="ru-RU"/>
              </w:rPr>
              <w:t xml:space="preserve"> мусора на придомовой территории</w:t>
            </w: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нет</w:t>
            </w:r>
            <w:proofErr w:type="gramEnd"/>
            <w:r w:rsidRPr="00031563">
              <w:rPr>
                <w:rFonts w:ascii="Times New Roman" w:hAnsi="Times New Roman" w:cs="Times New Roman"/>
                <w:color w:val="000000"/>
                <w:sz w:val="16"/>
                <w:szCs w:val="16"/>
                <w:lang w:eastAsia="ru-RU"/>
              </w:rPr>
              <w:t xml:space="preserve"> - 1</w:t>
            </w:r>
          </w:p>
        </w:tc>
        <w:tc>
          <w:tcPr>
            <w:tcW w:w="555"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r w:rsidR="00031563" w:rsidRPr="00031563" w:rsidTr="00624262">
        <w:trPr>
          <w:trHeight w:val="420"/>
        </w:trPr>
        <w:tc>
          <w:tcPr>
            <w:tcW w:w="283"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 </w:t>
            </w:r>
            <w:proofErr w:type="gramStart"/>
            <w:r w:rsidRPr="00031563">
              <w:rPr>
                <w:rFonts w:ascii="Times New Roman" w:hAnsi="Times New Roman" w:cs="Times New Roman"/>
                <w:color w:val="000000"/>
                <w:sz w:val="16"/>
                <w:szCs w:val="16"/>
                <w:lang w:eastAsia="ru-RU"/>
              </w:rPr>
              <w:t>да</w:t>
            </w:r>
            <w:proofErr w:type="gramEnd"/>
            <w:r w:rsidRPr="00031563">
              <w:rPr>
                <w:rFonts w:ascii="Times New Roman" w:hAnsi="Times New Roman" w:cs="Times New Roman"/>
                <w:color w:val="000000"/>
                <w:sz w:val="16"/>
                <w:szCs w:val="16"/>
                <w:lang w:eastAsia="ru-RU"/>
              </w:rPr>
              <w:t xml:space="preserve"> - 0 </w:t>
            </w:r>
          </w:p>
        </w:tc>
        <w:tc>
          <w:tcPr>
            <w:tcW w:w="555"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510"/>
        </w:trPr>
        <w:tc>
          <w:tcPr>
            <w:tcW w:w="283"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2.2.</w:t>
            </w:r>
          </w:p>
        </w:tc>
        <w:tc>
          <w:tcPr>
            <w:tcW w:w="2588"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Произведен </w:t>
            </w:r>
            <w:proofErr w:type="spellStart"/>
            <w:r w:rsidRPr="00031563">
              <w:rPr>
                <w:rFonts w:ascii="Times New Roman" w:hAnsi="Times New Roman" w:cs="Times New Roman"/>
                <w:color w:val="000000"/>
                <w:sz w:val="16"/>
                <w:szCs w:val="16"/>
                <w:lang w:eastAsia="ru-RU"/>
              </w:rPr>
              <w:t>окос</w:t>
            </w:r>
            <w:proofErr w:type="spellEnd"/>
            <w:r w:rsidRPr="00031563">
              <w:rPr>
                <w:rFonts w:ascii="Times New Roman" w:hAnsi="Times New Roman" w:cs="Times New Roman"/>
                <w:color w:val="000000"/>
                <w:sz w:val="16"/>
                <w:szCs w:val="16"/>
                <w:lang w:eastAsia="ru-RU"/>
              </w:rPr>
              <w:t xml:space="preserve"> травы на придомовой территории</w:t>
            </w: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нет</w:t>
            </w:r>
            <w:proofErr w:type="gramEnd"/>
            <w:r w:rsidRPr="00031563">
              <w:rPr>
                <w:rFonts w:ascii="Times New Roman" w:hAnsi="Times New Roman" w:cs="Times New Roman"/>
                <w:color w:val="000000"/>
                <w:sz w:val="16"/>
                <w:szCs w:val="16"/>
                <w:lang w:eastAsia="ru-RU"/>
              </w:rPr>
              <w:t xml:space="preserve"> - 0</w:t>
            </w:r>
          </w:p>
        </w:tc>
        <w:tc>
          <w:tcPr>
            <w:tcW w:w="555"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r w:rsidR="00031563" w:rsidRPr="00031563" w:rsidTr="00624262">
        <w:trPr>
          <w:trHeight w:val="955"/>
        </w:trPr>
        <w:tc>
          <w:tcPr>
            <w:tcW w:w="283"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 </w:t>
            </w:r>
            <w:proofErr w:type="gramStart"/>
            <w:r w:rsidRPr="00031563">
              <w:rPr>
                <w:rFonts w:ascii="Times New Roman" w:hAnsi="Times New Roman" w:cs="Times New Roman"/>
                <w:color w:val="000000"/>
                <w:sz w:val="16"/>
                <w:szCs w:val="16"/>
                <w:lang w:eastAsia="ru-RU"/>
              </w:rPr>
              <w:t>да</w:t>
            </w:r>
            <w:proofErr w:type="gramEnd"/>
            <w:r w:rsidRPr="00031563">
              <w:rPr>
                <w:rFonts w:ascii="Times New Roman" w:hAnsi="Times New Roman" w:cs="Times New Roman"/>
                <w:color w:val="000000"/>
                <w:sz w:val="16"/>
                <w:szCs w:val="16"/>
                <w:lang w:eastAsia="ru-RU"/>
              </w:rPr>
              <w:t xml:space="preserve"> - 1 </w:t>
            </w:r>
          </w:p>
        </w:tc>
        <w:tc>
          <w:tcPr>
            <w:tcW w:w="555"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465"/>
        </w:trPr>
        <w:tc>
          <w:tcPr>
            <w:tcW w:w="283" w:type="pct"/>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3</w:t>
            </w:r>
          </w:p>
        </w:tc>
        <w:tc>
          <w:tcPr>
            <w:tcW w:w="4717" w:type="pct"/>
            <w:gridSpan w:val="3"/>
            <w:shd w:val="clear" w:color="auto" w:fill="auto"/>
            <w:vAlign w:val="center"/>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Наличие и состояние малых архитектурных форм</w:t>
            </w:r>
          </w:p>
        </w:tc>
      </w:tr>
      <w:tr w:rsidR="00031563" w:rsidRPr="00031563" w:rsidTr="00624262">
        <w:trPr>
          <w:trHeight w:val="465"/>
        </w:trPr>
        <w:tc>
          <w:tcPr>
            <w:tcW w:w="283"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3.1</w:t>
            </w:r>
          </w:p>
        </w:tc>
        <w:tc>
          <w:tcPr>
            <w:tcW w:w="2588"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наличие</w:t>
            </w:r>
            <w:proofErr w:type="gramEnd"/>
            <w:r w:rsidRPr="00031563">
              <w:rPr>
                <w:rFonts w:ascii="Times New Roman" w:hAnsi="Times New Roman" w:cs="Times New Roman"/>
                <w:color w:val="000000"/>
                <w:sz w:val="16"/>
                <w:szCs w:val="16"/>
                <w:lang w:eastAsia="ru-RU"/>
              </w:rPr>
              <w:t xml:space="preserve"> малых архитектурных форм (скамеек, урн,  ограждений и т.д.) </w:t>
            </w: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нет</w:t>
            </w:r>
            <w:proofErr w:type="gramEnd"/>
            <w:r w:rsidRPr="00031563">
              <w:rPr>
                <w:rFonts w:ascii="Times New Roman" w:hAnsi="Times New Roman" w:cs="Times New Roman"/>
                <w:color w:val="000000"/>
                <w:sz w:val="16"/>
                <w:szCs w:val="16"/>
                <w:lang w:eastAsia="ru-RU"/>
              </w:rPr>
              <w:t xml:space="preserve"> - 0</w:t>
            </w:r>
          </w:p>
        </w:tc>
        <w:tc>
          <w:tcPr>
            <w:tcW w:w="555"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r w:rsidR="00031563" w:rsidRPr="00031563" w:rsidTr="00624262">
        <w:trPr>
          <w:trHeight w:val="465"/>
        </w:trPr>
        <w:tc>
          <w:tcPr>
            <w:tcW w:w="283"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noWrap/>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xml:space="preserve"> </w:t>
            </w:r>
            <w:proofErr w:type="gramStart"/>
            <w:r w:rsidRPr="00031563">
              <w:rPr>
                <w:rFonts w:ascii="Times New Roman" w:hAnsi="Times New Roman" w:cs="Times New Roman"/>
                <w:color w:val="000000"/>
                <w:sz w:val="16"/>
                <w:szCs w:val="16"/>
                <w:lang w:eastAsia="ru-RU"/>
              </w:rPr>
              <w:t>да</w:t>
            </w:r>
            <w:proofErr w:type="gramEnd"/>
            <w:r w:rsidRPr="00031563">
              <w:rPr>
                <w:rFonts w:ascii="Times New Roman" w:hAnsi="Times New Roman" w:cs="Times New Roman"/>
                <w:color w:val="000000"/>
                <w:sz w:val="16"/>
                <w:szCs w:val="16"/>
                <w:lang w:eastAsia="ru-RU"/>
              </w:rPr>
              <w:t xml:space="preserve"> - 1 </w:t>
            </w:r>
          </w:p>
        </w:tc>
        <w:tc>
          <w:tcPr>
            <w:tcW w:w="555"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1050"/>
        </w:trPr>
        <w:tc>
          <w:tcPr>
            <w:tcW w:w="283"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3.2</w:t>
            </w:r>
          </w:p>
        </w:tc>
        <w:tc>
          <w:tcPr>
            <w:tcW w:w="2588"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состояние</w:t>
            </w:r>
            <w:proofErr w:type="gramEnd"/>
            <w:r w:rsidRPr="00031563">
              <w:rPr>
                <w:rFonts w:ascii="Times New Roman" w:hAnsi="Times New Roman" w:cs="Times New Roman"/>
                <w:color w:val="000000"/>
                <w:sz w:val="16"/>
                <w:szCs w:val="16"/>
                <w:lang w:eastAsia="ru-RU"/>
              </w:rPr>
              <w:t xml:space="preserve"> малых архитектурных форм (скамеек, урн,  ограждений и т.д.)</w:t>
            </w:r>
          </w:p>
        </w:tc>
        <w:tc>
          <w:tcPr>
            <w:tcW w:w="1574" w:type="pc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наличие</w:t>
            </w:r>
            <w:proofErr w:type="gramEnd"/>
            <w:r w:rsidRPr="00031563">
              <w:rPr>
                <w:rFonts w:ascii="Times New Roman" w:hAnsi="Times New Roman" w:cs="Times New Roman"/>
                <w:color w:val="000000"/>
                <w:sz w:val="16"/>
                <w:szCs w:val="16"/>
                <w:lang w:eastAsia="ru-RU"/>
              </w:rPr>
              <w:t xml:space="preserve"> следов разрушения, отсутствие удовлетворительного </w:t>
            </w:r>
            <w:proofErr w:type="spellStart"/>
            <w:r w:rsidRPr="00031563">
              <w:rPr>
                <w:rFonts w:ascii="Times New Roman" w:hAnsi="Times New Roman" w:cs="Times New Roman"/>
                <w:color w:val="000000"/>
                <w:sz w:val="16"/>
                <w:szCs w:val="16"/>
                <w:lang w:eastAsia="ru-RU"/>
              </w:rPr>
              <w:t>лако</w:t>
            </w:r>
            <w:proofErr w:type="spellEnd"/>
            <w:r w:rsidRPr="00031563">
              <w:rPr>
                <w:rFonts w:ascii="Times New Roman" w:hAnsi="Times New Roman" w:cs="Times New Roman"/>
                <w:color w:val="000000"/>
                <w:sz w:val="16"/>
                <w:szCs w:val="16"/>
                <w:lang w:eastAsia="ru-RU"/>
              </w:rPr>
              <w:t>-красочного покрытия - 0</w:t>
            </w:r>
          </w:p>
        </w:tc>
        <w:tc>
          <w:tcPr>
            <w:tcW w:w="555" w:type="pct"/>
            <w:vMerge w:val="restar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r w:rsidR="00031563" w:rsidRPr="00031563" w:rsidTr="00624262">
        <w:trPr>
          <w:trHeight w:val="1035"/>
        </w:trPr>
        <w:tc>
          <w:tcPr>
            <w:tcW w:w="283"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2588"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c>
          <w:tcPr>
            <w:tcW w:w="1574" w:type="pc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roofErr w:type="gramStart"/>
            <w:r w:rsidRPr="00031563">
              <w:rPr>
                <w:rFonts w:ascii="Times New Roman" w:hAnsi="Times New Roman" w:cs="Times New Roman"/>
                <w:color w:val="000000"/>
                <w:sz w:val="16"/>
                <w:szCs w:val="16"/>
                <w:lang w:eastAsia="ru-RU"/>
              </w:rPr>
              <w:t>отсутствие</w:t>
            </w:r>
            <w:proofErr w:type="gramEnd"/>
            <w:r w:rsidRPr="00031563">
              <w:rPr>
                <w:rFonts w:ascii="Times New Roman" w:hAnsi="Times New Roman" w:cs="Times New Roman"/>
                <w:color w:val="000000"/>
                <w:sz w:val="16"/>
                <w:szCs w:val="16"/>
                <w:lang w:eastAsia="ru-RU"/>
              </w:rPr>
              <w:t xml:space="preserve"> следов разрушения, наличие удовлетворительного </w:t>
            </w:r>
            <w:proofErr w:type="spellStart"/>
            <w:r w:rsidRPr="00031563">
              <w:rPr>
                <w:rFonts w:ascii="Times New Roman" w:hAnsi="Times New Roman" w:cs="Times New Roman"/>
                <w:color w:val="000000"/>
                <w:sz w:val="16"/>
                <w:szCs w:val="16"/>
                <w:lang w:eastAsia="ru-RU"/>
              </w:rPr>
              <w:t>лако</w:t>
            </w:r>
            <w:proofErr w:type="spellEnd"/>
            <w:r w:rsidRPr="00031563">
              <w:rPr>
                <w:rFonts w:ascii="Times New Roman" w:hAnsi="Times New Roman" w:cs="Times New Roman"/>
                <w:color w:val="000000"/>
                <w:sz w:val="16"/>
                <w:szCs w:val="16"/>
                <w:lang w:eastAsia="ru-RU"/>
              </w:rPr>
              <w:t xml:space="preserve">-красочного покрытия - 1 </w:t>
            </w:r>
          </w:p>
        </w:tc>
        <w:tc>
          <w:tcPr>
            <w:tcW w:w="555" w:type="pct"/>
            <w:vMerge/>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p>
        </w:tc>
      </w:tr>
      <w:tr w:rsidR="00031563" w:rsidRPr="00031563" w:rsidTr="00624262">
        <w:trPr>
          <w:trHeight w:val="254"/>
        </w:trPr>
        <w:tc>
          <w:tcPr>
            <w:tcW w:w="2871" w:type="pct"/>
            <w:gridSpan w:val="2"/>
            <w:shd w:val="clear" w:color="auto" w:fill="auto"/>
            <w:vAlign w:val="center"/>
            <w:hideMark/>
          </w:tcPr>
          <w:p w:rsidR="00031563" w:rsidRPr="00031563" w:rsidRDefault="00031563" w:rsidP="00031563">
            <w:pPr>
              <w:pStyle w:val="a4"/>
              <w:jc w:val="both"/>
              <w:rPr>
                <w:rFonts w:ascii="Times New Roman" w:hAnsi="Times New Roman" w:cs="Times New Roman"/>
                <w:bCs/>
                <w:color w:val="000000"/>
                <w:sz w:val="16"/>
                <w:szCs w:val="16"/>
                <w:lang w:eastAsia="ru-RU"/>
              </w:rPr>
            </w:pPr>
            <w:r w:rsidRPr="00031563">
              <w:rPr>
                <w:rFonts w:ascii="Times New Roman" w:hAnsi="Times New Roman" w:cs="Times New Roman"/>
                <w:bCs/>
                <w:color w:val="000000"/>
                <w:sz w:val="16"/>
                <w:szCs w:val="16"/>
                <w:lang w:eastAsia="ru-RU"/>
              </w:rPr>
              <w:t>ИТОГО:</w:t>
            </w:r>
          </w:p>
        </w:tc>
        <w:tc>
          <w:tcPr>
            <w:tcW w:w="1574" w:type="pc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c>
          <w:tcPr>
            <w:tcW w:w="555" w:type="pct"/>
            <w:shd w:val="clear" w:color="auto" w:fill="auto"/>
            <w:vAlign w:val="center"/>
            <w:hideMark/>
          </w:tcPr>
          <w:p w:rsidR="00031563" w:rsidRPr="00031563" w:rsidRDefault="00031563" w:rsidP="00031563">
            <w:pPr>
              <w:pStyle w:val="a4"/>
              <w:jc w:val="both"/>
              <w:rPr>
                <w:rFonts w:ascii="Times New Roman" w:hAnsi="Times New Roman" w:cs="Times New Roman"/>
                <w:color w:val="000000"/>
                <w:sz w:val="16"/>
                <w:szCs w:val="16"/>
                <w:lang w:eastAsia="ru-RU"/>
              </w:rPr>
            </w:pPr>
            <w:r w:rsidRPr="00031563">
              <w:rPr>
                <w:rFonts w:ascii="Times New Roman" w:hAnsi="Times New Roman" w:cs="Times New Roman"/>
                <w:color w:val="000000"/>
                <w:sz w:val="16"/>
                <w:szCs w:val="16"/>
                <w:lang w:eastAsia="ru-RU"/>
              </w:rPr>
              <w:t> </w:t>
            </w:r>
          </w:p>
        </w:tc>
      </w:tr>
    </w:tbl>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w:t>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подпись</w:t>
      </w:r>
      <w:proofErr w:type="gramEnd"/>
      <w:r w:rsidRPr="00031563">
        <w:rPr>
          <w:rFonts w:ascii="Times New Roman" w:hAnsi="Times New Roman" w:cs="Times New Roman"/>
          <w:sz w:val="16"/>
          <w:szCs w:val="16"/>
        </w:rPr>
        <w:t xml:space="preserve"> члена организационного комитета)                                                                  (расшифровка подписи)</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Утверждена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постановлением</w:t>
      </w:r>
      <w:proofErr w:type="gramEnd"/>
      <w:r w:rsidRPr="00031563">
        <w:rPr>
          <w:rFonts w:ascii="Times New Roman" w:hAnsi="Times New Roman" w:cs="Times New Roman"/>
          <w:sz w:val="16"/>
          <w:szCs w:val="16"/>
        </w:rPr>
        <w:t xml:space="preserve"> Администрации </w:t>
      </w:r>
    </w:p>
    <w:p w:rsidR="00031563" w:rsidRDefault="00031563" w:rsidP="00031563">
      <w:pPr>
        <w:pStyle w:val="a4"/>
        <w:jc w:val="right"/>
        <w:rPr>
          <w:rFonts w:ascii="Times New Roman" w:hAnsi="Times New Roman" w:cs="Times New Roman"/>
          <w:sz w:val="16"/>
          <w:szCs w:val="16"/>
        </w:rPr>
      </w:pP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Новгородского муниципального района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от</w:t>
      </w:r>
      <w:proofErr w:type="gramEnd"/>
      <w:r w:rsidRPr="00031563">
        <w:rPr>
          <w:rFonts w:ascii="Times New Roman" w:hAnsi="Times New Roman" w:cs="Times New Roman"/>
          <w:sz w:val="16"/>
          <w:szCs w:val="16"/>
        </w:rPr>
        <w:t xml:space="preserve"> 06.07.2022 г. № 159</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отчет</w:t>
      </w:r>
      <w:proofErr w:type="gramEnd"/>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победителя</w:t>
      </w:r>
      <w:proofErr w:type="gramEnd"/>
      <w:r w:rsidRPr="00031563">
        <w:rPr>
          <w:rFonts w:ascii="Times New Roman" w:hAnsi="Times New Roman" w:cs="Times New Roman"/>
          <w:b/>
          <w:sz w:val="16"/>
          <w:szCs w:val="16"/>
        </w:rPr>
        <w:t xml:space="preserve"> конкурса «Лучшая благоустроенная придомовая  территория многоквартирного дома» о расходовании призового фонда.</w:t>
      </w: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В соответствии с решением собственников помещений в многоквартирном доме, расположенном по адресу: 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указывается</w:t>
      </w:r>
      <w:proofErr w:type="gramEnd"/>
      <w:r w:rsidRPr="00031563">
        <w:rPr>
          <w:rFonts w:ascii="Times New Roman" w:hAnsi="Times New Roman" w:cs="Times New Roman"/>
          <w:sz w:val="16"/>
          <w:szCs w:val="16"/>
        </w:rPr>
        <w:t xml:space="preserve"> наименование области, района, населенного пункта, улицы, номер дома)</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принятым</w:t>
      </w:r>
      <w:proofErr w:type="gramEnd"/>
      <w:r w:rsidRPr="00031563">
        <w:rPr>
          <w:rFonts w:ascii="Times New Roman" w:hAnsi="Times New Roman" w:cs="Times New Roman"/>
          <w:sz w:val="16"/>
          <w:szCs w:val="16"/>
        </w:rPr>
        <w:t xml:space="preserve"> на общем собрании собственников помещений в многоквартирном доме и оформленным протоколом общего собрания собственников помещений в многоквартирном доме от ___________ №_____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w:t>
      </w:r>
      <w:proofErr w:type="gramStart"/>
      <w:r w:rsidRPr="00031563">
        <w:rPr>
          <w:rFonts w:ascii="Times New Roman" w:hAnsi="Times New Roman" w:cs="Times New Roman"/>
          <w:sz w:val="16"/>
          <w:szCs w:val="16"/>
        </w:rPr>
        <w:t>указывается</w:t>
      </w:r>
      <w:proofErr w:type="gramEnd"/>
      <w:r w:rsidRPr="00031563">
        <w:rPr>
          <w:rFonts w:ascii="Times New Roman" w:hAnsi="Times New Roman" w:cs="Times New Roman"/>
          <w:sz w:val="16"/>
          <w:szCs w:val="16"/>
        </w:rPr>
        <w:t xml:space="preserve"> дата оформления протокола и его номер)</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денежные</w:t>
      </w:r>
      <w:proofErr w:type="gramEnd"/>
      <w:r w:rsidRPr="00031563">
        <w:rPr>
          <w:rFonts w:ascii="Times New Roman" w:hAnsi="Times New Roman" w:cs="Times New Roman"/>
          <w:sz w:val="16"/>
          <w:szCs w:val="16"/>
        </w:rPr>
        <w:t xml:space="preserve"> средства призового фонда конкурса  «Лучшая благоустроенная придомовая  территория многоквартирного дома»  расходовались на основании нижеперечисленных документов в следующих размерах:</w:t>
      </w:r>
    </w:p>
    <w:p w:rsidR="00031563" w:rsidRPr="00031563" w:rsidRDefault="00031563" w:rsidP="00031563">
      <w:pPr>
        <w:pStyle w:val="a4"/>
        <w:jc w:val="both"/>
        <w:rPr>
          <w:rFonts w:ascii="Times New Roman" w:hAnsi="Times New Roman" w:cs="Times New Roman"/>
          <w:sz w:val="16"/>
          <w:szCs w:val="16"/>
        </w:rPr>
      </w:pPr>
    </w:p>
    <w:tbl>
      <w:tblPr>
        <w:tblStyle w:val="ac"/>
        <w:tblW w:w="0" w:type="auto"/>
        <w:tblLook w:val="04A0" w:firstRow="1" w:lastRow="0" w:firstColumn="1" w:lastColumn="0" w:noHBand="0" w:noVBand="1"/>
      </w:tblPr>
      <w:tblGrid>
        <w:gridCol w:w="959"/>
        <w:gridCol w:w="5421"/>
        <w:gridCol w:w="3191"/>
      </w:tblGrid>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п/п</w:t>
            </w:r>
          </w:p>
        </w:tc>
        <w:tc>
          <w:tcPr>
            <w:tcW w:w="5421"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Реквизиты документов</w:t>
            </w:r>
          </w:p>
        </w:tc>
        <w:tc>
          <w:tcPr>
            <w:tcW w:w="3191"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Сумма (рублей)</w:t>
            </w: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1</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2</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3</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4</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5</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959" w:type="dxa"/>
          </w:tcPr>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6</w:t>
            </w:r>
          </w:p>
        </w:tc>
        <w:tc>
          <w:tcPr>
            <w:tcW w:w="5421" w:type="dxa"/>
          </w:tcPr>
          <w:p w:rsidR="00031563" w:rsidRPr="00031563" w:rsidRDefault="00031563" w:rsidP="00031563">
            <w:pPr>
              <w:pStyle w:val="a4"/>
              <w:jc w:val="both"/>
              <w:rPr>
                <w:rFonts w:ascii="Times New Roman" w:hAnsi="Times New Roman" w:cs="Times New Roman"/>
                <w:sz w:val="16"/>
                <w:szCs w:val="16"/>
              </w:rPr>
            </w:pPr>
          </w:p>
        </w:tc>
        <w:tc>
          <w:tcPr>
            <w:tcW w:w="3191" w:type="dxa"/>
          </w:tcPr>
          <w:p w:rsidR="00031563" w:rsidRPr="00031563" w:rsidRDefault="00031563" w:rsidP="00031563">
            <w:pPr>
              <w:pStyle w:val="a4"/>
              <w:jc w:val="both"/>
              <w:rPr>
                <w:rFonts w:ascii="Times New Roman" w:hAnsi="Times New Roman" w:cs="Times New Roman"/>
                <w:sz w:val="16"/>
                <w:szCs w:val="16"/>
              </w:rPr>
            </w:pPr>
          </w:p>
        </w:tc>
      </w:tr>
      <w:tr w:rsidR="00031563" w:rsidRPr="00031563" w:rsidTr="00624262">
        <w:tc>
          <w:tcPr>
            <w:tcW w:w="6380" w:type="dxa"/>
            <w:gridSpan w:val="2"/>
          </w:tcPr>
          <w:p w:rsidR="00031563" w:rsidRPr="00031563" w:rsidRDefault="00031563" w:rsidP="00031563">
            <w:pPr>
              <w:pStyle w:val="a4"/>
              <w:jc w:val="both"/>
              <w:rPr>
                <w:rFonts w:ascii="Times New Roman" w:hAnsi="Times New Roman" w:cs="Times New Roman"/>
                <w:sz w:val="16"/>
                <w:szCs w:val="16"/>
              </w:rPr>
            </w:pPr>
            <w:proofErr w:type="gramStart"/>
            <w:r w:rsidRPr="00031563">
              <w:rPr>
                <w:rFonts w:ascii="Times New Roman" w:hAnsi="Times New Roman" w:cs="Times New Roman"/>
                <w:sz w:val="16"/>
                <w:szCs w:val="16"/>
              </w:rPr>
              <w:t>итого</w:t>
            </w:r>
            <w:proofErr w:type="gramEnd"/>
          </w:p>
        </w:tc>
        <w:tc>
          <w:tcPr>
            <w:tcW w:w="3191" w:type="dxa"/>
          </w:tcPr>
          <w:p w:rsidR="00031563" w:rsidRPr="00031563" w:rsidRDefault="00031563" w:rsidP="00031563">
            <w:pPr>
              <w:pStyle w:val="a4"/>
              <w:jc w:val="both"/>
              <w:rPr>
                <w:rFonts w:ascii="Times New Roman" w:hAnsi="Times New Roman" w:cs="Times New Roman"/>
                <w:sz w:val="16"/>
                <w:szCs w:val="16"/>
              </w:rPr>
            </w:pPr>
          </w:p>
        </w:tc>
      </w:tr>
    </w:tbl>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Настоящий отчет утвержден решением собственников помещений в многоквартирном доме, оформленным протоколом общего собрания собственников помещений в многоквартирном доме от ___________ №_____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r>
      <w:r w:rsidRPr="00031563">
        <w:rPr>
          <w:rFonts w:ascii="Times New Roman" w:hAnsi="Times New Roman" w:cs="Times New Roman"/>
          <w:sz w:val="16"/>
          <w:szCs w:val="16"/>
        </w:rPr>
        <w:tab/>
        <w:t>(</w:t>
      </w:r>
      <w:proofErr w:type="gramStart"/>
      <w:r w:rsidRPr="00031563">
        <w:rPr>
          <w:rFonts w:ascii="Times New Roman" w:hAnsi="Times New Roman" w:cs="Times New Roman"/>
          <w:sz w:val="16"/>
          <w:szCs w:val="16"/>
        </w:rPr>
        <w:t>указывается</w:t>
      </w:r>
      <w:proofErr w:type="gramEnd"/>
      <w:r w:rsidRPr="00031563">
        <w:rPr>
          <w:rFonts w:ascii="Times New Roman" w:hAnsi="Times New Roman" w:cs="Times New Roman"/>
          <w:sz w:val="16"/>
          <w:szCs w:val="16"/>
        </w:rPr>
        <w:t xml:space="preserve"> дата оформления протокола и его номер)</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Приложение: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-копия протокола общего собрания собственников помещений в многоквартирном доме о принятии решения о расходовании призового фонда смотра-конкурса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копия протокола общего собрания собственников помещений в многоквартирном доме о принятии решения утверждения отчета о расходовании призового фонда смотра-конкурса</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______________________________________________________________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указываются</w:t>
      </w:r>
      <w:proofErr w:type="gramEnd"/>
      <w:r w:rsidRPr="00031563">
        <w:rPr>
          <w:rFonts w:ascii="Times New Roman" w:hAnsi="Times New Roman" w:cs="Times New Roman"/>
          <w:sz w:val="16"/>
          <w:szCs w:val="16"/>
        </w:rPr>
        <w:t xml:space="preserve"> реквизиты документов, подтверждающих расходование денежных средств)</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_____________________________</w:t>
      </w:r>
      <w:r w:rsidRPr="00031563">
        <w:rPr>
          <w:rFonts w:ascii="Times New Roman" w:hAnsi="Times New Roman" w:cs="Times New Roman"/>
          <w:sz w:val="16"/>
          <w:szCs w:val="16"/>
        </w:rPr>
        <w:tab/>
      </w:r>
      <w:r w:rsidRPr="00031563">
        <w:rPr>
          <w:rFonts w:ascii="Times New Roman" w:hAnsi="Times New Roman" w:cs="Times New Roman"/>
          <w:sz w:val="16"/>
          <w:szCs w:val="16"/>
        </w:rPr>
        <w:tab/>
        <w:t xml:space="preserve">   ____________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 xml:space="preserve">(Ф.И.О. </w:t>
      </w:r>
      <w:proofErr w:type="gramStart"/>
      <w:r w:rsidRPr="00031563">
        <w:rPr>
          <w:rFonts w:ascii="Times New Roman" w:hAnsi="Times New Roman" w:cs="Times New Roman"/>
          <w:sz w:val="16"/>
          <w:szCs w:val="16"/>
        </w:rPr>
        <w:t xml:space="preserve">должность)   </w:t>
      </w:r>
      <w:proofErr w:type="gramEnd"/>
      <w:r w:rsidRPr="00031563">
        <w:rPr>
          <w:rFonts w:ascii="Times New Roman" w:hAnsi="Times New Roman" w:cs="Times New Roman"/>
          <w:sz w:val="16"/>
          <w:szCs w:val="16"/>
        </w:rPr>
        <w:t xml:space="preserve">                                 (подпись)  </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_______________________</w:t>
      </w:r>
    </w:p>
    <w:p w:rsidR="00031563" w:rsidRPr="00031563" w:rsidRDefault="00031563" w:rsidP="00031563">
      <w:pPr>
        <w:pStyle w:val="a4"/>
        <w:jc w:val="both"/>
        <w:rPr>
          <w:rFonts w:ascii="Times New Roman" w:hAnsi="Times New Roman" w:cs="Times New Roman"/>
          <w:sz w:val="16"/>
          <w:szCs w:val="16"/>
        </w:rPr>
      </w:pPr>
      <w:r w:rsidRPr="00031563">
        <w:rPr>
          <w:rFonts w:ascii="Times New Roman" w:hAnsi="Times New Roman" w:cs="Times New Roman"/>
          <w:sz w:val="16"/>
          <w:szCs w:val="16"/>
        </w:rPr>
        <w:t>(</w:t>
      </w:r>
      <w:proofErr w:type="gramStart"/>
      <w:r w:rsidRPr="00031563">
        <w:rPr>
          <w:rFonts w:ascii="Times New Roman" w:hAnsi="Times New Roman" w:cs="Times New Roman"/>
          <w:sz w:val="16"/>
          <w:szCs w:val="16"/>
        </w:rPr>
        <w:t>дата</w:t>
      </w:r>
      <w:proofErr w:type="gramEnd"/>
      <w:r w:rsidRPr="00031563">
        <w:rPr>
          <w:rFonts w:ascii="Times New Roman" w:hAnsi="Times New Roman" w:cs="Times New Roman"/>
          <w:sz w:val="16"/>
          <w:szCs w:val="16"/>
        </w:rPr>
        <w:t xml:space="preserve"> составления отчета)</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Утверждена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постановлением</w:t>
      </w:r>
      <w:proofErr w:type="gramEnd"/>
      <w:r w:rsidRPr="00031563">
        <w:rPr>
          <w:rFonts w:ascii="Times New Roman" w:hAnsi="Times New Roman" w:cs="Times New Roman"/>
          <w:sz w:val="16"/>
          <w:szCs w:val="16"/>
        </w:rPr>
        <w:t xml:space="preserve"> Администрации </w:t>
      </w:r>
    </w:p>
    <w:p w:rsidR="00031563" w:rsidRDefault="00031563" w:rsidP="00031563">
      <w:pPr>
        <w:pStyle w:val="a4"/>
        <w:jc w:val="right"/>
        <w:rPr>
          <w:rFonts w:ascii="Times New Roman" w:hAnsi="Times New Roman" w:cs="Times New Roman"/>
          <w:sz w:val="16"/>
          <w:szCs w:val="16"/>
        </w:rPr>
      </w:pPr>
      <w:proofErr w:type="spellStart"/>
      <w:r w:rsidRPr="00031563">
        <w:rPr>
          <w:rFonts w:ascii="Times New Roman" w:hAnsi="Times New Roman" w:cs="Times New Roman"/>
          <w:sz w:val="16"/>
          <w:szCs w:val="16"/>
        </w:rPr>
        <w:t>Бронницкого</w:t>
      </w:r>
      <w:proofErr w:type="spellEnd"/>
      <w:r w:rsidRPr="00031563">
        <w:rPr>
          <w:rFonts w:ascii="Times New Roman" w:hAnsi="Times New Roman" w:cs="Times New Roman"/>
          <w:sz w:val="16"/>
          <w:szCs w:val="16"/>
        </w:rPr>
        <w:t xml:space="preserve"> сельского поселения </w:t>
      </w:r>
    </w:p>
    <w:p w:rsidR="00031563" w:rsidRPr="00031563" w:rsidRDefault="00031563" w:rsidP="00031563">
      <w:pPr>
        <w:pStyle w:val="a4"/>
        <w:jc w:val="right"/>
        <w:rPr>
          <w:rFonts w:ascii="Times New Roman" w:hAnsi="Times New Roman" w:cs="Times New Roman"/>
          <w:sz w:val="16"/>
          <w:szCs w:val="16"/>
        </w:rPr>
      </w:pPr>
      <w:r w:rsidRPr="00031563">
        <w:rPr>
          <w:rFonts w:ascii="Times New Roman" w:hAnsi="Times New Roman" w:cs="Times New Roman"/>
          <w:sz w:val="16"/>
          <w:szCs w:val="16"/>
        </w:rPr>
        <w:t xml:space="preserve">Новгородского муниципального района </w:t>
      </w:r>
    </w:p>
    <w:p w:rsidR="00031563" w:rsidRPr="00031563" w:rsidRDefault="00031563" w:rsidP="00031563">
      <w:pPr>
        <w:pStyle w:val="a4"/>
        <w:jc w:val="right"/>
        <w:rPr>
          <w:rFonts w:ascii="Times New Roman" w:hAnsi="Times New Roman" w:cs="Times New Roman"/>
          <w:sz w:val="16"/>
          <w:szCs w:val="16"/>
        </w:rPr>
      </w:pPr>
      <w:proofErr w:type="gramStart"/>
      <w:r w:rsidRPr="00031563">
        <w:rPr>
          <w:rFonts w:ascii="Times New Roman" w:hAnsi="Times New Roman" w:cs="Times New Roman"/>
          <w:sz w:val="16"/>
          <w:szCs w:val="16"/>
        </w:rPr>
        <w:t>от</w:t>
      </w:r>
      <w:proofErr w:type="gramEnd"/>
      <w:r w:rsidRPr="00031563">
        <w:rPr>
          <w:rFonts w:ascii="Times New Roman" w:hAnsi="Times New Roman" w:cs="Times New Roman"/>
          <w:sz w:val="16"/>
          <w:szCs w:val="16"/>
        </w:rPr>
        <w:t xml:space="preserve"> 06.07.2022 г. № 159</w:t>
      </w:r>
    </w:p>
    <w:p w:rsidR="00031563" w:rsidRPr="00031563"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Style w:val="af4"/>
          <w:rFonts w:ascii="Times New Roman" w:hAnsi="Times New Roman" w:cs="Times New Roman"/>
          <w:color w:val="000000"/>
          <w:sz w:val="16"/>
          <w:szCs w:val="16"/>
        </w:rPr>
      </w:pPr>
      <w:r w:rsidRPr="00031563">
        <w:rPr>
          <w:rStyle w:val="af4"/>
          <w:rFonts w:ascii="Times New Roman" w:hAnsi="Times New Roman" w:cs="Times New Roman"/>
          <w:color w:val="000000"/>
          <w:sz w:val="16"/>
          <w:szCs w:val="16"/>
        </w:rPr>
        <w:t>Состав</w:t>
      </w:r>
    </w:p>
    <w:p w:rsid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организационного</w:t>
      </w:r>
      <w:proofErr w:type="gramEnd"/>
      <w:r w:rsidRPr="00031563">
        <w:rPr>
          <w:rFonts w:ascii="Times New Roman" w:hAnsi="Times New Roman" w:cs="Times New Roman"/>
          <w:b/>
          <w:sz w:val="16"/>
          <w:szCs w:val="16"/>
        </w:rPr>
        <w:t xml:space="preserve"> комитета по проведению конкурса «Лучшая благоустроенная придомовая  </w:t>
      </w: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территория</w:t>
      </w:r>
      <w:proofErr w:type="gramEnd"/>
      <w:r w:rsidRPr="00031563">
        <w:rPr>
          <w:rFonts w:ascii="Times New Roman" w:hAnsi="Times New Roman" w:cs="Times New Roman"/>
          <w:b/>
          <w:sz w:val="16"/>
          <w:szCs w:val="16"/>
        </w:rPr>
        <w:t xml:space="preserve"> многоквартирного дома»</w:t>
      </w:r>
    </w:p>
    <w:tbl>
      <w:tblPr>
        <w:tblStyle w:val="ac"/>
        <w:tblW w:w="0" w:type="auto"/>
        <w:tblLook w:val="04A0" w:firstRow="1" w:lastRow="0" w:firstColumn="1" w:lastColumn="0" w:noHBand="0" w:noVBand="1"/>
      </w:tblPr>
      <w:tblGrid>
        <w:gridCol w:w="1526"/>
        <w:gridCol w:w="5245"/>
        <w:gridCol w:w="2800"/>
      </w:tblGrid>
      <w:tr w:rsidR="00031563" w:rsidRPr="00031563" w:rsidTr="00624262">
        <w:tc>
          <w:tcPr>
            <w:tcW w:w="9571" w:type="dxa"/>
            <w:gridSpan w:val="3"/>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Председатель:</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 п/п</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Должность</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Ф.И.О.</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1</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 xml:space="preserve">Глава </w:t>
            </w:r>
            <w:proofErr w:type="spellStart"/>
            <w:r w:rsidRPr="00031563">
              <w:rPr>
                <w:rStyle w:val="af4"/>
                <w:rFonts w:ascii="Times New Roman" w:hAnsi="Times New Roman" w:cs="Times New Roman"/>
                <w:b w:val="0"/>
                <w:color w:val="000000"/>
                <w:sz w:val="16"/>
                <w:szCs w:val="16"/>
              </w:rPr>
              <w:t>Бронницкого</w:t>
            </w:r>
            <w:proofErr w:type="spellEnd"/>
            <w:r w:rsidRPr="00031563">
              <w:rPr>
                <w:rStyle w:val="af4"/>
                <w:rFonts w:ascii="Times New Roman" w:hAnsi="Times New Roman" w:cs="Times New Roman"/>
                <w:b w:val="0"/>
                <w:color w:val="000000"/>
                <w:sz w:val="16"/>
                <w:szCs w:val="16"/>
              </w:rPr>
              <w:t xml:space="preserve"> сельского поселения</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С.Г. Васильева</w:t>
            </w:r>
          </w:p>
        </w:tc>
      </w:tr>
      <w:tr w:rsidR="00031563" w:rsidRPr="00031563" w:rsidTr="00624262">
        <w:tc>
          <w:tcPr>
            <w:tcW w:w="9571" w:type="dxa"/>
            <w:gridSpan w:val="3"/>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Заместитель председателя конкурсной комиссии:</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2</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 xml:space="preserve">Зам. Главы администрации </w:t>
            </w:r>
            <w:proofErr w:type="spellStart"/>
            <w:r w:rsidRPr="00031563">
              <w:rPr>
                <w:rStyle w:val="af4"/>
                <w:rFonts w:ascii="Times New Roman" w:hAnsi="Times New Roman" w:cs="Times New Roman"/>
                <w:b w:val="0"/>
                <w:color w:val="000000"/>
                <w:sz w:val="16"/>
                <w:szCs w:val="16"/>
              </w:rPr>
              <w:t>Бронницкого</w:t>
            </w:r>
            <w:proofErr w:type="spellEnd"/>
            <w:r w:rsidRPr="00031563">
              <w:rPr>
                <w:rStyle w:val="af4"/>
                <w:rFonts w:ascii="Times New Roman" w:hAnsi="Times New Roman" w:cs="Times New Roman"/>
                <w:b w:val="0"/>
                <w:color w:val="000000"/>
                <w:sz w:val="16"/>
                <w:szCs w:val="16"/>
              </w:rPr>
              <w:t xml:space="preserve"> сельского поселения</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 xml:space="preserve">Е.М. </w:t>
            </w:r>
            <w:proofErr w:type="spellStart"/>
            <w:r w:rsidRPr="00031563">
              <w:rPr>
                <w:rStyle w:val="af4"/>
                <w:rFonts w:ascii="Times New Roman" w:hAnsi="Times New Roman" w:cs="Times New Roman"/>
                <w:b w:val="0"/>
                <w:color w:val="000000"/>
                <w:sz w:val="16"/>
                <w:szCs w:val="16"/>
              </w:rPr>
              <w:t>Чеблакова</w:t>
            </w:r>
            <w:proofErr w:type="spellEnd"/>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p>
        </w:tc>
      </w:tr>
      <w:tr w:rsidR="00031563" w:rsidRPr="00031563" w:rsidTr="00624262">
        <w:tc>
          <w:tcPr>
            <w:tcW w:w="9571" w:type="dxa"/>
            <w:gridSpan w:val="3"/>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Секретарь комиссии:</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3</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Служащий 1-й категории</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И.А. Зиничева</w:t>
            </w:r>
          </w:p>
        </w:tc>
      </w:tr>
      <w:tr w:rsidR="00031563" w:rsidRPr="00031563" w:rsidTr="00624262">
        <w:tc>
          <w:tcPr>
            <w:tcW w:w="9571" w:type="dxa"/>
            <w:gridSpan w:val="3"/>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Члены комиссии:</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4</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Директор МАУ «</w:t>
            </w:r>
            <w:proofErr w:type="spellStart"/>
            <w:r w:rsidRPr="00031563">
              <w:rPr>
                <w:rStyle w:val="af4"/>
                <w:rFonts w:ascii="Times New Roman" w:hAnsi="Times New Roman" w:cs="Times New Roman"/>
                <w:b w:val="0"/>
                <w:color w:val="000000"/>
                <w:sz w:val="16"/>
                <w:szCs w:val="16"/>
              </w:rPr>
              <w:t>Бронницкий</w:t>
            </w:r>
            <w:proofErr w:type="spellEnd"/>
            <w:r w:rsidRPr="00031563">
              <w:rPr>
                <w:rStyle w:val="af4"/>
                <w:rFonts w:ascii="Times New Roman" w:hAnsi="Times New Roman" w:cs="Times New Roman"/>
                <w:b w:val="0"/>
                <w:color w:val="000000"/>
                <w:sz w:val="16"/>
                <w:szCs w:val="16"/>
              </w:rPr>
              <w:t xml:space="preserve"> СДК»</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Т.Д. Зверева</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5</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Председатель Совета ветеранов</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Г.И. Антонова</w:t>
            </w:r>
          </w:p>
        </w:tc>
      </w:tr>
      <w:tr w:rsidR="00031563" w:rsidRPr="00031563" w:rsidTr="00624262">
        <w:tc>
          <w:tcPr>
            <w:tcW w:w="1526"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6</w:t>
            </w:r>
          </w:p>
        </w:tc>
        <w:tc>
          <w:tcPr>
            <w:tcW w:w="5245"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Депутат от партии «Единая Россия»</w:t>
            </w:r>
          </w:p>
        </w:tc>
        <w:tc>
          <w:tcPr>
            <w:tcW w:w="2800" w:type="dxa"/>
          </w:tcPr>
          <w:p w:rsidR="00031563" w:rsidRPr="00031563" w:rsidRDefault="00031563" w:rsidP="00031563">
            <w:pPr>
              <w:pStyle w:val="a4"/>
              <w:jc w:val="both"/>
              <w:rPr>
                <w:rStyle w:val="af4"/>
                <w:rFonts w:ascii="Times New Roman" w:hAnsi="Times New Roman" w:cs="Times New Roman"/>
                <w:b w:val="0"/>
                <w:color w:val="000000"/>
                <w:sz w:val="16"/>
                <w:szCs w:val="16"/>
              </w:rPr>
            </w:pPr>
            <w:r w:rsidRPr="00031563">
              <w:rPr>
                <w:rStyle w:val="af4"/>
                <w:rFonts w:ascii="Times New Roman" w:hAnsi="Times New Roman" w:cs="Times New Roman"/>
                <w:b w:val="0"/>
                <w:color w:val="000000"/>
                <w:sz w:val="16"/>
                <w:szCs w:val="16"/>
              </w:rPr>
              <w:t>А.В. Доценко</w:t>
            </w:r>
          </w:p>
        </w:tc>
      </w:tr>
    </w:tbl>
    <w:p w:rsidR="00031563" w:rsidRPr="00031563" w:rsidRDefault="00031563" w:rsidP="00031563">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Новгородская область</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Новгородский муниципальный район</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ПОСТАНОВЛЕНИЕ</w:t>
      </w: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roofErr w:type="gramStart"/>
      <w:r w:rsidRPr="00EF16BB">
        <w:rPr>
          <w:rFonts w:ascii="Times New Roman" w:hAnsi="Times New Roman" w:cs="Times New Roman"/>
          <w:sz w:val="16"/>
          <w:szCs w:val="16"/>
        </w:rPr>
        <w:t>от</w:t>
      </w:r>
      <w:proofErr w:type="gramEnd"/>
      <w:r w:rsidRPr="00EF16BB">
        <w:rPr>
          <w:rFonts w:ascii="Times New Roman" w:hAnsi="Times New Roman" w:cs="Times New Roman"/>
          <w:sz w:val="16"/>
          <w:szCs w:val="16"/>
        </w:rPr>
        <w:t xml:space="preserve"> 06.07.2022г.              №  160</w:t>
      </w: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 xml:space="preserve">с. </w:t>
      </w:r>
      <w:proofErr w:type="spellStart"/>
      <w:r w:rsidRPr="00EF16BB">
        <w:rPr>
          <w:rFonts w:ascii="Times New Roman" w:hAnsi="Times New Roman" w:cs="Times New Roman"/>
          <w:sz w:val="16"/>
          <w:szCs w:val="16"/>
        </w:rPr>
        <w:t>Бронница</w:t>
      </w:r>
      <w:proofErr w:type="spellEnd"/>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b/>
          <w:sz w:val="16"/>
          <w:szCs w:val="16"/>
        </w:rPr>
      </w:pPr>
      <w:r w:rsidRPr="00EF16BB">
        <w:rPr>
          <w:rFonts w:ascii="Times New Roman" w:hAnsi="Times New Roman" w:cs="Times New Roman"/>
          <w:sz w:val="16"/>
          <w:szCs w:val="16"/>
        </w:rPr>
        <w:t xml:space="preserve"> </w:t>
      </w:r>
      <w:r w:rsidRPr="00031563">
        <w:rPr>
          <w:rFonts w:ascii="Times New Roman" w:hAnsi="Times New Roman" w:cs="Times New Roman"/>
          <w:b/>
          <w:sz w:val="16"/>
          <w:szCs w:val="16"/>
        </w:rPr>
        <w:t xml:space="preserve">Об отмене </w:t>
      </w:r>
      <w:proofErr w:type="gramStart"/>
      <w:r w:rsidRPr="00031563">
        <w:rPr>
          <w:rFonts w:ascii="Times New Roman" w:hAnsi="Times New Roman" w:cs="Times New Roman"/>
          <w:b/>
          <w:sz w:val="16"/>
          <w:szCs w:val="16"/>
        </w:rPr>
        <w:t>постановления  Администрации</w:t>
      </w:r>
      <w:proofErr w:type="gramEnd"/>
    </w:p>
    <w:p w:rsidR="00031563" w:rsidRPr="00031563" w:rsidRDefault="00031563" w:rsidP="00031563">
      <w:pPr>
        <w:pStyle w:val="a4"/>
        <w:jc w:val="both"/>
        <w:rPr>
          <w:rFonts w:ascii="Times New Roman" w:hAnsi="Times New Roman" w:cs="Times New Roman"/>
          <w:b/>
          <w:sz w:val="16"/>
          <w:szCs w:val="16"/>
        </w:rPr>
      </w:pPr>
      <w:r w:rsidRPr="00031563">
        <w:rPr>
          <w:rFonts w:ascii="Times New Roman" w:hAnsi="Times New Roman" w:cs="Times New Roman"/>
          <w:b/>
          <w:sz w:val="16"/>
          <w:szCs w:val="16"/>
        </w:rPr>
        <w:t xml:space="preserve">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031563" w:rsidRDefault="00031563" w:rsidP="00031563">
      <w:pPr>
        <w:pStyle w:val="a4"/>
        <w:jc w:val="both"/>
        <w:rPr>
          <w:rFonts w:ascii="Times New Roman" w:hAnsi="Times New Roman" w:cs="Times New Roman"/>
          <w:b/>
          <w:sz w:val="16"/>
          <w:szCs w:val="16"/>
        </w:rPr>
      </w:pPr>
      <w:r w:rsidRPr="00031563">
        <w:rPr>
          <w:rFonts w:ascii="Times New Roman" w:hAnsi="Times New Roman" w:cs="Times New Roman"/>
          <w:b/>
          <w:sz w:val="16"/>
          <w:szCs w:val="16"/>
        </w:rPr>
        <w:t xml:space="preserve"> </w:t>
      </w:r>
      <w:proofErr w:type="gramStart"/>
      <w:r w:rsidRPr="00031563">
        <w:rPr>
          <w:rFonts w:ascii="Times New Roman" w:hAnsi="Times New Roman" w:cs="Times New Roman"/>
          <w:b/>
          <w:sz w:val="16"/>
          <w:szCs w:val="16"/>
        </w:rPr>
        <w:t>от</w:t>
      </w:r>
      <w:proofErr w:type="gramEnd"/>
      <w:r w:rsidRPr="00031563">
        <w:rPr>
          <w:rFonts w:ascii="Times New Roman" w:hAnsi="Times New Roman" w:cs="Times New Roman"/>
          <w:b/>
          <w:sz w:val="16"/>
          <w:szCs w:val="16"/>
        </w:rPr>
        <w:t xml:space="preserve"> 01.04.2021  № 66</w:t>
      </w: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 xml:space="preserve">           В связи с протестом Прокуратуры Новгородского района №7-02-2022/Прдп474-22-20490012 от 22.06.2022г. на постановление администрации </w:t>
      </w:r>
      <w:proofErr w:type="spellStart"/>
      <w:r w:rsidRPr="00EF16BB">
        <w:rPr>
          <w:rFonts w:ascii="Times New Roman" w:hAnsi="Times New Roman" w:cs="Times New Roman"/>
          <w:sz w:val="16"/>
          <w:szCs w:val="16"/>
        </w:rPr>
        <w:t>Бронницкого</w:t>
      </w:r>
      <w:proofErr w:type="spellEnd"/>
      <w:r w:rsidRPr="00EF16BB">
        <w:rPr>
          <w:rFonts w:ascii="Times New Roman" w:hAnsi="Times New Roman" w:cs="Times New Roman"/>
          <w:sz w:val="16"/>
          <w:szCs w:val="16"/>
        </w:rPr>
        <w:t xml:space="preserve"> сельского поселения от 01.04.2021г. №66, в соответствии с Уставом   </w:t>
      </w:r>
      <w:proofErr w:type="spellStart"/>
      <w:r w:rsidRPr="00EF16BB">
        <w:rPr>
          <w:rFonts w:ascii="Times New Roman" w:hAnsi="Times New Roman" w:cs="Times New Roman"/>
          <w:sz w:val="16"/>
          <w:szCs w:val="16"/>
        </w:rPr>
        <w:t>Бронницкого</w:t>
      </w:r>
      <w:proofErr w:type="spellEnd"/>
      <w:r w:rsidRPr="00EF16BB">
        <w:rPr>
          <w:rFonts w:ascii="Times New Roman" w:hAnsi="Times New Roman" w:cs="Times New Roman"/>
          <w:sz w:val="16"/>
          <w:szCs w:val="16"/>
        </w:rPr>
        <w:t xml:space="preserve"> сельского поселения, положений Федерального закона №44-ФЗ и постановления Правительства Российской Федерации от 30.09.2019г. №1279 </w:t>
      </w: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 xml:space="preserve">           Администрация </w:t>
      </w:r>
      <w:proofErr w:type="spellStart"/>
      <w:r w:rsidRPr="00EF16BB">
        <w:rPr>
          <w:rFonts w:ascii="Times New Roman" w:hAnsi="Times New Roman" w:cs="Times New Roman"/>
          <w:sz w:val="16"/>
          <w:szCs w:val="16"/>
        </w:rPr>
        <w:t>Бронницкого</w:t>
      </w:r>
      <w:proofErr w:type="spellEnd"/>
      <w:r w:rsidRPr="00EF16BB">
        <w:rPr>
          <w:rFonts w:ascii="Times New Roman" w:hAnsi="Times New Roman" w:cs="Times New Roman"/>
          <w:sz w:val="16"/>
          <w:szCs w:val="16"/>
        </w:rPr>
        <w:t xml:space="preserve"> сельского поселения постановляет:</w:t>
      </w: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 xml:space="preserve">1. Постановление Администрации </w:t>
      </w:r>
      <w:proofErr w:type="spellStart"/>
      <w:r w:rsidRPr="00EF16BB">
        <w:rPr>
          <w:rFonts w:ascii="Times New Roman" w:hAnsi="Times New Roman" w:cs="Times New Roman"/>
          <w:sz w:val="16"/>
          <w:szCs w:val="16"/>
        </w:rPr>
        <w:t>Бронницкого</w:t>
      </w:r>
      <w:proofErr w:type="spellEnd"/>
      <w:r w:rsidRPr="00EF16BB">
        <w:rPr>
          <w:rFonts w:ascii="Times New Roman" w:hAnsi="Times New Roman" w:cs="Times New Roman"/>
          <w:sz w:val="16"/>
          <w:szCs w:val="16"/>
        </w:rPr>
        <w:t xml:space="preserve"> сельского поселения от 01.04.2021 года №66 «</w:t>
      </w:r>
      <w:r w:rsidRPr="00031563">
        <w:rPr>
          <w:rStyle w:val="af4"/>
          <w:rFonts w:ascii="Times New Roman" w:hAnsi="Times New Roman" w:cs="Times New Roman"/>
          <w:b w:val="0"/>
          <w:sz w:val="16"/>
          <w:szCs w:val="16"/>
          <w:shd w:val="clear" w:color="auto" w:fill="FFFFFF"/>
        </w:rPr>
        <w:t>Об установлении порядка формирования,</w:t>
      </w:r>
      <w:r w:rsidRPr="00031563">
        <w:rPr>
          <w:rFonts w:ascii="Times New Roman" w:hAnsi="Times New Roman" w:cs="Times New Roman"/>
          <w:b/>
          <w:sz w:val="16"/>
          <w:szCs w:val="16"/>
        </w:rPr>
        <w:t xml:space="preserve"> </w:t>
      </w:r>
      <w:r w:rsidRPr="00031563">
        <w:rPr>
          <w:rFonts w:ascii="Times New Roman" w:hAnsi="Times New Roman" w:cs="Times New Roman"/>
          <w:sz w:val="16"/>
          <w:szCs w:val="16"/>
        </w:rPr>
        <w:t>утверждения планов-графиков закупок</w:t>
      </w:r>
      <w:r w:rsidRPr="00031563">
        <w:rPr>
          <w:rStyle w:val="af4"/>
          <w:rFonts w:ascii="Times New Roman" w:hAnsi="Times New Roman" w:cs="Times New Roman"/>
          <w:b w:val="0"/>
          <w:sz w:val="16"/>
          <w:szCs w:val="16"/>
          <w:shd w:val="clear" w:color="auto" w:fill="FFFFFF"/>
        </w:rPr>
        <w:t xml:space="preserve">,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товаров, работ, услуг для обеспечения муниципальных нужд </w:t>
      </w:r>
      <w:proofErr w:type="spellStart"/>
      <w:r w:rsidRPr="00031563">
        <w:rPr>
          <w:rStyle w:val="af4"/>
          <w:rFonts w:ascii="Times New Roman" w:hAnsi="Times New Roman" w:cs="Times New Roman"/>
          <w:b w:val="0"/>
          <w:sz w:val="16"/>
          <w:szCs w:val="16"/>
          <w:shd w:val="clear" w:color="auto" w:fill="FFFFFF"/>
        </w:rPr>
        <w:t>Бронницкого</w:t>
      </w:r>
      <w:proofErr w:type="spellEnd"/>
      <w:r w:rsidRPr="00031563">
        <w:rPr>
          <w:rStyle w:val="af4"/>
          <w:rFonts w:ascii="Times New Roman" w:hAnsi="Times New Roman" w:cs="Times New Roman"/>
          <w:b w:val="0"/>
          <w:sz w:val="16"/>
          <w:szCs w:val="16"/>
          <w:shd w:val="clear" w:color="auto" w:fill="FFFFFF"/>
        </w:rPr>
        <w:t xml:space="preserve"> сельского поселения</w:t>
      </w:r>
      <w:r w:rsidRPr="00EF16BB">
        <w:rPr>
          <w:rFonts w:ascii="Times New Roman" w:hAnsi="Times New Roman" w:cs="Times New Roman"/>
          <w:sz w:val="16"/>
          <w:szCs w:val="16"/>
        </w:rPr>
        <w:t>» (далее - Постановление), отменить.</w:t>
      </w: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2. Постановление вступает в силу с момента опубликования.</w:t>
      </w:r>
    </w:p>
    <w:p w:rsidR="00031563" w:rsidRPr="00EF16BB" w:rsidRDefault="00031563" w:rsidP="00031563">
      <w:pPr>
        <w:pStyle w:val="a4"/>
        <w:jc w:val="both"/>
        <w:rPr>
          <w:rFonts w:ascii="Times New Roman" w:hAnsi="Times New Roman" w:cs="Times New Roman"/>
          <w:sz w:val="16"/>
          <w:szCs w:val="16"/>
        </w:rPr>
      </w:pPr>
      <w:r w:rsidRPr="00EF16BB">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EF16BB">
        <w:rPr>
          <w:rFonts w:ascii="Times New Roman" w:hAnsi="Times New Roman" w:cs="Times New Roman"/>
          <w:sz w:val="16"/>
          <w:szCs w:val="16"/>
        </w:rPr>
        <w:t>Бронницкого</w:t>
      </w:r>
      <w:proofErr w:type="spellEnd"/>
      <w:r w:rsidRPr="00EF16BB">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w:t>
      </w:r>
      <w:r w:rsidRPr="00EF16BB">
        <w:rPr>
          <w:rFonts w:ascii="Times New Roman" w:hAnsi="Times New Roman" w:cs="Times New Roman"/>
          <w:sz w:val="16"/>
          <w:szCs w:val="16"/>
          <w:shd w:val="clear" w:color="auto" w:fill="FFFFFF"/>
        </w:rPr>
        <w:t>подраздел «Постановления».</w:t>
      </w: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pPr>
    </w:p>
    <w:p w:rsidR="00031563" w:rsidRPr="00EF16BB" w:rsidRDefault="00031563" w:rsidP="00031563">
      <w:pPr>
        <w:pStyle w:val="a4"/>
        <w:jc w:val="both"/>
        <w:rPr>
          <w:rFonts w:ascii="Times New Roman" w:hAnsi="Times New Roman" w:cs="Times New Roman"/>
          <w:sz w:val="16"/>
          <w:szCs w:val="16"/>
        </w:rPr>
        <w:sectPr w:rsidR="00031563" w:rsidRPr="00EF16BB" w:rsidSect="002C182D">
          <w:headerReference w:type="default" r:id="rId27"/>
          <w:pgSz w:w="11906" w:h="16838"/>
          <w:pgMar w:top="1134" w:right="850" w:bottom="709" w:left="1418" w:header="708" w:footer="708" w:gutter="0"/>
          <w:cols w:space="708"/>
          <w:docGrid w:linePitch="360"/>
        </w:sectPr>
      </w:pPr>
      <w:r w:rsidRPr="00EF16BB">
        <w:rPr>
          <w:rFonts w:ascii="Times New Roman" w:hAnsi="Times New Roman" w:cs="Times New Roman"/>
          <w:sz w:val="16"/>
          <w:szCs w:val="16"/>
        </w:rPr>
        <w:t xml:space="preserve">Глава сельского </w:t>
      </w:r>
      <w:proofErr w:type="gramStart"/>
      <w:r w:rsidRPr="00EF16BB">
        <w:rPr>
          <w:rFonts w:ascii="Times New Roman" w:hAnsi="Times New Roman" w:cs="Times New Roman"/>
          <w:sz w:val="16"/>
          <w:szCs w:val="16"/>
        </w:rPr>
        <w:t xml:space="preserve">поселения:   </w:t>
      </w:r>
      <w:proofErr w:type="gramEnd"/>
      <w:r w:rsidRPr="00EF16BB">
        <w:rPr>
          <w:rFonts w:ascii="Times New Roman" w:hAnsi="Times New Roman" w:cs="Times New Roman"/>
          <w:sz w:val="16"/>
          <w:szCs w:val="16"/>
        </w:rPr>
        <w:t xml:space="preserve">                                                              </w:t>
      </w:r>
      <w:proofErr w:type="spellStart"/>
      <w:r w:rsidRPr="00EF16BB">
        <w:rPr>
          <w:rFonts w:ascii="Times New Roman" w:hAnsi="Times New Roman" w:cs="Times New Roman"/>
          <w:sz w:val="16"/>
          <w:szCs w:val="16"/>
        </w:rPr>
        <w:t>С.Г.Васильева</w:t>
      </w:r>
      <w:proofErr w:type="spellEnd"/>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lastRenderedPageBreak/>
        <w:t>Новгородская область</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Новгородский муниципальный район</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РАСПОРЯЖЕНИЕ</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от</w:t>
      </w:r>
      <w:proofErr w:type="gramEnd"/>
      <w:r w:rsidRPr="0060371C">
        <w:rPr>
          <w:rFonts w:ascii="Times New Roman" w:hAnsi="Times New Roman" w:cs="Times New Roman"/>
          <w:sz w:val="16"/>
          <w:szCs w:val="16"/>
        </w:rPr>
        <w:t xml:space="preserve"> 04.07.2022    № 58-рг</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с. </w:t>
      </w:r>
      <w:proofErr w:type="spellStart"/>
      <w:r w:rsidRPr="0060371C">
        <w:rPr>
          <w:rFonts w:ascii="Times New Roman" w:hAnsi="Times New Roman" w:cs="Times New Roman"/>
          <w:sz w:val="16"/>
          <w:szCs w:val="16"/>
        </w:rPr>
        <w:t>Бронница</w:t>
      </w:r>
      <w:proofErr w:type="spellEnd"/>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О  внесении</w:t>
      </w:r>
      <w:proofErr w:type="gramEnd"/>
      <w:r w:rsidRPr="00031563">
        <w:rPr>
          <w:rFonts w:ascii="Times New Roman" w:hAnsi="Times New Roman" w:cs="Times New Roman"/>
          <w:b/>
          <w:sz w:val="16"/>
          <w:szCs w:val="16"/>
        </w:rPr>
        <w:t xml:space="preserve">  изменений  в  Порядок </w:t>
      </w: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применения</w:t>
      </w:r>
      <w:proofErr w:type="gramEnd"/>
      <w:r w:rsidRPr="00031563">
        <w:rPr>
          <w:rFonts w:ascii="Times New Roman" w:hAnsi="Times New Roman" w:cs="Times New Roman"/>
          <w:b/>
          <w:sz w:val="16"/>
          <w:szCs w:val="16"/>
        </w:rPr>
        <w:t xml:space="preserve"> целевых статей расходов </w:t>
      </w: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бюджета</w:t>
      </w:r>
      <w:proofErr w:type="gramEnd"/>
      <w:r w:rsidRPr="00031563">
        <w:rPr>
          <w:rFonts w:ascii="Times New Roman" w:hAnsi="Times New Roman" w:cs="Times New Roman"/>
          <w:b/>
          <w:sz w:val="16"/>
          <w:szCs w:val="16"/>
        </w:rPr>
        <w:t xml:space="preserve">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В соответствии</w:t>
      </w:r>
      <w:r w:rsidRPr="0060371C">
        <w:rPr>
          <w:rFonts w:ascii="Times New Roman" w:hAnsi="Times New Roman" w:cs="Times New Roman"/>
          <w:color w:val="000000"/>
          <w:sz w:val="16"/>
          <w:szCs w:val="16"/>
        </w:rPr>
        <w:t xml:space="preserve"> с Бюджетным кодексом Российской Федерации,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Внести изменения в Порядок применения целевых статей расходов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утвержденный Распоряжением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от 01.11.2021 № 85-рг:</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1.1 Изложить Порядок применения целевых статей расходов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в прилагаемой редакции.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  Настоящее распоряжение вступает в силу с даты его подписания.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3</w:t>
      </w:r>
      <w:r w:rsidRPr="0060371C">
        <w:rPr>
          <w:rFonts w:ascii="Times New Roman" w:eastAsia="Lucida Sans Unicode" w:hAnsi="Times New Roman" w:cs="Times New Roman"/>
          <w:sz w:val="16"/>
          <w:szCs w:val="16"/>
          <w:lang w:bidi="en-US"/>
        </w:rPr>
        <w:t>. Распоряж</w:t>
      </w:r>
      <w:r w:rsidRPr="0060371C">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60371C">
        <w:rPr>
          <w:rFonts w:ascii="Times New Roman" w:eastAsia="Lucida Sans Unicode" w:hAnsi="Times New Roman" w:cs="Times New Roman"/>
          <w:color w:val="000000"/>
          <w:sz w:val="16"/>
          <w:szCs w:val="16"/>
          <w:lang w:bidi="en-US"/>
        </w:rPr>
        <w:t>Бронницкого</w:t>
      </w:r>
      <w:proofErr w:type="spellEnd"/>
      <w:r w:rsidRPr="0060371C">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8" w:history="1">
        <w:r w:rsidRPr="0060371C">
          <w:rPr>
            <w:rStyle w:val="ad"/>
            <w:rFonts w:ascii="Times New Roman" w:eastAsia="Lucida Sans Unicode" w:hAnsi="Times New Roman" w:cs="Times New Roman"/>
            <w:sz w:val="16"/>
            <w:szCs w:val="16"/>
            <w:lang w:bidi="en-US"/>
          </w:rPr>
          <w:t>www.bronnicаadm.ru</w:t>
        </w:r>
      </w:hyperlink>
      <w:proofErr w:type="gramStart"/>
      <w:r w:rsidRPr="0060371C">
        <w:rPr>
          <w:rFonts w:ascii="Times New Roman" w:eastAsia="Lucida Sans Unicode" w:hAnsi="Times New Roman" w:cs="Times New Roman"/>
          <w:color w:val="000000"/>
          <w:sz w:val="16"/>
          <w:szCs w:val="16"/>
          <w:lang w:bidi="en-US"/>
        </w:rPr>
        <w:t>. в</w:t>
      </w:r>
      <w:proofErr w:type="gramEnd"/>
      <w:r w:rsidRPr="0060371C">
        <w:rPr>
          <w:rFonts w:ascii="Times New Roman" w:eastAsia="Lucida Sans Unicode" w:hAnsi="Times New Roman" w:cs="Times New Roman"/>
          <w:color w:val="000000"/>
          <w:sz w:val="16"/>
          <w:szCs w:val="16"/>
          <w:lang w:bidi="en-US"/>
        </w:rPr>
        <w:t xml:space="preserve"> разделе «Бюджет поселения».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Default="00031563" w:rsidP="00031563">
      <w:pPr>
        <w:pStyle w:val="a4"/>
        <w:jc w:val="right"/>
        <w:rPr>
          <w:rFonts w:ascii="Times New Roman" w:hAnsi="Times New Roman" w:cs="Times New Roman"/>
          <w:sz w:val="16"/>
          <w:szCs w:val="16"/>
        </w:rPr>
      </w:pPr>
      <w:r w:rsidRPr="0060371C">
        <w:rPr>
          <w:rFonts w:ascii="Times New Roman" w:hAnsi="Times New Roman" w:cs="Times New Roman"/>
          <w:sz w:val="16"/>
          <w:szCs w:val="16"/>
        </w:rPr>
        <w:t xml:space="preserve"> </w:t>
      </w:r>
      <w:r w:rsidRPr="0060371C">
        <w:rPr>
          <w:rFonts w:ascii="Times New Roman" w:hAnsi="Times New Roman" w:cs="Times New Roman"/>
          <w:sz w:val="16"/>
          <w:szCs w:val="16"/>
        </w:rPr>
        <w:tab/>
      </w:r>
      <w:r w:rsidRPr="0060371C">
        <w:rPr>
          <w:rFonts w:ascii="Times New Roman" w:hAnsi="Times New Roman" w:cs="Times New Roman"/>
          <w:sz w:val="16"/>
          <w:szCs w:val="16"/>
        </w:rPr>
        <w:tab/>
        <w:t xml:space="preserve">Глава сельского поселения                                                 С.Г.  Васильева      </w:t>
      </w:r>
    </w:p>
    <w:p w:rsidR="00031563" w:rsidRDefault="00031563" w:rsidP="00031563">
      <w:pPr>
        <w:pStyle w:val="a4"/>
        <w:jc w:val="right"/>
        <w:rPr>
          <w:rFonts w:ascii="Times New Roman" w:hAnsi="Times New Roman" w:cs="Times New Roman"/>
          <w:sz w:val="16"/>
          <w:szCs w:val="16"/>
        </w:rPr>
      </w:pPr>
    </w:p>
    <w:p w:rsidR="00031563" w:rsidRPr="0060371C" w:rsidRDefault="00031563" w:rsidP="00031563">
      <w:pPr>
        <w:pStyle w:val="a4"/>
        <w:jc w:val="right"/>
        <w:rPr>
          <w:rFonts w:ascii="Times New Roman" w:hAnsi="Times New Roman" w:cs="Times New Roman"/>
          <w:sz w:val="16"/>
          <w:szCs w:val="16"/>
        </w:rPr>
      </w:pPr>
      <w:r w:rsidRPr="0060371C">
        <w:rPr>
          <w:rFonts w:ascii="Times New Roman" w:hAnsi="Times New Roman" w:cs="Times New Roman"/>
          <w:sz w:val="16"/>
          <w:szCs w:val="16"/>
        </w:rPr>
        <w:t xml:space="preserve">                                                                                                 Утвержден </w:t>
      </w:r>
    </w:p>
    <w:p w:rsidR="00031563" w:rsidRDefault="00031563" w:rsidP="00031563">
      <w:pPr>
        <w:pStyle w:val="a4"/>
        <w:jc w:val="right"/>
        <w:rPr>
          <w:rFonts w:ascii="Times New Roman" w:hAnsi="Times New Roman" w:cs="Times New Roman"/>
          <w:sz w:val="16"/>
          <w:szCs w:val="16"/>
        </w:rPr>
      </w:pPr>
      <w:r w:rsidRPr="0060371C">
        <w:rPr>
          <w:rFonts w:ascii="Times New Roman" w:hAnsi="Times New Roman" w:cs="Times New Roman"/>
          <w:sz w:val="16"/>
          <w:szCs w:val="16"/>
        </w:rPr>
        <w:t xml:space="preserve">Распоряжением Главы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w:t>
      </w:r>
    </w:p>
    <w:p w:rsidR="00031563" w:rsidRPr="0060371C" w:rsidRDefault="00031563" w:rsidP="00031563">
      <w:pPr>
        <w:pStyle w:val="a4"/>
        <w:jc w:val="right"/>
        <w:rPr>
          <w:rFonts w:ascii="Times New Roman" w:hAnsi="Times New Roman" w:cs="Times New Roman"/>
          <w:sz w:val="16"/>
          <w:szCs w:val="16"/>
        </w:rPr>
      </w:pPr>
      <w:proofErr w:type="gramStart"/>
      <w:r w:rsidRPr="0060371C">
        <w:rPr>
          <w:rFonts w:ascii="Times New Roman" w:hAnsi="Times New Roman" w:cs="Times New Roman"/>
          <w:sz w:val="16"/>
          <w:szCs w:val="16"/>
        </w:rPr>
        <w:t>от</w:t>
      </w:r>
      <w:proofErr w:type="gramEnd"/>
      <w:r w:rsidRPr="0060371C">
        <w:rPr>
          <w:rFonts w:ascii="Times New Roman" w:hAnsi="Times New Roman" w:cs="Times New Roman"/>
          <w:sz w:val="16"/>
          <w:szCs w:val="16"/>
        </w:rPr>
        <w:t xml:space="preserve"> 01.11.2021 № 85-рг</w:t>
      </w:r>
    </w:p>
    <w:p w:rsidR="00031563" w:rsidRPr="0060371C" w:rsidRDefault="00031563" w:rsidP="00031563">
      <w:pPr>
        <w:pStyle w:val="a4"/>
        <w:jc w:val="right"/>
        <w:rPr>
          <w:rFonts w:ascii="Times New Roman" w:hAnsi="Times New Roman" w:cs="Times New Roman"/>
          <w:sz w:val="16"/>
          <w:szCs w:val="16"/>
        </w:rPr>
      </w:pPr>
      <w:r w:rsidRPr="0060371C">
        <w:rPr>
          <w:rFonts w:ascii="Times New Roman" w:hAnsi="Times New Roman" w:cs="Times New Roman"/>
          <w:sz w:val="16"/>
          <w:szCs w:val="16"/>
        </w:rPr>
        <w:t>(</w:t>
      </w:r>
      <w:proofErr w:type="gramStart"/>
      <w:r w:rsidRPr="0060371C">
        <w:rPr>
          <w:rFonts w:ascii="Times New Roman" w:hAnsi="Times New Roman" w:cs="Times New Roman"/>
          <w:sz w:val="16"/>
          <w:szCs w:val="16"/>
        </w:rPr>
        <w:t>в</w:t>
      </w:r>
      <w:proofErr w:type="gramEnd"/>
      <w:r w:rsidRPr="0060371C">
        <w:rPr>
          <w:rFonts w:ascii="Times New Roman" w:hAnsi="Times New Roman" w:cs="Times New Roman"/>
          <w:sz w:val="16"/>
          <w:szCs w:val="16"/>
        </w:rPr>
        <w:t xml:space="preserve"> редакции распор. От </w:t>
      </w:r>
      <w:proofErr w:type="gramStart"/>
      <w:r w:rsidRPr="0060371C">
        <w:rPr>
          <w:rFonts w:ascii="Times New Roman" w:hAnsi="Times New Roman" w:cs="Times New Roman"/>
          <w:sz w:val="16"/>
          <w:szCs w:val="16"/>
        </w:rPr>
        <w:t>04.07.2022  №</w:t>
      </w:r>
      <w:proofErr w:type="gramEnd"/>
      <w:r w:rsidRPr="0060371C">
        <w:rPr>
          <w:rFonts w:ascii="Times New Roman" w:hAnsi="Times New Roman" w:cs="Times New Roman"/>
          <w:sz w:val="16"/>
          <w:szCs w:val="16"/>
        </w:rPr>
        <w:t xml:space="preserve"> 58-рг)</w:t>
      </w:r>
    </w:p>
    <w:p w:rsidR="00031563" w:rsidRPr="0060371C" w:rsidRDefault="00031563" w:rsidP="00031563">
      <w:pPr>
        <w:pStyle w:val="a4"/>
        <w:jc w:val="right"/>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ПОРЯДОК</w:t>
      </w: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применения</w:t>
      </w:r>
      <w:proofErr w:type="gramEnd"/>
      <w:r w:rsidRPr="00031563">
        <w:rPr>
          <w:rFonts w:ascii="Times New Roman" w:hAnsi="Times New Roman" w:cs="Times New Roman"/>
          <w:b/>
          <w:sz w:val="16"/>
          <w:szCs w:val="16"/>
        </w:rPr>
        <w:t xml:space="preserve"> целевых статей расходов бюджета</w:t>
      </w:r>
    </w:p>
    <w:p w:rsidR="00031563" w:rsidRPr="00031563" w:rsidRDefault="00031563" w:rsidP="00031563">
      <w:pPr>
        <w:pStyle w:val="a4"/>
        <w:jc w:val="center"/>
        <w:rPr>
          <w:rFonts w:ascii="Times New Roman" w:hAnsi="Times New Roman" w:cs="Times New Roman"/>
          <w:b/>
          <w:sz w:val="16"/>
          <w:szCs w:val="16"/>
        </w:rPr>
      </w:pP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031563" w:rsidRDefault="00031563" w:rsidP="00031563">
      <w:pPr>
        <w:pStyle w:val="a4"/>
        <w:jc w:val="center"/>
        <w:rPr>
          <w:rFonts w:ascii="Times New Roman" w:hAnsi="Times New Roman" w:cs="Times New Roman"/>
          <w:b/>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I</w:t>
      </w:r>
      <w:r w:rsidRPr="0060371C">
        <w:rPr>
          <w:rFonts w:ascii="Times New Roman" w:hAnsi="Times New Roman" w:cs="Times New Roman"/>
          <w:sz w:val="16"/>
          <w:szCs w:val="16"/>
        </w:rPr>
        <w:t>.Общие положения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их подпрограммам и (или) внепрограммным направлениям деятельности (функциям) органов местного самоуправления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муниципальных учреждений, указанных в ведомственной структуре расходов бюджета поселения, и (или) к расходным обязательствам, подлежащим исполнению за счет средств бюджета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Структура кода целевой статьи расходов бюджета поселения состоит из десяти разрядов и включает следующие составные части (таблица 1):</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код</w:t>
      </w:r>
      <w:proofErr w:type="gramEnd"/>
      <w:r w:rsidRPr="0060371C">
        <w:rPr>
          <w:rFonts w:ascii="Times New Roman" w:hAnsi="Times New Roman" w:cs="Times New Roman"/>
          <w:sz w:val="16"/>
          <w:szCs w:val="16"/>
        </w:rPr>
        <w:t xml:space="preserve"> программного (внепрограммного) направления расходов (8 </w:t>
      </w:r>
      <w:r>
        <w:rPr>
          <w:rFonts w:ascii="Times New Roman" w:hAnsi="Times New Roman" w:cs="Times New Roman"/>
          <w:sz w:val="16"/>
          <w:szCs w:val="16"/>
        </w:rPr>
        <w:t>–</w:t>
      </w:r>
      <w:r w:rsidRPr="0060371C">
        <w:rPr>
          <w:rFonts w:ascii="Times New Roman" w:hAnsi="Times New Roman" w:cs="Times New Roman"/>
          <w:sz w:val="16"/>
          <w:szCs w:val="16"/>
        </w:rPr>
        <w:t xml:space="preserve"> 9 разряды кода классификации расходов бюджета), предназначенный для кодирования муниципальных программ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внепрограммных направлений деятельности органов местного самоуправления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код подпрограммы (10 разряд кода классификации расходов бюджета), предназначенный для кодирования подпрограмм муниципальных программ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в рамках внепрограммных направлений деятельности для кодирования следующих расходов: Глава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содержание аппарата органов местного самоуправления, предоставление мер социальной поддержки гражданам, межбюджетных трансфертов, обеспечение деятельности учреждений в отдельных сферах, а также отдельных внепрограммных мероприятий;</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код</w:t>
      </w:r>
      <w:proofErr w:type="gramEnd"/>
      <w:r w:rsidRPr="0060371C">
        <w:rPr>
          <w:rFonts w:ascii="Times New Roman" w:hAnsi="Times New Roman" w:cs="Times New Roman"/>
          <w:sz w:val="16"/>
          <w:szCs w:val="16"/>
        </w:rPr>
        <w:t xml:space="preserve"> основной задачи (11 </w:t>
      </w:r>
      <w:r>
        <w:rPr>
          <w:rFonts w:ascii="Times New Roman" w:hAnsi="Times New Roman" w:cs="Times New Roman"/>
          <w:sz w:val="16"/>
          <w:szCs w:val="16"/>
        </w:rPr>
        <w:t>–</w:t>
      </w:r>
      <w:r w:rsidRPr="0060371C">
        <w:rPr>
          <w:rFonts w:ascii="Times New Roman" w:hAnsi="Times New Roman" w:cs="Times New Roman"/>
          <w:sz w:val="16"/>
          <w:szCs w:val="16"/>
        </w:rPr>
        <w:t xml:space="preserve"> 12 разряды кода классификации расходов бюджета), предназначенный для кодирования основных задач в рамках  подпрограмм муниципальных программ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код</w:t>
      </w:r>
      <w:proofErr w:type="gramEnd"/>
      <w:r w:rsidRPr="0060371C">
        <w:rPr>
          <w:rFonts w:ascii="Times New Roman" w:hAnsi="Times New Roman" w:cs="Times New Roman"/>
          <w:sz w:val="16"/>
          <w:szCs w:val="16"/>
        </w:rPr>
        <w:t xml:space="preserve"> направления расходов (13 </w:t>
      </w:r>
      <w:r>
        <w:rPr>
          <w:rFonts w:ascii="Times New Roman" w:hAnsi="Times New Roman" w:cs="Times New Roman"/>
          <w:sz w:val="16"/>
          <w:szCs w:val="16"/>
        </w:rPr>
        <w:t>–</w:t>
      </w:r>
      <w:r w:rsidRPr="0060371C">
        <w:rPr>
          <w:rFonts w:ascii="Times New Roman" w:hAnsi="Times New Roman" w:cs="Times New Roman"/>
          <w:sz w:val="16"/>
          <w:szCs w:val="16"/>
        </w:rPr>
        <w:t xml:space="preserve">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Таблица 1</w:t>
      </w:r>
    </w:p>
    <w:p w:rsidR="00031563" w:rsidRPr="0060371C" w:rsidRDefault="00031563" w:rsidP="00031563">
      <w:pPr>
        <w:pStyle w:val="a4"/>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2410"/>
        <w:gridCol w:w="1470"/>
        <w:gridCol w:w="975"/>
        <w:gridCol w:w="992"/>
        <w:gridCol w:w="512"/>
        <w:gridCol w:w="426"/>
        <w:gridCol w:w="425"/>
        <w:gridCol w:w="425"/>
        <w:gridCol w:w="425"/>
      </w:tblGrid>
      <w:tr w:rsidR="00031563" w:rsidRPr="0060371C" w:rsidTr="00624262">
        <w:tc>
          <w:tcPr>
            <w:tcW w:w="9336" w:type="dxa"/>
            <w:gridSpan w:val="10"/>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Целевая статья</w:t>
            </w:r>
          </w:p>
        </w:tc>
      </w:tr>
      <w:tr w:rsidR="00031563" w:rsidRPr="0060371C" w:rsidTr="00624262">
        <w:tc>
          <w:tcPr>
            <w:tcW w:w="3686" w:type="dxa"/>
            <w:gridSpan w:val="2"/>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Программное (внепрограммное)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Основная задача</w:t>
            </w:r>
          </w:p>
        </w:tc>
        <w:tc>
          <w:tcPr>
            <w:tcW w:w="2213" w:type="dxa"/>
            <w:gridSpan w:val="5"/>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Направление расходов</w:t>
            </w:r>
          </w:p>
        </w:tc>
      </w:tr>
      <w:tr w:rsidR="00031563" w:rsidRPr="0060371C" w:rsidTr="00624262">
        <w:tc>
          <w:tcPr>
            <w:tcW w:w="1276"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8</w:t>
            </w:r>
          </w:p>
        </w:tc>
        <w:tc>
          <w:tcPr>
            <w:tcW w:w="2410"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9</w:t>
            </w:r>
          </w:p>
        </w:tc>
        <w:tc>
          <w:tcPr>
            <w:tcW w:w="1470"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10</w:t>
            </w:r>
          </w:p>
        </w:tc>
        <w:tc>
          <w:tcPr>
            <w:tcW w:w="975"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12</w:t>
            </w:r>
          </w:p>
        </w:tc>
        <w:tc>
          <w:tcPr>
            <w:tcW w:w="512"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13</w:t>
            </w:r>
          </w:p>
        </w:tc>
        <w:tc>
          <w:tcPr>
            <w:tcW w:w="426"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15</w:t>
            </w:r>
          </w:p>
        </w:tc>
        <w:tc>
          <w:tcPr>
            <w:tcW w:w="425"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17</w:t>
            </w:r>
          </w:p>
        </w:tc>
      </w:tr>
    </w:tbl>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Целевым статьям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присваиваются уникальные коды, сформированные с применением цифрового ряда: 0,1,2,3,4,5,6,7,8,9.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lastRenderedPageBreak/>
        <w:t>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учреждений, указанные в ведомственной структуре расходов бюджета поселения, подлежат отражению по соответствующим целевым статьям, содержащим соответствующие направления расходов.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 Перечень и правила отнесения расходов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w:t>
      </w:r>
      <w:proofErr w:type="gramStart"/>
      <w:r w:rsidRPr="0060371C">
        <w:rPr>
          <w:rFonts w:ascii="Times New Roman" w:hAnsi="Times New Roman" w:cs="Times New Roman"/>
          <w:sz w:val="16"/>
          <w:szCs w:val="16"/>
        </w:rPr>
        <w:t>поселения</w:t>
      </w:r>
      <w:proofErr w:type="gramEnd"/>
      <w:r w:rsidRPr="0060371C">
        <w:rPr>
          <w:rFonts w:ascii="Times New Roman" w:hAnsi="Times New Roman" w:cs="Times New Roman"/>
          <w:sz w:val="16"/>
          <w:szCs w:val="16"/>
        </w:rPr>
        <w:t xml:space="preserve"> на соответствующие целевые статьи</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2.1. Целевые статьи расходов бюджета поселения</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в</w:t>
      </w:r>
      <w:proofErr w:type="gramEnd"/>
      <w:r w:rsidRPr="0060371C">
        <w:rPr>
          <w:rFonts w:ascii="Times New Roman" w:hAnsi="Times New Roman" w:cs="Times New Roman"/>
          <w:sz w:val="16"/>
          <w:szCs w:val="16"/>
        </w:rPr>
        <w:t xml:space="preserve"> рамках муниципальных программ.</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00 00000 Муниципальная программа «Комплексное развитие сельских территорий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2022-2026 годы»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 xml:space="preserve">По данной целевой статье отражаются расходы бюджета поселения на реализацию муниципальной программы «Комплексное развитие сельских территорий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2022-2026 годы».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Основные задачи муниципальной программы:</w:t>
      </w:r>
    </w:p>
    <w:tbl>
      <w:tblPr>
        <w:tblW w:w="9464" w:type="dxa"/>
        <w:tblLook w:val="01E0" w:firstRow="1" w:lastRow="1" w:firstColumn="1" w:lastColumn="1" w:noHBand="0" w:noVBand="0"/>
      </w:tblPr>
      <w:tblGrid>
        <w:gridCol w:w="1951"/>
        <w:gridCol w:w="7513"/>
      </w:tblGrid>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01 0 01 00000  </w:t>
            </w:r>
          </w:p>
        </w:tc>
        <w:tc>
          <w:tcPr>
            <w:tcW w:w="7513"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01 0 02 00000  </w:t>
            </w:r>
          </w:p>
        </w:tc>
        <w:tc>
          <w:tcPr>
            <w:tcW w:w="7513"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01 0 03 00000  </w:t>
            </w:r>
          </w:p>
        </w:tc>
        <w:tc>
          <w:tcPr>
            <w:tcW w:w="7513"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01 0 04 00000  </w:t>
            </w:r>
          </w:p>
        </w:tc>
        <w:tc>
          <w:tcPr>
            <w:tcW w:w="7513"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Усиление противопожарной защиты объектов и населенных пунктов сельского поселения</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01 0 05 00000  </w:t>
            </w:r>
          </w:p>
        </w:tc>
        <w:tc>
          <w:tcPr>
            <w:tcW w:w="7513" w:type="dxa"/>
          </w:tcPr>
          <w:p w:rsidR="00031563" w:rsidRPr="0060371C" w:rsidRDefault="00031563" w:rsidP="00624262">
            <w:pPr>
              <w:pStyle w:val="a4"/>
              <w:jc w:val="both"/>
              <w:rPr>
                <w:rFonts w:ascii="Times New Roman" w:hAnsi="Times New Roman" w:cs="Times New Roman"/>
                <w:sz w:val="16"/>
                <w:szCs w:val="16"/>
                <w:highlight w:val="yellow"/>
              </w:rPr>
            </w:pPr>
            <w:r w:rsidRPr="0060371C">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r w:rsidRPr="0060371C">
              <w:rPr>
                <w:rFonts w:ascii="Times New Roman" w:hAnsi="Times New Roman" w:cs="Times New Roman"/>
                <w:sz w:val="16"/>
                <w:szCs w:val="16"/>
                <w:highlight w:val="yellow"/>
              </w:rPr>
              <w:t xml:space="preserve"> </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01 0 06 00000  </w:t>
            </w:r>
          </w:p>
          <w:p w:rsidR="00031563" w:rsidRPr="0060371C" w:rsidRDefault="00031563" w:rsidP="00624262">
            <w:pPr>
              <w:pStyle w:val="a4"/>
              <w:jc w:val="both"/>
              <w:rPr>
                <w:rFonts w:ascii="Times New Roman" w:hAnsi="Times New Roman" w:cs="Times New Roman"/>
                <w:sz w:val="16"/>
                <w:szCs w:val="16"/>
              </w:rPr>
            </w:pPr>
          </w:p>
        </w:tc>
        <w:tc>
          <w:tcPr>
            <w:tcW w:w="7513" w:type="dxa"/>
          </w:tcPr>
          <w:p w:rsidR="00031563" w:rsidRPr="0060371C" w:rsidRDefault="00031563" w:rsidP="00624262">
            <w:pPr>
              <w:pStyle w:val="a4"/>
              <w:jc w:val="both"/>
              <w:rPr>
                <w:rFonts w:ascii="Times New Roman" w:hAnsi="Times New Roman" w:cs="Times New Roman"/>
                <w:sz w:val="16"/>
                <w:szCs w:val="16"/>
                <w:highlight w:val="yellow"/>
              </w:rPr>
            </w:pPr>
            <w:r w:rsidRPr="0060371C">
              <w:rPr>
                <w:rFonts w:ascii="Times New Roman" w:hAnsi="Times New Roman" w:cs="Times New Roman"/>
                <w:sz w:val="16"/>
                <w:szCs w:val="16"/>
              </w:rPr>
              <w:t xml:space="preserve">Поддержка проектов местных инициатив граждан, проживающих на </w:t>
            </w:r>
            <w:proofErr w:type="gramStart"/>
            <w:r w:rsidRPr="0060371C">
              <w:rPr>
                <w:rFonts w:ascii="Times New Roman" w:hAnsi="Times New Roman" w:cs="Times New Roman"/>
                <w:sz w:val="16"/>
                <w:szCs w:val="16"/>
              </w:rPr>
              <w:t xml:space="preserve">территории  </w:t>
            </w:r>
            <w:proofErr w:type="spellStart"/>
            <w:r w:rsidRPr="0060371C">
              <w:rPr>
                <w:rFonts w:ascii="Times New Roman" w:hAnsi="Times New Roman" w:cs="Times New Roman"/>
                <w:sz w:val="16"/>
                <w:szCs w:val="16"/>
              </w:rPr>
              <w:t>Бронницкого</w:t>
            </w:r>
            <w:proofErr w:type="spellEnd"/>
            <w:proofErr w:type="gramEnd"/>
            <w:r w:rsidRPr="0060371C">
              <w:rPr>
                <w:rFonts w:ascii="Times New Roman" w:hAnsi="Times New Roman" w:cs="Times New Roman"/>
                <w:sz w:val="16"/>
                <w:szCs w:val="16"/>
              </w:rPr>
              <w:t xml:space="preserve"> сельского поселения</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01 0 07 00000</w:t>
            </w:r>
          </w:p>
        </w:tc>
        <w:tc>
          <w:tcPr>
            <w:tcW w:w="7513"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Восстановление (ремонт, благоустройство) воинских захоронений на территории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01 0 08 00000  </w:t>
            </w:r>
          </w:p>
        </w:tc>
        <w:tc>
          <w:tcPr>
            <w:tcW w:w="7513" w:type="dxa"/>
          </w:tcPr>
          <w:p w:rsidR="00031563" w:rsidRPr="0060371C" w:rsidRDefault="00031563" w:rsidP="00624262">
            <w:pPr>
              <w:pStyle w:val="a4"/>
              <w:jc w:val="both"/>
              <w:rPr>
                <w:rFonts w:ascii="Times New Roman" w:hAnsi="Times New Roman" w:cs="Times New Roman"/>
                <w:sz w:val="16"/>
                <w:szCs w:val="16"/>
                <w:highlight w:val="yellow"/>
              </w:rPr>
            </w:pPr>
            <w:r w:rsidRPr="0060371C">
              <w:rPr>
                <w:rFonts w:ascii="Times New Roman" w:hAnsi="Times New Roman" w:cs="Times New Roman"/>
                <w:sz w:val="16"/>
                <w:szCs w:val="16"/>
              </w:rPr>
              <w:t>Поддержка общественно-значимых проектов по благоустройству сельских территорий</w:t>
            </w:r>
            <w:r w:rsidRPr="0060371C">
              <w:rPr>
                <w:rFonts w:ascii="Times New Roman" w:hAnsi="Times New Roman" w:cs="Times New Roman"/>
                <w:sz w:val="16"/>
                <w:szCs w:val="16"/>
                <w:highlight w:val="yellow"/>
              </w:rPr>
              <w:t xml:space="preserve"> </w:t>
            </w:r>
          </w:p>
        </w:tc>
      </w:tr>
      <w:tr w:rsidR="00031563" w:rsidRPr="0060371C" w:rsidTr="00624262">
        <w:trPr>
          <w:trHeight w:val="346"/>
        </w:trPr>
        <w:tc>
          <w:tcPr>
            <w:tcW w:w="1951" w:type="dxa"/>
          </w:tcPr>
          <w:p w:rsidR="00031563" w:rsidRPr="0060371C" w:rsidRDefault="00031563" w:rsidP="00624262">
            <w:pPr>
              <w:pStyle w:val="a4"/>
              <w:jc w:val="both"/>
              <w:rPr>
                <w:rFonts w:ascii="Times New Roman" w:hAnsi="Times New Roman" w:cs="Times New Roman"/>
                <w:sz w:val="16"/>
                <w:szCs w:val="16"/>
              </w:rPr>
            </w:pPr>
          </w:p>
        </w:tc>
        <w:tc>
          <w:tcPr>
            <w:tcW w:w="7513" w:type="dxa"/>
          </w:tcPr>
          <w:p w:rsidR="00031563" w:rsidRPr="0060371C" w:rsidRDefault="00031563" w:rsidP="00624262">
            <w:pPr>
              <w:pStyle w:val="a4"/>
              <w:jc w:val="both"/>
              <w:rPr>
                <w:rFonts w:ascii="Times New Roman" w:hAnsi="Times New Roman" w:cs="Times New Roman"/>
                <w:sz w:val="16"/>
                <w:szCs w:val="16"/>
              </w:rPr>
            </w:pPr>
          </w:p>
        </w:tc>
      </w:tr>
    </w:tbl>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02 0 00 00000 Муниципальная программа «</w:t>
      </w:r>
      <w:r w:rsidRPr="0060371C">
        <w:rPr>
          <w:rFonts w:ascii="Times New Roman" w:eastAsia="Calibri" w:hAnsi="Times New Roman" w:cs="Times New Roman"/>
          <w:sz w:val="16"/>
          <w:szCs w:val="16"/>
        </w:rPr>
        <w:t xml:space="preserve">Развитие информационно </w:t>
      </w:r>
      <w:r>
        <w:rPr>
          <w:rFonts w:ascii="Times New Roman" w:eastAsia="Calibri" w:hAnsi="Times New Roman" w:cs="Times New Roman"/>
          <w:sz w:val="16"/>
          <w:szCs w:val="16"/>
        </w:rPr>
        <w:t>–</w:t>
      </w:r>
      <w:r w:rsidRPr="0060371C">
        <w:rPr>
          <w:rFonts w:ascii="Times New Roman" w:eastAsia="Calibri" w:hAnsi="Times New Roman" w:cs="Times New Roman"/>
          <w:sz w:val="16"/>
          <w:szCs w:val="16"/>
        </w:rPr>
        <w:t xml:space="preserve">телекоммуникационной инфраструктуры и совершенствование электронных сервисов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2020 </w:t>
      </w:r>
      <w:r>
        <w:rPr>
          <w:rFonts w:ascii="Times New Roman" w:hAnsi="Times New Roman" w:cs="Times New Roman"/>
          <w:sz w:val="16"/>
          <w:szCs w:val="16"/>
        </w:rPr>
        <w:t>–</w:t>
      </w:r>
      <w:r w:rsidRPr="0060371C">
        <w:rPr>
          <w:rFonts w:ascii="Times New Roman" w:hAnsi="Times New Roman" w:cs="Times New Roman"/>
          <w:sz w:val="16"/>
          <w:szCs w:val="16"/>
        </w:rPr>
        <w:t xml:space="preserve"> 2023 годы»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По данной целевой статье отражаются расходы бюджета поселения на реализацию муниципальной программы «</w:t>
      </w:r>
      <w:r w:rsidRPr="0060371C">
        <w:rPr>
          <w:rFonts w:ascii="Times New Roman" w:eastAsia="Calibri" w:hAnsi="Times New Roman" w:cs="Times New Roman"/>
          <w:sz w:val="16"/>
          <w:szCs w:val="16"/>
        </w:rPr>
        <w:t xml:space="preserve">Развитие информационно </w:t>
      </w:r>
      <w:r>
        <w:rPr>
          <w:rFonts w:ascii="Times New Roman" w:eastAsia="Calibri" w:hAnsi="Times New Roman" w:cs="Times New Roman"/>
          <w:sz w:val="16"/>
          <w:szCs w:val="16"/>
        </w:rPr>
        <w:t>–</w:t>
      </w:r>
      <w:r w:rsidRPr="0060371C">
        <w:rPr>
          <w:rFonts w:ascii="Times New Roman" w:eastAsia="Calibri" w:hAnsi="Times New Roman" w:cs="Times New Roman"/>
          <w:sz w:val="16"/>
          <w:szCs w:val="16"/>
        </w:rPr>
        <w:t xml:space="preserve">телекоммуникационной инфраструктуры и совершенствование электронных сервисов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2020 </w:t>
      </w:r>
      <w:r>
        <w:rPr>
          <w:rFonts w:ascii="Times New Roman" w:hAnsi="Times New Roman" w:cs="Times New Roman"/>
          <w:sz w:val="16"/>
          <w:szCs w:val="16"/>
        </w:rPr>
        <w:t>–</w:t>
      </w:r>
      <w:r w:rsidRPr="0060371C">
        <w:rPr>
          <w:rFonts w:ascii="Times New Roman" w:hAnsi="Times New Roman" w:cs="Times New Roman"/>
          <w:sz w:val="16"/>
          <w:szCs w:val="16"/>
        </w:rPr>
        <w:t xml:space="preserve"> 2023 годы».</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Основные задачи муниципальной программы:</w:t>
      </w:r>
    </w:p>
    <w:tbl>
      <w:tblPr>
        <w:tblW w:w="9464" w:type="dxa"/>
        <w:tblLook w:val="01E0" w:firstRow="1" w:lastRow="1" w:firstColumn="1" w:lastColumn="1" w:noHBand="0" w:noVBand="0"/>
      </w:tblPr>
      <w:tblGrid>
        <w:gridCol w:w="1809"/>
        <w:gridCol w:w="7655"/>
      </w:tblGrid>
      <w:tr w:rsidR="00031563" w:rsidRPr="0060371C" w:rsidTr="00624262">
        <w:trPr>
          <w:trHeight w:val="346"/>
        </w:trPr>
        <w:tc>
          <w:tcPr>
            <w:tcW w:w="1809"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02 0 01 00000  </w:t>
            </w:r>
          </w:p>
        </w:tc>
        <w:tc>
          <w:tcPr>
            <w:tcW w:w="7655"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Развитие технологий электронного взаимодействия граждан</w:t>
            </w:r>
          </w:p>
        </w:tc>
      </w:tr>
      <w:tr w:rsidR="00031563" w:rsidRPr="0060371C" w:rsidTr="00624262">
        <w:trPr>
          <w:trHeight w:val="346"/>
        </w:trPr>
        <w:tc>
          <w:tcPr>
            <w:tcW w:w="1809"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02 0 02 00000  </w:t>
            </w:r>
          </w:p>
        </w:tc>
        <w:tc>
          <w:tcPr>
            <w:tcW w:w="7655"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Создание условий для функционирования информационной системы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а так </w:t>
            </w:r>
            <w:proofErr w:type="gramStart"/>
            <w:r w:rsidRPr="0060371C">
              <w:rPr>
                <w:rFonts w:ascii="Times New Roman" w:hAnsi="Times New Roman" w:cs="Times New Roman"/>
                <w:sz w:val="16"/>
                <w:szCs w:val="16"/>
              </w:rPr>
              <w:t>же  предоставления</w:t>
            </w:r>
            <w:proofErr w:type="gramEnd"/>
            <w:r w:rsidRPr="0060371C">
              <w:rPr>
                <w:rFonts w:ascii="Times New Roman" w:hAnsi="Times New Roman" w:cs="Times New Roman"/>
                <w:sz w:val="16"/>
                <w:szCs w:val="16"/>
              </w:rPr>
              <w:t xml:space="preserve"> муниципальных услуг гражданам и организациям</w:t>
            </w:r>
          </w:p>
        </w:tc>
      </w:tr>
      <w:tr w:rsidR="00031563" w:rsidRPr="0060371C" w:rsidTr="00624262">
        <w:trPr>
          <w:trHeight w:val="346"/>
        </w:trPr>
        <w:tc>
          <w:tcPr>
            <w:tcW w:w="1809"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02 0 03 00000  </w:t>
            </w:r>
          </w:p>
        </w:tc>
        <w:tc>
          <w:tcPr>
            <w:tcW w:w="7655"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Обеспечение рабочих мест вычислительной и офисной техникой отвечающей современным требованиям </w:t>
            </w:r>
          </w:p>
        </w:tc>
      </w:tr>
      <w:tr w:rsidR="00031563" w:rsidRPr="0060371C" w:rsidTr="00624262">
        <w:trPr>
          <w:trHeight w:val="346"/>
        </w:trPr>
        <w:tc>
          <w:tcPr>
            <w:tcW w:w="1809"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02 0 04 00000  </w:t>
            </w:r>
          </w:p>
        </w:tc>
        <w:tc>
          <w:tcPr>
            <w:tcW w:w="7655"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Обеспечение специализированными программными средствами автоматизации рабочего процесса</w:t>
            </w:r>
          </w:p>
        </w:tc>
      </w:tr>
      <w:tr w:rsidR="00031563" w:rsidRPr="0060371C" w:rsidTr="00624262">
        <w:trPr>
          <w:trHeight w:val="346"/>
        </w:trPr>
        <w:tc>
          <w:tcPr>
            <w:tcW w:w="1809"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02 0 05 00000  </w:t>
            </w:r>
          </w:p>
        </w:tc>
        <w:tc>
          <w:tcPr>
            <w:tcW w:w="7655" w:type="dxa"/>
          </w:tcPr>
          <w:p w:rsidR="00031563" w:rsidRPr="0060371C" w:rsidRDefault="00031563" w:rsidP="00624262">
            <w:pPr>
              <w:pStyle w:val="a4"/>
              <w:jc w:val="both"/>
              <w:rPr>
                <w:rFonts w:ascii="Times New Roman" w:hAnsi="Times New Roman" w:cs="Times New Roman"/>
                <w:sz w:val="16"/>
                <w:szCs w:val="16"/>
              </w:rPr>
            </w:pPr>
            <w:r w:rsidRPr="0060371C">
              <w:rPr>
                <w:rFonts w:ascii="Times New Roman" w:hAnsi="Times New Roman" w:cs="Times New Roman"/>
                <w:sz w:val="16"/>
                <w:szCs w:val="16"/>
              </w:rPr>
              <w:t>Создание условий для получения гражданами и организациями информации в электронном виде</w:t>
            </w:r>
          </w:p>
        </w:tc>
      </w:tr>
    </w:tbl>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2.2. Целевые статьи расходов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в</w:t>
      </w:r>
      <w:proofErr w:type="gramEnd"/>
      <w:r w:rsidRPr="0060371C">
        <w:rPr>
          <w:rFonts w:ascii="Times New Roman" w:hAnsi="Times New Roman" w:cs="Times New Roman"/>
          <w:sz w:val="16"/>
          <w:szCs w:val="16"/>
        </w:rPr>
        <w:t xml:space="preserve"> рамках внепрограммных направлений деятельности.</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Внепрограммные направления деятельности осуществляются по следующим статьям:</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20 0 00 00000 Непрограммные направления деятельности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20 1 00 00000 Глава муниципального образования</w:t>
      </w:r>
    </w:p>
    <w:p w:rsidR="00031563" w:rsidRPr="0060371C" w:rsidRDefault="00031563" w:rsidP="00031563">
      <w:pPr>
        <w:pStyle w:val="a4"/>
        <w:jc w:val="both"/>
        <w:rPr>
          <w:rFonts w:ascii="Times New Roman" w:hAnsi="Times New Roman" w:cs="Times New Roman"/>
          <w:snapToGrid w:val="0"/>
          <w:sz w:val="16"/>
          <w:szCs w:val="16"/>
        </w:rPr>
      </w:pPr>
      <w:r w:rsidRPr="0060371C">
        <w:rPr>
          <w:rFonts w:ascii="Times New Roman" w:hAnsi="Times New Roman" w:cs="Times New Roman"/>
          <w:sz w:val="16"/>
          <w:szCs w:val="16"/>
        </w:rPr>
        <w:tab/>
      </w:r>
      <w:r w:rsidRPr="0060371C">
        <w:rPr>
          <w:rFonts w:ascii="Times New Roman" w:hAnsi="Times New Roman" w:cs="Times New Roman"/>
          <w:snapToGrid w:val="0"/>
          <w:sz w:val="16"/>
          <w:szCs w:val="16"/>
        </w:rPr>
        <w:t xml:space="preserve">По данной целевой </w:t>
      </w:r>
      <w:proofErr w:type="gramStart"/>
      <w:r w:rsidRPr="0060371C">
        <w:rPr>
          <w:rFonts w:ascii="Times New Roman" w:hAnsi="Times New Roman" w:cs="Times New Roman"/>
          <w:snapToGrid w:val="0"/>
          <w:sz w:val="16"/>
          <w:szCs w:val="16"/>
        </w:rPr>
        <w:t>статье  отражаются</w:t>
      </w:r>
      <w:proofErr w:type="gramEnd"/>
      <w:r w:rsidRPr="0060371C">
        <w:rPr>
          <w:rFonts w:ascii="Times New Roman" w:hAnsi="Times New Roman" w:cs="Times New Roman"/>
          <w:snapToGrid w:val="0"/>
          <w:sz w:val="16"/>
          <w:szCs w:val="16"/>
        </w:rPr>
        <w:t xml:space="preserve"> расходы на оплату труда, с учетом начислений, прочие выплаты Главы </w:t>
      </w:r>
      <w:proofErr w:type="spellStart"/>
      <w:r w:rsidRPr="0060371C">
        <w:rPr>
          <w:rFonts w:ascii="Times New Roman" w:hAnsi="Times New Roman" w:cs="Times New Roman"/>
          <w:snapToGrid w:val="0"/>
          <w:sz w:val="16"/>
          <w:szCs w:val="16"/>
        </w:rPr>
        <w:t>Бронницкого</w:t>
      </w:r>
      <w:proofErr w:type="spellEnd"/>
      <w:r w:rsidRPr="0060371C">
        <w:rPr>
          <w:rFonts w:ascii="Times New Roman" w:hAnsi="Times New Roman" w:cs="Times New Roman"/>
          <w:snapToGrid w:val="0"/>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20 2 00 00000 Расходы на содержание аппарата органов местного самоуправления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20 3 00 </w:t>
      </w:r>
      <w:proofErr w:type="gramStart"/>
      <w:r w:rsidRPr="0060371C">
        <w:rPr>
          <w:rFonts w:ascii="Times New Roman" w:hAnsi="Times New Roman" w:cs="Times New Roman"/>
          <w:sz w:val="16"/>
          <w:szCs w:val="16"/>
        </w:rPr>
        <w:t>00000  Проведение</w:t>
      </w:r>
      <w:proofErr w:type="gramEnd"/>
      <w:r w:rsidRPr="0060371C">
        <w:rPr>
          <w:rFonts w:ascii="Times New Roman" w:hAnsi="Times New Roman" w:cs="Times New Roman"/>
          <w:sz w:val="16"/>
          <w:szCs w:val="16"/>
        </w:rPr>
        <w:t xml:space="preserve"> выборов и референдумов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бюджета поселения на проведение выборов на территории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20 4 00 </w:t>
      </w:r>
      <w:proofErr w:type="gramStart"/>
      <w:r w:rsidRPr="0060371C">
        <w:rPr>
          <w:rFonts w:ascii="Times New Roman" w:hAnsi="Times New Roman" w:cs="Times New Roman"/>
          <w:sz w:val="16"/>
          <w:szCs w:val="16"/>
        </w:rPr>
        <w:t>00000  Межбюджетные</w:t>
      </w:r>
      <w:proofErr w:type="gramEnd"/>
      <w:r w:rsidRPr="0060371C">
        <w:rPr>
          <w:rFonts w:ascii="Times New Roman" w:hAnsi="Times New Roman" w:cs="Times New Roman"/>
          <w:sz w:val="16"/>
          <w:szCs w:val="16"/>
        </w:rPr>
        <w:t xml:space="preserve"> трансферты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По данной целевой статье отражаются расходы бюджета на предоставление субсидий и субвенций.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20 5 00 00000 Прочие непрограммные расходы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 xml:space="preserve">По данной целевой статье отражаются расходы бюджета поселения, не включенные в программы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и не предусмотренные иными целевыми статьями расходов.</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3. Направление расходов, предназначенные для отражения расходов</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lastRenderedPageBreak/>
        <w:t>бюджета</w:t>
      </w:r>
      <w:proofErr w:type="gramEnd"/>
      <w:r w:rsidRPr="0060371C">
        <w:rPr>
          <w:rFonts w:ascii="Times New Roman" w:hAnsi="Times New Roman" w:cs="Times New Roman"/>
          <w:sz w:val="16"/>
          <w:szCs w:val="16"/>
        </w:rPr>
        <w:t xml:space="preserve">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00000 Обеспечение деятельности органов местного самоуправления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01000 – Расходы на обеспечение функций органов местного самоуправления.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По данному направлению расходов отражаются расходы бюджета поселения на:</w:t>
      </w:r>
    </w:p>
    <w:p w:rsidR="00031563" w:rsidRPr="0060371C" w:rsidRDefault="00031563" w:rsidP="00031563">
      <w:pPr>
        <w:pStyle w:val="a4"/>
        <w:jc w:val="both"/>
        <w:rPr>
          <w:rFonts w:ascii="Times New Roman" w:hAnsi="Times New Roman" w:cs="Times New Roman"/>
          <w:snapToGrid w:val="0"/>
          <w:sz w:val="16"/>
          <w:szCs w:val="16"/>
        </w:rPr>
      </w:pPr>
      <w:r w:rsidRPr="0060371C">
        <w:rPr>
          <w:rFonts w:ascii="Times New Roman" w:hAnsi="Times New Roman" w:cs="Times New Roman"/>
          <w:snapToGrid w:val="0"/>
          <w:sz w:val="16"/>
          <w:szCs w:val="16"/>
        </w:rPr>
        <w:t xml:space="preserve">- оплату труда, с учетом начислений, и прочие выплаты Главе </w:t>
      </w:r>
      <w:proofErr w:type="spellStart"/>
      <w:r w:rsidRPr="0060371C">
        <w:rPr>
          <w:rFonts w:ascii="Times New Roman" w:hAnsi="Times New Roman" w:cs="Times New Roman"/>
          <w:snapToGrid w:val="0"/>
          <w:sz w:val="16"/>
          <w:szCs w:val="16"/>
        </w:rPr>
        <w:t>Бронницкого</w:t>
      </w:r>
      <w:proofErr w:type="spellEnd"/>
      <w:r w:rsidRPr="0060371C">
        <w:rPr>
          <w:rFonts w:ascii="Times New Roman" w:hAnsi="Times New Roman" w:cs="Times New Roman"/>
          <w:snapToGrid w:val="0"/>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на содержание и обеспечение деятельности аппарата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10000 Обеспечение деятельности муниципальных учреждений.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14010 – Обеспечение деятельности муниципальных домов культуры</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данному направлению расходов</w:t>
      </w:r>
      <w:r w:rsidRPr="0060371C">
        <w:rPr>
          <w:rFonts w:ascii="Times New Roman" w:hAnsi="Times New Roman" w:cs="Times New Roman"/>
          <w:bCs/>
          <w:sz w:val="16"/>
          <w:szCs w:val="16"/>
        </w:rPr>
        <w:t xml:space="preserve"> отражаются расходы бюджета поселения на обеспечение деятельности муниципальных домов культуры</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25000 Мероприятия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25030 – Резервные фонды.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планируются мероприятия, и осуществляется расходование средств резервного фонда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25040 </w:t>
      </w:r>
      <w:r>
        <w:rPr>
          <w:rFonts w:ascii="Times New Roman" w:hAnsi="Times New Roman" w:cs="Times New Roman"/>
          <w:sz w:val="16"/>
          <w:szCs w:val="16"/>
        </w:rPr>
        <w:t>–</w:t>
      </w:r>
      <w:r w:rsidRPr="0060371C">
        <w:rPr>
          <w:rFonts w:ascii="Times New Roman" w:hAnsi="Times New Roman" w:cs="Times New Roman"/>
          <w:sz w:val="16"/>
          <w:szCs w:val="16"/>
        </w:rPr>
        <w:t>Содержание и обслуживание казны муниципального образования</w:t>
      </w:r>
    </w:p>
    <w:p w:rsidR="00031563" w:rsidRPr="0060371C" w:rsidRDefault="00031563" w:rsidP="00031563">
      <w:pPr>
        <w:pStyle w:val="a4"/>
        <w:jc w:val="both"/>
        <w:rPr>
          <w:rFonts w:ascii="Times New Roman" w:hAnsi="Times New Roman" w:cs="Times New Roman"/>
          <w:snapToGrid w:val="0"/>
          <w:sz w:val="16"/>
          <w:szCs w:val="16"/>
        </w:rPr>
      </w:pPr>
      <w:r w:rsidRPr="0060371C">
        <w:rPr>
          <w:rFonts w:ascii="Times New Roman" w:hAnsi="Times New Roman" w:cs="Times New Roman"/>
          <w:sz w:val="16"/>
          <w:szCs w:val="16"/>
        </w:rPr>
        <w:t>По данному направлению расходов отражаются расходы бюджета сельского поселения</w:t>
      </w:r>
      <w:r w:rsidRPr="0060371C">
        <w:rPr>
          <w:rFonts w:ascii="Times New Roman" w:hAnsi="Times New Roman" w:cs="Times New Roman"/>
          <w:snapToGrid w:val="0"/>
          <w:sz w:val="16"/>
          <w:szCs w:val="16"/>
        </w:rPr>
        <w:t xml:space="preserve"> по обслуживанию и сохранению объектов недвижимого имущества, составляющих казну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25050 – Мероприятия в области культуры.</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данному направлению расходов</w:t>
      </w:r>
      <w:r w:rsidRPr="0060371C">
        <w:rPr>
          <w:rFonts w:ascii="Times New Roman" w:hAnsi="Times New Roman" w:cs="Times New Roman"/>
          <w:bCs/>
          <w:sz w:val="16"/>
          <w:szCs w:val="16"/>
        </w:rPr>
        <w:t xml:space="preserve"> отражаются расходы бюджета поселения на мероприятия в области культуры.</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rPr>
        <w:t>25060 – Мероприятия направленные на укрепление материально- технической базы муниципальных учреждений.</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По данной целевой статье отражаются расходы бюджета поселения на укрепление материально </w:t>
      </w:r>
      <w:r>
        <w:rPr>
          <w:rFonts w:ascii="Times New Roman" w:hAnsi="Times New Roman" w:cs="Times New Roman"/>
          <w:sz w:val="16"/>
          <w:szCs w:val="16"/>
        </w:rPr>
        <w:t>–</w:t>
      </w:r>
      <w:r w:rsidRPr="0060371C">
        <w:rPr>
          <w:rFonts w:ascii="Times New Roman" w:hAnsi="Times New Roman" w:cs="Times New Roman"/>
          <w:sz w:val="16"/>
          <w:szCs w:val="16"/>
        </w:rPr>
        <w:t xml:space="preserve"> технической базы муниципальных учреждений путем приобретения оборудования и материальных ценностей, а также расходов, направленных на мероприятия по обеспечению сохранности здания учреждения, за счет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25080 –Организация профессиональной подготовки по программам высшего профессионального образования и повышение квалификации специалистов муниципальных учреждений, осуществляющих свою деятельность в сфере культуры.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связанные с профессиональной подготовкой по программам высшего профессионального образования и повышением квалификации специалистов муниципальных учреждений, осуществляющих деятельность в сфере культуры в счет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субсидии из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25090 -  Реализация мероприятий для детей и молодежи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на проведение организационно-воспитательной работы с молодежью,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25100 -  Мероприятия в области физической культуры и спорта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w:t>
      </w:r>
      <w:proofErr w:type="gramStart"/>
      <w:r w:rsidRPr="0060371C">
        <w:rPr>
          <w:rFonts w:ascii="Times New Roman" w:hAnsi="Times New Roman" w:cs="Times New Roman"/>
          <w:sz w:val="16"/>
          <w:szCs w:val="16"/>
        </w:rPr>
        <w:t>бюджета  на</w:t>
      </w:r>
      <w:proofErr w:type="gramEnd"/>
      <w:r w:rsidRPr="0060371C">
        <w:rPr>
          <w:rFonts w:ascii="Times New Roman" w:hAnsi="Times New Roman" w:cs="Times New Roman"/>
          <w:sz w:val="16"/>
          <w:szCs w:val="16"/>
        </w:rPr>
        <w:t xml:space="preserve"> мероприятия в области физической культуры и спорта.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25110- Мероприятия в области противопожарной безопасности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на содержание и приобретение противопожарного оборудования, расходы </w:t>
      </w:r>
      <w:proofErr w:type="gramStart"/>
      <w:r w:rsidRPr="0060371C">
        <w:rPr>
          <w:rFonts w:ascii="Times New Roman" w:hAnsi="Times New Roman" w:cs="Times New Roman"/>
          <w:sz w:val="16"/>
          <w:szCs w:val="16"/>
        </w:rPr>
        <w:t>на  мероприятия</w:t>
      </w:r>
      <w:proofErr w:type="gramEnd"/>
      <w:r w:rsidRPr="0060371C">
        <w:rPr>
          <w:rFonts w:ascii="Times New Roman" w:hAnsi="Times New Roman" w:cs="Times New Roman"/>
          <w:sz w:val="16"/>
          <w:szCs w:val="16"/>
        </w:rPr>
        <w:t xml:space="preserve"> по обеспечению противопожарной безопасности в населенных пунктах поселения.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25160 -  Содержание автомобильных дорог общего пользования местного значения в границах населенных пунктов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статье отражаются расходы по поддержки дорожного хозяйства муниципального образования.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25170 </w:t>
      </w:r>
      <w:r>
        <w:rPr>
          <w:rFonts w:ascii="Times New Roman" w:hAnsi="Times New Roman" w:cs="Times New Roman"/>
          <w:sz w:val="16"/>
          <w:szCs w:val="16"/>
        </w:rPr>
        <w:t>–</w:t>
      </w:r>
      <w:r w:rsidRPr="0060371C">
        <w:rPr>
          <w:rFonts w:ascii="Times New Roman" w:hAnsi="Times New Roman" w:cs="Times New Roman"/>
          <w:sz w:val="16"/>
          <w:szCs w:val="16"/>
        </w:rPr>
        <w:t xml:space="preserve"> Капитальный ремонт и ремонт автомобильных </w:t>
      </w:r>
      <w:proofErr w:type="gramStart"/>
      <w:r w:rsidRPr="0060371C">
        <w:rPr>
          <w:rFonts w:ascii="Times New Roman" w:hAnsi="Times New Roman" w:cs="Times New Roman"/>
          <w:sz w:val="16"/>
          <w:szCs w:val="16"/>
        </w:rPr>
        <w:t>дорог  общего</w:t>
      </w:r>
      <w:proofErr w:type="gramEnd"/>
      <w:r w:rsidRPr="0060371C">
        <w:rPr>
          <w:rFonts w:ascii="Times New Roman" w:hAnsi="Times New Roman" w:cs="Times New Roman"/>
          <w:sz w:val="16"/>
          <w:szCs w:val="16"/>
        </w:rPr>
        <w:t xml:space="preserve"> пользования местного значения в границах населенных пункта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на: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w:t>
      </w:r>
      <w:proofErr w:type="gramStart"/>
      <w:r w:rsidRPr="0060371C">
        <w:rPr>
          <w:rFonts w:ascii="Times New Roman" w:hAnsi="Times New Roman" w:cs="Times New Roman"/>
          <w:sz w:val="16"/>
          <w:szCs w:val="16"/>
        </w:rPr>
        <w:t>капитальный</w:t>
      </w:r>
      <w:proofErr w:type="gramEnd"/>
      <w:r w:rsidRPr="0060371C">
        <w:rPr>
          <w:rFonts w:ascii="Times New Roman" w:hAnsi="Times New Roman" w:cs="Times New Roman"/>
          <w:sz w:val="16"/>
          <w:szCs w:val="16"/>
        </w:rPr>
        <w:t xml:space="preserve"> ремонт и ремонт автомобильных дорог общего пользования местного значения в границах населенных пунктов;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w:t>
      </w:r>
      <w:proofErr w:type="gramStart"/>
      <w:r w:rsidRPr="0060371C">
        <w:rPr>
          <w:rFonts w:ascii="Times New Roman" w:hAnsi="Times New Roman" w:cs="Times New Roman"/>
          <w:sz w:val="16"/>
          <w:szCs w:val="16"/>
        </w:rPr>
        <w:t>проведение</w:t>
      </w:r>
      <w:proofErr w:type="gramEnd"/>
      <w:r w:rsidRPr="0060371C">
        <w:rPr>
          <w:rFonts w:ascii="Times New Roman" w:hAnsi="Times New Roman" w:cs="Times New Roman"/>
          <w:sz w:val="16"/>
          <w:szCs w:val="16"/>
        </w:rPr>
        <w:t xml:space="preserve"> государственной экспертизы проектно-сметной документации и (или) результатов инженерных изысканий, строительный контроль.</w:t>
      </w:r>
      <w:r w:rsidRPr="0060371C">
        <w:rPr>
          <w:rFonts w:ascii="Times New Roman" w:hAnsi="Times New Roman" w:cs="Times New Roman"/>
          <w:sz w:val="16"/>
          <w:szCs w:val="16"/>
        </w:rPr>
        <w:tab/>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25190 </w:t>
      </w:r>
      <w:r>
        <w:rPr>
          <w:rFonts w:ascii="Times New Roman" w:hAnsi="Times New Roman" w:cs="Times New Roman"/>
          <w:sz w:val="16"/>
          <w:szCs w:val="16"/>
        </w:rPr>
        <w:t>–</w:t>
      </w:r>
      <w:r w:rsidRPr="0060371C">
        <w:rPr>
          <w:rFonts w:ascii="Times New Roman" w:hAnsi="Times New Roman" w:cs="Times New Roman"/>
          <w:sz w:val="16"/>
          <w:szCs w:val="16"/>
        </w:rPr>
        <w:t xml:space="preserve"> Организация уличного освещения с использованием новых технологий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25210 </w:t>
      </w:r>
      <w:r>
        <w:rPr>
          <w:rFonts w:ascii="Times New Roman" w:hAnsi="Times New Roman" w:cs="Times New Roman"/>
          <w:sz w:val="16"/>
          <w:szCs w:val="16"/>
        </w:rPr>
        <w:t>–</w:t>
      </w:r>
      <w:r w:rsidRPr="0060371C">
        <w:rPr>
          <w:rFonts w:ascii="Times New Roman" w:hAnsi="Times New Roman" w:cs="Times New Roman"/>
          <w:sz w:val="16"/>
          <w:szCs w:val="16"/>
        </w:rPr>
        <w:t xml:space="preserve"> Озеленение территории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25220 </w:t>
      </w:r>
      <w:r>
        <w:rPr>
          <w:rFonts w:ascii="Times New Roman" w:hAnsi="Times New Roman" w:cs="Times New Roman"/>
          <w:sz w:val="16"/>
          <w:szCs w:val="16"/>
        </w:rPr>
        <w:t>–</w:t>
      </w:r>
      <w:r w:rsidRPr="0060371C">
        <w:rPr>
          <w:rFonts w:ascii="Times New Roman" w:hAnsi="Times New Roman" w:cs="Times New Roman"/>
          <w:sz w:val="16"/>
          <w:szCs w:val="16"/>
        </w:rPr>
        <w:t xml:space="preserve"> Организация ритуальных услуг и содержание мест захоронения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25230 </w:t>
      </w:r>
      <w:r>
        <w:rPr>
          <w:rFonts w:ascii="Times New Roman" w:hAnsi="Times New Roman" w:cs="Times New Roman"/>
          <w:sz w:val="16"/>
          <w:szCs w:val="16"/>
        </w:rPr>
        <w:t>–</w:t>
      </w:r>
      <w:r w:rsidRPr="0060371C">
        <w:rPr>
          <w:rFonts w:ascii="Times New Roman" w:hAnsi="Times New Roman" w:cs="Times New Roman"/>
          <w:sz w:val="16"/>
          <w:szCs w:val="16"/>
        </w:rPr>
        <w:t xml:space="preserve"> Прочие мероприятия по благоустройству</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территории поселения, в том числе на прочее благоустройство.</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25250 – Мероприятия в области коммунального хозяйства.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мероприятия в области коммунального хозяйства.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25270 – Выполнение других обязательств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на оплату обязательств поселения непредусмотренных другими целевыми статьями.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25310 – Мероприятия по поддержке субъектов малого и среднего предпринимательства на территории поселения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бюджета поселения на мероприятия, направленные на поддержку субъектов малого и среднего предпринимательства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25330 – 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60371C">
        <w:rPr>
          <w:rFonts w:ascii="Times New Roman" w:hAnsi="Times New Roman" w:cs="Times New Roman"/>
          <w:sz w:val="16"/>
          <w:szCs w:val="16"/>
        </w:rPr>
        <w:t>затратами  на</w:t>
      </w:r>
      <w:proofErr w:type="gramEnd"/>
      <w:r w:rsidRPr="0060371C">
        <w:rPr>
          <w:rFonts w:ascii="Times New Roman" w:hAnsi="Times New Roman" w:cs="Times New Roman"/>
          <w:sz w:val="16"/>
          <w:szCs w:val="16"/>
        </w:rPr>
        <w:t xml:space="preserve">  оценку недвижимости, признание прав и регулирование отношений по муниципальной собственности, проведение кадастровых работ, оформление технических планов и постановка на кадастровый учет.</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25340  –</w:t>
      </w:r>
      <w:proofErr w:type="gramEnd"/>
      <w:r w:rsidRPr="0060371C">
        <w:rPr>
          <w:rFonts w:ascii="Times New Roman" w:hAnsi="Times New Roman" w:cs="Times New Roman"/>
          <w:sz w:val="16"/>
          <w:szCs w:val="16"/>
        </w:rPr>
        <w:t xml:space="preserve"> Мероприятия по улучшению материально-технического обеспечения.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По данному направлению расходов отражаются расходы, связанные с </w:t>
      </w:r>
      <w:proofErr w:type="gramStart"/>
      <w:r w:rsidRPr="0060371C">
        <w:rPr>
          <w:rFonts w:ascii="Times New Roman" w:hAnsi="Times New Roman" w:cs="Times New Roman"/>
          <w:sz w:val="16"/>
          <w:szCs w:val="16"/>
        </w:rPr>
        <w:t>затратами  на</w:t>
      </w:r>
      <w:proofErr w:type="gramEnd"/>
      <w:r w:rsidRPr="0060371C">
        <w:rPr>
          <w:rFonts w:ascii="Times New Roman" w:hAnsi="Times New Roman" w:cs="Times New Roman"/>
          <w:sz w:val="16"/>
          <w:szCs w:val="16"/>
        </w:rPr>
        <w:t xml:space="preserve">  мероприятия по приобретению, ремонту и содержанию материально-технической базы казны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lastRenderedPageBreak/>
        <w:t xml:space="preserve">25350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проведению специальной оценке условий труда.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60371C">
        <w:rPr>
          <w:rFonts w:ascii="Times New Roman" w:hAnsi="Times New Roman" w:cs="Times New Roman"/>
          <w:sz w:val="16"/>
          <w:szCs w:val="16"/>
        </w:rPr>
        <w:t>затратами  на</w:t>
      </w:r>
      <w:proofErr w:type="gramEnd"/>
      <w:r w:rsidRPr="0060371C">
        <w:rPr>
          <w:rFonts w:ascii="Times New Roman" w:hAnsi="Times New Roman" w:cs="Times New Roman"/>
          <w:sz w:val="16"/>
          <w:szCs w:val="16"/>
        </w:rPr>
        <w:t xml:space="preserve">  мероприятия по проведению специальной оценке условий труда на рабочих местах.</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25360 – Реализация мероприятий программы «</w:t>
      </w:r>
      <w:r w:rsidRPr="0060371C">
        <w:rPr>
          <w:rFonts w:ascii="Times New Roman" w:eastAsia="Calibri" w:hAnsi="Times New Roman" w:cs="Times New Roman"/>
          <w:sz w:val="16"/>
          <w:szCs w:val="16"/>
        </w:rPr>
        <w:t xml:space="preserve">Развитие информационно </w:t>
      </w:r>
      <w:r>
        <w:rPr>
          <w:rFonts w:ascii="Times New Roman" w:eastAsia="Calibri" w:hAnsi="Times New Roman" w:cs="Times New Roman"/>
          <w:sz w:val="16"/>
          <w:szCs w:val="16"/>
        </w:rPr>
        <w:t>–</w:t>
      </w:r>
      <w:r w:rsidRPr="0060371C">
        <w:rPr>
          <w:rFonts w:ascii="Times New Roman" w:eastAsia="Calibri" w:hAnsi="Times New Roman" w:cs="Times New Roman"/>
          <w:sz w:val="16"/>
          <w:szCs w:val="16"/>
        </w:rPr>
        <w:t xml:space="preserve">телекоммуникационной инфраструктуры и совершенствование электронных сервисов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2020 </w:t>
      </w:r>
      <w:r>
        <w:rPr>
          <w:rFonts w:ascii="Times New Roman" w:hAnsi="Times New Roman" w:cs="Times New Roman"/>
          <w:sz w:val="16"/>
          <w:szCs w:val="16"/>
        </w:rPr>
        <w:t>–</w:t>
      </w:r>
      <w:r w:rsidRPr="0060371C">
        <w:rPr>
          <w:rFonts w:ascii="Times New Roman" w:hAnsi="Times New Roman" w:cs="Times New Roman"/>
          <w:sz w:val="16"/>
          <w:szCs w:val="16"/>
        </w:rPr>
        <w:t xml:space="preserve"> 2023 годы»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на реализацию мероприятий, направленных на развитие </w:t>
      </w:r>
      <w:r w:rsidRPr="0060371C">
        <w:rPr>
          <w:rFonts w:ascii="Times New Roman" w:eastAsia="Calibri" w:hAnsi="Times New Roman" w:cs="Times New Roman"/>
          <w:sz w:val="16"/>
          <w:szCs w:val="16"/>
        </w:rPr>
        <w:t xml:space="preserve">информационно </w:t>
      </w:r>
      <w:r>
        <w:rPr>
          <w:rFonts w:ascii="Times New Roman" w:eastAsia="Calibri" w:hAnsi="Times New Roman" w:cs="Times New Roman"/>
          <w:sz w:val="16"/>
          <w:szCs w:val="16"/>
        </w:rPr>
        <w:t>–</w:t>
      </w:r>
      <w:r w:rsidRPr="0060371C">
        <w:rPr>
          <w:rFonts w:ascii="Times New Roman" w:eastAsia="Calibri" w:hAnsi="Times New Roman" w:cs="Times New Roman"/>
          <w:sz w:val="16"/>
          <w:szCs w:val="16"/>
        </w:rPr>
        <w:t xml:space="preserve">телекоммуникационной инфраструктуры и совершенствование электронных сервисов Администрации сельского </w:t>
      </w:r>
      <w:r w:rsidRPr="0060371C">
        <w:rPr>
          <w:rFonts w:ascii="Times New Roman" w:hAnsi="Times New Roman" w:cs="Times New Roman"/>
          <w:sz w:val="16"/>
          <w:szCs w:val="16"/>
        </w:rPr>
        <w:t>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25420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организации уличного освещения дворовых территорий.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организацию уличного освещения дворовых территорий многоквартирных домов и общественных территорий.</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25430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благоустройству дворовых территорий поселения.</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работы по благоустройству дворовых территорий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25440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кадровому обеспечению.</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60371C">
        <w:rPr>
          <w:rFonts w:ascii="Times New Roman" w:hAnsi="Times New Roman" w:cs="Times New Roman"/>
          <w:sz w:val="16"/>
          <w:szCs w:val="16"/>
        </w:rPr>
        <w:t>затратами  на</w:t>
      </w:r>
      <w:proofErr w:type="gramEnd"/>
      <w:r w:rsidRPr="0060371C">
        <w:rPr>
          <w:rFonts w:ascii="Times New Roman" w:hAnsi="Times New Roman" w:cs="Times New Roman"/>
          <w:sz w:val="16"/>
          <w:szCs w:val="16"/>
        </w:rPr>
        <w:t xml:space="preserve"> организацию прохождения муниципальными служащими, служащими замещающими муниципальные должности повышение квалификации и профессиональной переподготовки за счет средств местного бюджета.</w:t>
      </w:r>
    </w:p>
    <w:p w:rsidR="00031563" w:rsidRPr="0060371C" w:rsidRDefault="00031563" w:rsidP="00031563">
      <w:pPr>
        <w:pStyle w:val="a4"/>
        <w:jc w:val="both"/>
        <w:rPr>
          <w:rFonts w:ascii="Times New Roman" w:eastAsia="Calibri" w:hAnsi="Times New Roman" w:cs="Times New Roman"/>
          <w:color w:val="000000"/>
          <w:sz w:val="16"/>
          <w:szCs w:val="16"/>
        </w:rPr>
      </w:pPr>
      <w:r w:rsidRPr="0060371C">
        <w:rPr>
          <w:rFonts w:ascii="Times New Roman" w:hAnsi="Times New Roman" w:cs="Times New Roman"/>
          <w:sz w:val="16"/>
          <w:szCs w:val="16"/>
        </w:rPr>
        <w:t>25450 – Расходы на поддержку</w:t>
      </w:r>
      <w:r w:rsidRPr="0060371C">
        <w:rPr>
          <w:rFonts w:ascii="Times New Roman" w:eastAsia="Calibri" w:hAnsi="Times New Roman" w:cs="Times New Roman"/>
          <w:color w:val="000000"/>
          <w:sz w:val="16"/>
          <w:szCs w:val="16"/>
        </w:rPr>
        <w:t xml:space="preserve"> проектов местных инициатив граждан, включенных в муниципальную программу развития территории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По данному направлению расходов отражаются расходы бюджета сельского поселения на поддержку</w:t>
      </w:r>
      <w:r w:rsidRPr="0060371C">
        <w:rPr>
          <w:rFonts w:ascii="Times New Roman" w:eastAsia="Calibri" w:hAnsi="Times New Roman" w:cs="Times New Roman"/>
          <w:color w:val="000000"/>
          <w:sz w:val="16"/>
          <w:szCs w:val="16"/>
        </w:rPr>
        <w:t xml:space="preserve"> проектов местных инициатив граждан, включенных в муниципальную программу развития территории поселения</w:t>
      </w:r>
      <w:r w:rsidRPr="0060371C">
        <w:rPr>
          <w:rFonts w:ascii="Times New Roman" w:hAnsi="Times New Roman" w:cs="Times New Roman"/>
          <w:sz w:val="16"/>
          <w:szCs w:val="16"/>
        </w:rPr>
        <w:t xml:space="preserve"> за счет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bCs/>
          <w:sz w:val="16"/>
          <w:szCs w:val="16"/>
        </w:rPr>
        <w:t>25460 –</w:t>
      </w:r>
      <w:r w:rsidRPr="0060371C">
        <w:rPr>
          <w:rFonts w:ascii="Times New Roman" w:hAnsi="Times New Roman" w:cs="Times New Roman"/>
          <w:sz w:val="16"/>
          <w:szCs w:val="16"/>
        </w:rPr>
        <w:t xml:space="preserve"> Расходы на реализацию общественно значимых проектов по благоустройству сельских территорий.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реализацию общественно значимых проектов по благоустройству сельских территорий за счет средств местного бюджета.</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25470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благоустройству общественных территорий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работы по благоустройству общественных территорий поселения за счет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25480 – Мероприятия по реализации приоритетного проекта поддержки местных инициатив.</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бюджета поселения на реализацию приоритетного проекта поддержки местных инициатив, за счет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25490 Капитальный ремонт дома культуры в рамках реализации мероприятий государственной программы по комплексному развитию сельских территорий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данной целевой статье отражаются расходы бюджета поселения на ремонт дома культуры учреждения, подведомственного Администрации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за счет средств местного бюджета.</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25500 – Выплаты материального стимулирования народной дружины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отражаются расходы бюджета сельского поселения на материальное стимулирование членов народной дружины поселения, за выходы на дежурство в соответствии с положением о добровольной народной дружине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bCs/>
          <w:sz w:val="16"/>
          <w:szCs w:val="16"/>
        </w:rPr>
      </w:pP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rPr>
        <w:t xml:space="preserve">99990 </w:t>
      </w:r>
      <w:r>
        <w:rPr>
          <w:rFonts w:ascii="Times New Roman" w:hAnsi="Times New Roman" w:cs="Times New Roman"/>
          <w:bCs/>
          <w:sz w:val="16"/>
          <w:szCs w:val="16"/>
        </w:rPr>
        <w:t>–</w:t>
      </w:r>
      <w:r w:rsidRPr="0060371C">
        <w:rPr>
          <w:rFonts w:ascii="Times New Roman" w:hAnsi="Times New Roman" w:cs="Times New Roman"/>
          <w:bCs/>
          <w:sz w:val="16"/>
          <w:szCs w:val="16"/>
        </w:rPr>
        <w:t xml:space="preserve"> Условно-утвержденные расходы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данному направлению расходов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031563" w:rsidRPr="00031563"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L</w:t>
      </w:r>
      <w:r w:rsidRPr="0060371C">
        <w:rPr>
          <w:rFonts w:ascii="Times New Roman" w:hAnsi="Times New Roman" w:cs="Times New Roman"/>
          <w:sz w:val="16"/>
          <w:szCs w:val="16"/>
        </w:rPr>
        <w:t xml:space="preserve">0000 </w:t>
      </w:r>
      <w:r>
        <w:rPr>
          <w:rFonts w:ascii="Times New Roman" w:hAnsi="Times New Roman" w:cs="Times New Roman"/>
          <w:sz w:val="16"/>
          <w:szCs w:val="16"/>
        </w:rPr>
        <w:t>–</w:t>
      </w:r>
      <w:r w:rsidRPr="0060371C">
        <w:rPr>
          <w:rFonts w:ascii="Times New Roman" w:hAnsi="Times New Roman" w:cs="Times New Roman"/>
          <w:sz w:val="16"/>
          <w:szCs w:val="16"/>
        </w:rPr>
        <w:t xml:space="preserve"> Расходы бюджета поселения в целях </w:t>
      </w:r>
      <w:proofErr w:type="spellStart"/>
      <w:r w:rsidRPr="0060371C">
        <w:rPr>
          <w:rFonts w:ascii="Times New Roman" w:hAnsi="Times New Roman" w:cs="Times New Roman"/>
          <w:sz w:val="16"/>
          <w:szCs w:val="16"/>
        </w:rPr>
        <w:t>софинасирования</w:t>
      </w:r>
      <w:proofErr w:type="spellEnd"/>
      <w:r w:rsidRPr="0060371C">
        <w:rPr>
          <w:rFonts w:ascii="Times New Roman" w:hAnsi="Times New Roman" w:cs="Times New Roman"/>
          <w:sz w:val="16"/>
          <w:szCs w:val="16"/>
        </w:rPr>
        <w:t xml:space="preserve"> которых предоставляется субсидия из федерального бюджета</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lang w:val="en-US"/>
        </w:rPr>
        <w:t>L</w:t>
      </w:r>
      <w:r w:rsidRPr="0060371C">
        <w:rPr>
          <w:rFonts w:ascii="Times New Roman" w:hAnsi="Times New Roman" w:cs="Times New Roman"/>
          <w:bCs/>
          <w:sz w:val="16"/>
          <w:szCs w:val="16"/>
        </w:rPr>
        <w:t xml:space="preserve">2990 </w:t>
      </w:r>
      <w:r>
        <w:rPr>
          <w:rFonts w:ascii="Times New Roman" w:hAnsi="Times New Roman" w:cs="Times New Roman"/>
          <w:bCs/>
          <w:sz w:val="16"/>
          <w:szCs w:val="16"/>
        </w:rPr>
        <w:t>–</w:t>
      </w:r>
      <w:r w:rsidRPr="0060371C">
        <w:rPr>
          <w:rFonts w:ascii="Times New Roman" w:hAnsi="Times New Roman" w:cs="Times New Roman"/>
          <w:bCs/>
          <w:sz w:val="16"/>
          <w:szCs w:val="16"/>
        </w:rPr>
        <w:t xml:space="preserve"> Обустройство и восстановление воинских захоронений.</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bCs/>
          <w:sz w:val="16"/>
          <w:szCs w:val="16"/>
        </w:rPr>
        <w:t xml:space="preserve">По данному направлению расходов отражаются расходы бюджета поселения на обустройство и восстановление воинских захоронений (в том числе на изготовление проектно-сметной документации), находящихся в собственности </w:t>
      </w:r>
      <w:proofErr w:type="spellStart"/>
      <w:r w:rsidRPr="0060371C">
        <w:rPr>
          <w:rFonts w:ascii="Times New Roman" w:hAnsi="Times New Roman" w:cs="Times New Roman"/>
          <w:bCs/>
          <w:sz w:val="16"/>
          <w:szCs w:val="16"/>
        </w:rPr>
        <w:t>Бронницкого</w:t>
      </w:r>
      <w:proofErr w:type="spellEnd"/>
      <w:r w:rsidRPr="0060371C">
        <w:rPr>
          <w:rFonts w:ascii="Times New Roman" w:hAnsi="Times New Roman" w:cs="Times New Roman"/>
          <w:bCs/>
          <w:sz w:val="16"/>
          <w:szCs w:val="16"/>
        </w:rPr>
        <w:t xml:space="preserve"> сельского поселения,</w:t>
      </w:r>
      <w:r w:rsidRPr="0060371C">
        <w:rPr>
          <w:rFonts w:ascii="Times New Roman" w:hAnsi="Times New Roman" w:cs="Times New Roman"/>
          <w:sz w:val="16"/>
          <w:szCs w:val="16"/>
        </w:rPr>
        <w:t xml:space="preserve">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 за счет субсидии из федерального бюджета.</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lang w:val="en-US"/>
        </w:rPr>
        <w:t>L</w:t>
      </w:r>
      <w:r w:rsidRPr="0060371C">
        <w:rPr>
          <w:rFonts w:ascii="Times New Roman" w:hAnsi="Times New Roman" w:cs="Times New Roman"/>
          <w:bCs/>
          <w:sz w:val="16"/>
          <w:szCs w:val="16"/>
        </w:rPr>
        <w:t>5765 Капитальный ремонт МАУ «</w:t>
      </w:r>
      <w:proofErr w:type="spellStart"/>
      <w:r w:rsidRPr="0060371C">
        <w:rPr>
          <w:rFonts w:ascii="Times New Roman" w:hAnsi="Times New Roman" w:cs="Times New Roman"/>
          <w:bCs/>
          <w:sz w:val="16"/>
          <w:szCs w:val="16"/>
        </w:rPr>
        <w:t>Бронницкий</w:t>
      </w:r>
      <w:proofErr w:type="spellEnd"/>
      <w:r w:rsidRPr="0060371C">
        <w:rPr>
          <w:rFonts w:ascii="Times New Roman" w:hAnsi="Times New Roman" w:cs="Times New Roman"/>
          <w:bCs/>
          <w:sz w:val="16"/>
          <w:szCs w:val="16"/>
        </w:rPr>
        <w:t xml:space="preserve"> сельский дом культуры». </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bCs/>
          <w:sz w:val="16"/>
          <w:szCs w:val="16"/>
        </w:rPr>
        <w:t xml:space="preserve">По данному направлению расходов отражаются расходы бюджета поселения на капитальный ремонт здания дома культуры в с. </w:t>
      </w:r>
      <w:proofErr w:type="spellStart"/>
      <w:r w:rsidRPr="0060371C">
        <w:rPr>
          <w:rFonts w:ascii="Times New Roman" w:hAnsi="Times New Roman" w:cs="Times New Roman"/>
          <w:bCs/>
          <w:sz w:val="16"/>
          <w:szCs w:val="16"/>
        </w:rPr>
        <w:t>Бронница</w:t>
      </w:r>
      <w:proofErr w:type="spellEnd"/>
      <w:r w:rsidRPr="0060371C">
        <w:rPr>
          <w:rFonts w:ascii="Times New Roman" w:hAnsi="Times New Roman" w:cs="Times New Roman"/>
          <w:bCs/>
          <w:sz w:val="16"/>
          <w:szCs w:val="16"/>
        </w:rPr>
        <w:t>,</w:t>
      </w:r>
      <w:r w:rsidRPr="0060371C">
        <w:rPr>
          <w:rFonts w:ascii="Times New Roman" w:hAnsi="Times New Roman" w:cs="Times New Roman"/>
          <w:sz w:val="16"/>
          <w:szCs w:val="16"/>
        </w:rPr>
        <w:t xml:space="preserve">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 за счет субсидии из федерального бюджета.</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N</w:t>
      </w:r>
      <w:r w:rsidRPr="0060371C">
        <w:rPr>
          <w:rFonts w:ascii="Times New Roman" w:hAnsi="Times New Roman" w:cs="Times New Roman"/>
          <w:sz w:val="16"/>
          <w:szCs w:val="16"/>
        </w:rPr>
        <w:t xml:space="preserve">0000- Расходы бюджета поселения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областного бюджета (сверх уровня, предусмотренного соглашением)</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N</w:t>
      </w:r>
      <w:r w:rsidRPr="0060371C">
        <w:rPr>
          <w:rFonts w:ascii="Times New Roman" w:hAnsi="Times New Roman" w:cs="Times New Roman"/>
          <w:sz w:val="16"/>
          <w:szCs w:val="16"/>
        </w:rPr>
        <w:t xml:space="preserve">5764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обустройству зоны отдыха в с. </w:t>
      </w:r>
      <w:proofErr w:type="spellStart"/>
      <w:r w:rsidRPr="0060371C">
        <w:rPr>
          <w:rFonts w:ascii="Times New Roman" w:hAnsi="Times New Roman" w:cs="Times New Roman"/>
          <w:sz w:val="16"/>
          <w:szCs w:val="16"/>
        </w:rPr>
        <w:t>Бронница</w:t>
      </w:r>
      <w:proofErr w:type="spellEnd"/>
      <w:r w:rsidRPr="0060371C">
        <w:rPr>
          <w:rFonts w:ascii="Times New Roman" w:hAnsi="Times New Roman" w:cs="Times New Roman"/>
          <w:sz w:val="16"/>
          <w:szCs w:val="16"/>
        </w:rPr>
        <w:t xml:space="preserve"> за счет субсидии, предоставляемой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проведение мероприятий по обустройству зоны отдыха в с. </w:t>
      </w:r>
      <w:proofErr w:type="spellStart"/>
      <w:r w:rsidRPr="0060371C">
        <w:rPr>
          <w:rFonts w:ascii="Times New Roman" w:hAnsi="Times New Roman" w:cs="Times New Roman"/>
          <w:sz w:val="16"/>
          <w:szCs w:val="16"/>
        </w:rPr>
        <w:t>Бронница</w:t>
      </w:r>
      <w:proofErr w:type="spellEnd"/>
      <w:r w:rsidRPr="0060371C">
        <w:rPr>
          <w:rFonts w:ascii="Times New Roman" w:hAnsi="Times New Roman" w:cs="Times New Roman"/>
          <w:sz w:val="16"/>
          <w:szCs w:val="16"/>
        </w:rPr>
        <w:t xml:space="preserve"> за счет субсидии, предоставляемой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N</w:t>
      </w:r>
      <w:r w:rsidRPr="0060371C">
        <w:rPr>
          <w:rFonts w:ascii="Times New Roman" w:hAnsi="Times New Roman" w:cs="Times New Roman"/>
          <w:sz w:val="16"/>
          <w:szCs w:val="16"/>
        </w:rPr>
        <w:t xml:space="preserve">5765 </w:t>
      </w:r>
      <w:r>
        <w:rPr>
          <w:rFonts w:ascii="Times New Roman" w:hAnsi="Times New Roman" w:cs="Times New Roman"/>
          <w:sz w:val="16"/>
          <w:szCs w:val="16"/>
        </w:rPr>
        <w:t>–</w:t>
      </w:r>
      <w:r w:rsidRPr="0060371C">
        <w:rPr>
          <w:rFonts w:ascii="Times New Roman" w:hAnsi="Times New Roman" w:cs="Times New Roman"/>
          <w:sz w:val="16"/>
          <w:szCs w:val="16"/>
        </w:rPr>
        <w:t xml:space="preserve"> Капитальный ремонт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данному направлению расходов отражаются расходы бюджета сельского поселения на проведение капитального ремонта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S</w:t>
      </w:r>
      <w:r w:rsidRPr="0060371C">
        <w:rPr>
          <w:rFonts w:ascii="Times New Roman" w:hAnsi="Times New Roman" w:cs="Times New Roman"/>
          <w:sz w:val="16"/>
          <w:szCs w:val="16"/>
        </w:rPr>
        <w:t xml:space="preserve">0000- Расходы бюджета поселения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областного бюджета </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S</w:t>
      </w:r>
      <w:r w:rsidRPr="0060371C">
        <w:rPr>
          <w:rFonts w:ascii="Times New Roman" w:hAnsi="Times New Roman" w:cs="Times New Roman"/>
          <w:sz w:val="16"/>
          <w:szCs w:val="16"/>
        </w:rPr>
        <w:t xml:space="preserve">1520 – 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S</w:t>
      </w:r>
      <w:r w:rsidRPr="0060371C">
        <w:rPr>
          <w:rFonts w:ascii="Times New Roman" w:hAnsi="Times New Roman" w:cs="Times New Roman"/>
          <w:sz w:val="16"/>
          <w:szCs w:val="16"/>
        </w:rPr>
        <w:t xml:space="preserve">2090 – Мероприятия по поддержке реализации </w:t>
      </w:r>
      <w:proofErr w:type="gramStart"/>
      <w:r w:rsidRPr="0060371C">
        <w:rPr>
          <w:rFonts w:ascii="Times New Roman" w:hAnsi="Times New Roman" w:cs="Times New Roman"/>
          <w:sz w:val="16"/>
          <w:szCs w:val="16"/>
        </w:rPr>
        <w:t>проектов  территориальных</w:t>
      </w:r>
      <w:proofErr w:type="gramEnd"/>
      <w:r w:rsidRPr="0060371C">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lastRenderedPageBreak/>
        <w:t xml:space="preserve">По данному направлению расходов отражаются расходы бюджета сельского поселения на мероприятия по поддержке реализации </w:t>
      </w:r>
      <w:proofErr w:type="gramStart"/>
      <w:r w:rsidRPr="0060371C">
        <w:rPr>
          <w:rFonts w:ascii="Times New Roman" w:hAnsi="Times New Roman" w:cs="Times New Roman"/>
          <w:sz w:val="16"/>
          <w:szCs w:val="16"/>
        </w:rPr>
        <w:t>проектов  территориальных</w:t>
      </w:r>
      <w:proofErr w:type="gramEnd"/>
      <w:r w:rsidRPr="0060371C">
        <w:rPr>
          <w:rFonts w:ascii="Times New Roman" w:hAnsi="Times New Roman" w:cs="Times New Roman"/>
          <w:sz w:val="16"/>
          <w:szCs w:val="16"/>
        </w:rPr>
        <w:t xml:space="preserve"> общественных самоуправлений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S</w:t>
      </w:r>
      <w:r w:rsidRPr="0060371C">
        <w:rPr>
          <w:rFonts w:ascii="Times New Roman" w:hAnsi="Times New Roman" w:cs="Times New Roman"/>
          <w:sz w:val="16"/>
          <w:szCs w:val="16"/>
        </w:rPr>
        <w:t xml:space="preserve">5260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реализации приоритетного проекта поддержки местных инициатив,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По данному направлению расходов отражаются расходы бюджета сельского поселения на реализацию приоритетных проектов поддержки местных инициатив, </w:t>
      </w:r>
      <w:r w:rsidRPr="0060371C">
        <w:rPr>
          <w:rFonts w:ascii="Times New Roman" w:hAnsi="Times New Roman" w:cs="Times New Roman"/>
          <w:bCs/>
          <w:sz w:val="16"/>
          <w:szCs w:val="16"/>
        </w:rPr>
        <w:t>в</w:t>
      </w:r>
      <w:r w:rsidRPr="0060371C">
        <w:rPr>
          <w:rFonts w:ascii="Times New Roman" w:hAnsi="Times New Roman" w:cs="Times New Roman"/>
          <w:sz w:val="16"/>
          <w:szCs w:val="16"/>
        </w:rPr>
        <w:t xml:space="preserve">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w:t>
      </w:r>
      <w:r w:rsidRPr="0060371C">
        <w:rPr>
          <w:rFonts w:ascii="Times New Roman" w:hAnsi="Times New Roman" w:cs="Times New Roman"/>
          <w:sz w:val="16"/>
          <w:szCs w:val="16"/>
          <w:lang w:val="en-US"/>
        </w:rPr>
        <w:t>S</w:t>
      </w:r>
      <w:r w:rsidRPr="0060371C">
        <w:rPr>
          <w:rFonts w:ascii="Times New Roman" w:hAnsi="Times New Roman" w:cs="Times New Roman"/>
          <w:sz w:val="16"/>
          <w:szCs w:val="16"/>
        </w:rPr>
        <w:t xml:space="preserve">5764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обустройству зоны отдыха в с. </w:t>
      </w:r>
      <w:proofErr w:type="spellStart"/>
      <w:r w:rsidRPr="0060371C">
        <w:rPr>
          <w:rFonts w:ascii="Times New Roman" w:hAnsi="Times New Roman" w:cs="Times New Roman"/>
          <w:sz w:val="16"/>
          <w:szCs w:val="16"/>
        </w:rPr>
        <w:t>Бронница</w:t>
      </w:r>
      <w:proofErr w:type="spellEnd"/>
      <w:r w:rsidRPr="0060371C">
        <w:rPr>
          <w:rFonts w:ascii="Times New Roman" w:hAnsi="Times New Roman" w:cs="Times New Roman"/>
          <w:sz w:val="16"/>
          <w:szCs w:val="16"/>
        </w:rPr>
        <w:t xml:space="preserve">,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По данному направлению отражаются расходы бюджета сельского поселения на мероприятия по реализации общественно значимых проектов с участием граждан по благоустройству сельских территорий, </w:t>
      </w:r>
      <w:r w:rsidRPr="0060371C">
        <w:rPr>
          <w:rFonts w:ascii="Times New Roman" w:hAnsi="Times New Roman" w:cs="Times New Roman"/>
          <w:bCs/>
          <w:sz w:val="16"/>
          <w:szCs w:val="16"/>
        </w:rPr>
        <w:t>в</w:t>
      </w:r>
      <w:r w:rsidRPr="0060371C">
        <w:rPr>
          <w:rFonts w:ascii="Times New Roman" w:hAnsi="Times New Roman" w:cs="Times New Roman"/>
          <w:sz w:val="16"/>
          <w:szCs w:val="16"/>
        </w:rPr>
        <w:t xml:space="preserve">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w:t>
      </w:r>
      <w:r w:rsidRPr="0060371C">
        <w:rPr>
          <w:rFonts w:ascii="Times New Roman" w:hAnsi="Times New Roman" w:cs="Times New Roman"/>
          <w:bCs/>
          <w:sz w:val="16"/>
          <w:szCs w:val="16"/>
        </w:rPr>
        <w:t>.</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w:t>
      </w:r>
      <w:r w:rsidRPr="0060371C">
        <w:rPr>
          <w:rFonts w:ascii="Times New Roman" w:hAnsi="Times New Roman" w:cs="Times New Roman"/>
          <w:sz w:val="16"/>
          <w:szCs w:val="16"/>
          <w:lang w:val="en-US"/>
        </w:rPr>
        <w:t>S</w:t>
      </w:r>
      <w:r w:rsidRPr="0060371C">
        <w:rPr>
          <w:rFonts w:ascii="Times New Roman" w:hAnsi="Times New Roman" w:cs="Times New Roman"/>
          <w:sz w:val="16"/>
          <w:szCs w:val="16"/>
        </w:rPr>
        <w:t>5764 – Капитальный ремонт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данному направлению расходов отражаются расходы бюджета сельского поселения на проведение капитального ремонта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w:t>
      </w:r>
      <w:r w:rsidRPr="0060371C">
        <w:rPr>
          <w:rFonts w:ascii="Times New Roman" w:hAnsi="Times New Roman" w:cs="Times New Roman"/>
          <w:bCs/>
          <w:sz w:val="16"/>
          <w:szCs w:val="16"/>
        </w:rPr>
        <w:t xml:space="preserve"> в</w:t>
      </w:r>
      <w:r w:rsidRPr="0060371C">
        <w:rPr>
          <w:rFonts w:ascii="Times New Roman" w:hAnsi="Times New Roman" w:cs="Times New Roman"/>
          <w:sz w:val="16"/>
          <w:szCs w:val="16"/>
        </w:rPr>
        <w:t xml:space="preserve">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из бюджета Новгородской области предоставляется субсидия</w:t>
      </w:r>
      <w:r w:rsidRPr="0060371C">
        <w:rPr>
          <w:rFonts w:ascii="Times New Roman" w:hAnsi="Times New Roman" w:cs="Times New Roman"/>
          <w:bCs/>
          <w:sz w:val="16"/>
          <w:szCs w:val="16"/>
        </w:rPr>
        <w:t>.</w:t>
      </w:r>
    </w:p>
    <w:p w:rsidR="00031563" w:rsidRPr="0060371C" w:rsidRDefault="00031563" w:rsidP="00031563">
      <w:pPr>
        <w:pStyle w:val="a4"/>
        <w:jc w:val="both"/>
        <w:rPr>
          <w:rFonts w:ascii="Times New Roman" w:hAnsi="Times New Roman" w:cs="Times New Roman"/>
          <w:bCs/>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lang w:val="en-US"/>
        </w:rPr>
        <w:t>Z</w:t>
      </w:r>
      <w:r w:rsidRPr="0060371C">
        <w:rPr>
          <w:rFonts w:ascii="Times New Roman" w:hAnsi="Times New Roman" w:cs="Times New Roman"/>
          <w:sz w:val="16"/>
          <w:szCs w:val="16"/>
        </w:rPr>
        <w:t xml:space="preserve">0000 </w:t>
      </w:r>
      <w:r>
        <w:rPr>
          <w:rFonts w:ascii="Times New Roman" w:hAnsi="Times New Roman" w:cs="Times New Roman"/>
          <w:sz w:val="16"/>
          <w:szCs w:val="16"/>
        </w:rPr>
        <w:t>–</w:t>
      </w:r>
      <w:r w:rsidRPr="0060371C">
        <w:rPr>
          <w:rFonts w:ascii="Times New Roman" w:hAnsi="Times New Roman" w:cs="Times New Roman"/>
          <w:sz w:val="16"/>
          <w:szCs w:val="16"/>
        </w:rPr>
        <w:t xml:space="preserve"> Расходы бюджета поселения в целях </w:t>
      </w:r>
      <w:proofErr w:type="spellStart"/>
      <w:r w:rsidRPr="0060371C">
        <w:rPr>
          <w:rFonts w:ascii="Times New Roman" w:hAnsi="Times New Roman" w:cs="Times New Roman"/>
          <w:sz w:val="16"/>
          <w:szCs w:val="16"/>
        </w:rPr>
        <w:t>софинансирования</w:t>
      </w:r>
      <w:proofErr w:type="spellEnd"/>
      <w:r w:rsidRPr="0060371C">
        <w:rPr>
          <w:rFonts w:ascii="Times New Roman" w:hAnsi="Times New Roman" w:cs="Times New Roman"/>
          <w:sz w:val="16"/>
          <w:szCs w:val="16"/>
        </w:rPr>
        <w:t xml:space="preserve"> которых предоставляется субсидия из областного бюджета (сверх уровня, предусмотренные соглашениями)</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lang w:val="en-US"/>
        </w:rPr>
        <w:t>Z</w:t>
      </w:r>
      <w:r w:rsidRPr="0060371C">
        <w:rPr>
          <w:rFonts w:ascii="Times New Roman" w:hAnsi="Times New Roman" w:cs="Times New Roman"/>
          <w:bCs/>
          <w:sz w:val="16"/>
          <w:szCs w:val="16"/>
        </w:rPr>
        <w:t>5764-</w:t>
      </w:r>
      <w:r w:rsidRPr="0060371C">
        <w:rPr>
          <w:rFonts w:ascii="Times New Roman" w:hAnsi="Times New Roman" w:cs="Times New Roman"/>
          <w:sz w:val="16"/>
          <w:szCs w:val="16"/>
        </w:rPr>
        <w:t xml:space="preserve"> </w:t>
      </w:r>
      <w:r w:rsidRPr="0060371C">
        <w:rPr>
          <w:rFonts w:ascii="Times New Roman" w:hAnsi="Times New Roman" w:cs="Times New Roman"/>
          <w:bCs/>
          <w:sz w:val="16"/>
          <w:szCs w:val="16"/>
        </w:rPr>
        <w:t xml:space="preserve">Мероприятия по обустройству зоны отдыха в с. </w:t>
      </w:r>
      <w:proofErr w:type="spellStart"/>
      <w:r w:rsidRPr="0060371C">
        <w:rPr>
          <w:rFonts w:ascii="Times New Roman" w:hAnsi="Times New Roman" w:cs="Times New Roman"/>
          <w:bCs/>
          <w:sz w:val="16"/>
          <w:szCs w:val="16"/>
        </w:rPr>
        <w:t>Бронница</w:t>
      </w:r>
      <w:proofErr w:type="spellEnd"/>
      <w:r w:rsidRPr="0060371C">
        <w:rPr>
          <w:rFonts w:ascii="Times New Roman" w:hAnsi="Times New Roman" w:cs="Times New Roman"/>
          <w:bCs/>
          <w:sz w:val="16"/>
          <w:szCs w:val="16"/>
        </w:rPr>
        <w:t xml:space="preserve">, в целях </w:t>
      </w:r>
      <w:proofErr w:type="spellStart"/>
      <w:r w:rsidRPr="0060371C">
        <w:rPr>
          <w:rFonts w:ascii="Times New Roman" w:hAnsi="Times New Roman" w:cs="Times New Roman"/>
          <w:bCs/>
          <w:sz w:val="16"/>
          <w:szCs w:val="16"/>
        </w:rPr>
        <w:t>софинансирования</w:t>
      </w:r>
      <w:proofErr w:type="spellEnd"/>
      <w:r w:rsidRPr="0060371C">
        <w:rPr>
          <w:rFonts w:ascii="Times New Roman" w:hAnsi="Times New Roman" w:cs="Times New Roman"/>
          <w:bCs/>
          <w:sz w:val="16"/>
          <w:szCs w:val="16"/>
        </w:rPr>
        <w:t xml:space="preserve"> которых предоставляется субсидия из бюджета Новгородской области (сверх уровня, предусмотренного соглашением)</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данному направлению отражаются расходы бюджета сельского поселения</w:t>
      </w:r>
      <w:r w:rsidRPr="0060371C">
        <w:rPr>
          <w:rFonts w:ascii="Times New Roman" w:hAnsi="Times New Roman" w:cs="Times New Roman"/>
          <w:bCs/>
          <w:sz w:val="16"/>
          <w:szCs w:val="16"/>
        </w:rPr>
        <w:t xml:space="preserve"> на реализацию мероприятий по обустройству зоны отдыха в с. </w:t>
      </w:r>
      <w:proofErr w:type="spellStart"/>
      <w:r w:rsidRPr="0060371C">
        <w:rPr>
          <w:rFonts w:ascii="Times New Roman" w:hAnsi="Times New Roman" w:cs="Times New Roman"/>
          <w:bCs/>
          <w:sz w:val="16"/>
          <w:szCs w:val="16"/>
        </w:rPr>
        <w:t>Бронница</w:t>
      </w:r>
      <w:proofErr w:type="spellEnd"/>
      <w:r w:rsidRPr="0060371C">
        <w:rPr>
          <w:rFonts w:ascii="Times New Roman" w:hAnsi="Times New Roman" w:cs="Times New Roman"/>
          <w:bCs/>
          <w:sz w:val="16"/>
          <w:szCs w:val="16"/>
        </w:rPr>
        <w:t xml:space="preserve">, в целях </w:t>
      </w:r>
      <w:proofErr w:type="spellStart"/>
      <w:r w:rsidRPr="0060371C">
        <w:rPr>
          <w:rFonts w:ascii="Times New Roman" w:hAnsi="Times New Roman" w:cs="Times New Roman"/>
          <w:bCs/>
          <w:sz w:val="16"/>
          <w:szCs w:val="16"/>
        </w:rPr>
        <w:t>софинансирования</w:t>
      </w:r>
      <w:proofErr w:type="spellEnd"/>
      <w:r w:rsidRPr="0060371C">
        <w:rPr>
          <w:rFonts w:ascii="Times New Roman" w:hAnsi="Times New Roman" w:cs="Times New Roman"/>
          <w:bCs/>
          <w:sz w:val="16"/>
          <w:szCs w:val="16"/>
        </w:rPr>
        <w:t xml:space="preserve"> которых предоставляется субсидия из бюджета Новгородской области, сверх уровня, предусмотренного соглашением</w:t>
      </w:r>
    </w:p>
    <w:p w:rsidR="00031563" w:rsidRPr="0060371C" w:rsidRDefault="00031563" w:rsidP="00031563">
      <w:pPr>
        <w:pStyle w:val="a4"/>
        <w:jc w:val="both"/>
        <w:rPr>
          <w:rFonts w:ascii="Times New Roman" w:hAnsi="Times New Roman" w:cs="Times New Roman"/>
          <w:bCs/>
          <w:sz w:val="16"/>
          <w:szCs w:val="16"/>
        </w:rPr>
      </w:pP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bCs/>
          <w:sz w:val="16"/>
          <w:szCs w:val="16"/>
        </w:rPr>
        <w:t>4000 Межбюджетные трансферты из бюджета Новгородского</w:t>
      </w:r>
    </w:p>
    <w:p w:rsidR="00031563" w:rsidRPr="0060371C" w:rsidRDefault="00031563" w:rsidP="00031563">
      <w:pPr>
        <w:pStyle w:val="a4"/>
        <w:jc w:val="both"/>
        <w:rPr>
          <w:rFonts w:ascii="Times New Roman" w:hAnsi="Times New Roman" w:cs="Times New Roman"/>
          <w:bCs/>
          <w:sz w:val="16"/>
          <w:szCs w:val="16"/>
        </w:rPr>
      </w:pPr>
      <w:proofErr w:type="gramStart"/>
      <w:r w:rsidRPr="0060371C">
        <w:rPr>
          <w:rFonts w:ascii="Times New Roman" w:hAnsi="Times New Roman" w:cs="Times New Roman"/>
          <w:bCs/>
          <w:sz w:val="16"/>
          <w:szCs w:val="16"/>
        </w:rPr>
        <w:t>муниципального</w:t>
      </w:r>
      <w:proofErr w:type="gramEnd"/>
      <w:r w:rsidRPr="0060371C">
        <w:rPr>
          <w:rFonts w:ascii="Times New Roman" w:hAnsi="Times New Roman" w:cs="Times New Roman"/>
          <w:bCs/>
          <w:sz w:val="16"/>
          <w:szCs w:val="16"/>
        </w:rPr>
        <w:t xml:space="preserve"> района</w:t>
      </w:r>
    </w:p>
    <w:p w:rsidR="00031563" w:rsidRPr="0060371C" w:rsidRDefault="00031563" w:rsidP="00031563">
      <w:pPr>
        <w:pStyle w:val="a4"/>
        <w:jc w:val="both"/>
        <w:rPr>
          <w:rFonts w:ascii="Times New Roman" w:hAnsi="Times New Roman" w:cs="Times New Roman"/>
          <w:bCs/>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46010 – Ремонт помещений, занимаемых участковыми пунктами полиции и установку охранной сигнализации на них</w:t>
      </w:r>
      <w:r w:rsidRPr="0060371C">
        <w:rPr>
          <w:rFonts w:ascii="Times New Roman" w:eastAsia="Calibri" w:hAnsi="Times New Roman" w:cs="Times New Roman"/>
          <w:sz w:val="16"/>
          <w:szCs w:val="16"/>
        </w:rPr>
        <w:t xml:space="preserve"> за счет иных межбюджетных трансфертов, предоставляемых из бюджета Новгородского муниципального района.</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По данному направлению расходов отражаются расходы бюджета сельского поселения на финансирование расходных обязательств, связанных с проведением ремонтных работ и установкой охранной сигнализации в помещении, предоставленном Администрацией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в безвозмездное пользование для работы в нем сотрудников МО МВД России «Новгородский», в размере суммы выделенных бюджету поселения межбюджетных трансфертов из бюджета Новгородского муниципального района</w:t>
      </w:r>
    </w:p>
    <w:p w:rsidR="00031563" w:rsidRPr="0060371C" w:rsidRDefault="00031563" w:rsidP="00031563">
      <w:pPr>
        <w:pStyle w:val="a4"/>
        <w:jc w:val="both"/>
        <w:rPr>
          <w:rFonts w:ascii="Times New Roman" w:hAnsi="Times New Roman" w:cs="Times New Roman"/>
          <w:bCs/>
          <w:sz w:val="16"/>
          <w:szCs w:val="16"/>
        </w:rPr>
      </w:pP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50000 Субсидии из средств федерального бюджета</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51180 – Осуществление первичного воинского учета на территориях, где отсутствуют военные комиссариаты</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данной целевой статье отражаются расходы сельского поселения на поселений на осуществление первичного воинского учета в размере выделенной субвенции бюджету поселения на осуществление полномочий по первичному воинскому учету на территориях, где отсутствуют военные комиссариаты.</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70000 Субсидии из средств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70280 </w:t>
      </w:r>
      <w:r>
        <w:rPr>
          <w:rFonts w:ascii="Times New Roman" w:hAnsi="Times New Roman" w:cs="Times New Roman"/>
          <w:sz w:val="16"/>
          <w:szCs w:val="16"/>
        </w:rPr>
        <w:t>–</w:t>
      </w:r>
      <w:r w:rsidRPr="0060371C">
        <w:rPr>
          <w:rFonts w:ascii="Times New Roman" w:hAnsi="Times New Roman" w:cs="Times New Roman"/>
          <w:sz w:val="16"/>
          <w:szCs w:val="16"/>
        </w:rPr>
        <w:t xml:space="preserve"> 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72090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поддержке реализации </w:t>
      </w:r>
      <w:proofErr w:type="gramStart"/>
      <w:r w:rsidRPr="0060371C">
        <w:rPr>
          <w:rFonts w:ascii="Times New Roman" w:hAnsi="Times New Roman" w:cs="Times New Roman"/>
          <w:sz w:val="16"/>
          <w:szCs w:val="16"/>
        </w:rPr>
        <w:t>проектов  территориальных</w:t>
      </w:r>
      <w:proofErr w:type="gramEnd"/>
      <w:r w:rsidRPr="0060371C">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71520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031563" w:rsidRPr="0060371C" w:rsidRDefault="00031563" w:rsidP="00031563">
      <w:pPr>
        <w:pStyle w:val="a4"/>
        <w:jc w:val="both"/>
        <w:rPr>
          <w:rStyle w:val="af4"/>
          <w:rFonts w:ascii="Times New Roman" w:hAnsi="Times New Roman" w:cs="Times New Roman"/>
          <w:b w:val="0"/>
          <w:color w:val="2C2D2E"/>
          <w:sz w:val="16"/>
          <w:szCs w:val="16"/>
          <w:shd w:val="clear" w:color="auto" w:fill="FFFFFF"/>
        </w:rPr>
      </w:pPr>
      <w:r w:rsidRPr="0060371C">
        <w:rPr>
          <w:rFonts w:ascii="Times New Roman" w:hAnsi="Times New Roman" w:cs="Times New Roman"/>
          <w:sz w:val="16"/>
          <w:szCs w:val="16"/>
        </w:rPr>
        <w:t xml:space="preserve">71420 </w:t>
      </w:r>
      <w:r>
        <w:rPr>
          <w:rFonts w:ascii="Times New Roman" w:hAnsi="Times New Roman" w:cs="Times New Roman"/>
          <w:sz w:val="16"/>
          <w:szCs w:val="16"/>
        </w:rPr>
        <w:t>–</w:t>
      </w:r>
      <w:r w:rsidRPr="0060371C">
        <w:rPr>
          <w:rFonts w:ascii="Times New Roman" w:hAnsi="Times New Roman" w:cs="Times New Roman"/>
          <w:sz w:val="16"/>
          <w:szCs w:val="16"/>
        </w:rPr>
        <w:t xml:space="preserve"> </w:t>
      </w:r>
      <w:r w:rsidRPr="0060371C">
        <w:rPr>
          <w:rStyle w:val="af4"/>
          <w:rFonts w:ascii="Times New Roman" w:hAnsi="Times New Roman" w:cs="Times New Roman"/>
          <w:b w:val="0"/>
          <w:color w:val="2C2D2E"/>
          <w:sz w:val="16"/>
          <w:szCs w:val="16"/>
          <w:shd w:val="clear" w:color="auto" w:fill="FFFFFF"/>
        </w:rPr>
        <w:t>Повышение оплаты труда работникам бюджетной сферы за счет иных межбюджетных трансфертов, предоставленных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75260 </w:t>
      </w:r>
      <w:r>
        <w:rPr>
          <w:rFonts w:ascii="Times New Roman" w:hAnsi="Times New Roman" w:cs="Times New Roman"/>
          <w:sz w:val="16"/>
          <w:szCs w:val="16"/>
        </w:rPr>
        <w:t>–</w:t>
      </w:r>
      <w:r w:rsidRPr="0060371C">
        <w:rPr>
          <w:rFonts w:ascii="Times New Roman" w:hAnsi="Times New Roman" w:cs="Times New Roman"/>
          <w:sz w:val="16"/>
          <w:szCs w:val="16"/>
        </w:rPr>
        <w:t xml:space="preserve"> Мероприятия по реализации приоритетного проекта поддержки местных инициатив за счет субсидии, предоставленной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По данному направлению расходов отражаются расходы бюджета сельского поселения на финансирование расходных обязательств, связанных с реализацией приоритетного проекта поддержки местных инициатив в пределах суммы, выделенной из бюджета Новгородской области.</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80000 Публичные обязательства</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 xml:space="preserve">82100 </w:t>
      </w:r>
      <w:r>
        <w:rPr>
          <w:rFonts w:ascii="Times New Roman" w:hAnsi="Times New Roman" w:cs="Times New Roman"/>
          <w:sz w:val="16"/>
          <w:szCs w:val="16"/>
        </w:rPr>
        <w:t>–</w:t>
      </w:r>
      <w:r w:rsidRPr="0060371C">
        <w:rPr>
          <w:rFonts w:ascii="Times New Roman" w:hAnsi="Times New Roman" w:cs="Times New Roman"/>
          <w:sz w:val="16"/>
          <w:szCs w:val="16"/>
        </w:rPr>
        <w:t xml:space="preserve"> Пенсии за выслугу лет муниципальным служащим, лицам, замещавшим муниципальные должности</w:t>
      </w:r>
    </w:p>
    <w:p w:rsidR="00031563" w:rsidRPr="0060371C" w:rsidRDefault="00031563" w:rsidP="00031563">
      <w:pPr>
        <w:pStyle w:val="a4"/>
        <w:jc w:val="both"/>
        <w:rPr>
          <w:rFonts w:ascii="Times New Roman" w:hAnsi="Times New Roman" w:cs="Times New Roman"/>
          <w:bCs/>
          <w:sz w:val="16"/>
          <w:szCs w:val="16"/>
        </w:rPr>
      </w:pPr>
      <w:r w:rsidRPr="0060371C">
        <w:rPr>
          <w:rFonts w:ascii="Times New Roman" w:hAnsi="Times New Roman" w:cs="Times New Roman"/>
          <w:sz w:val="16"/>
          <w:szCs w:val="16"/>
        </w:rPr>
        <w:t>По данному направлению расходов отражаются пенсии за выслугу лет муниципальным служащим, лицам, замещавшим муниципальные должности</w:t>
      </w:r>
      <w:r w:rsidRPr="0060371C">
        <w:rPr>
          <w:rFonts w:ascii="Times New Roman" w:hAnsi="Times New Roman" w:cs="Times New Roman"/>
          <w:bCs/>
          <w:sz w:val="16"/>
          <w:szCs w:val="16"/>
        </w:rPr>
        <w:t xml:space="preserve"> в соответствии с нормативными правовыми актами поселения.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90000 Межбюджетные трансферты бюджету</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t>муниципального</w:t>
      </w:r>
      <w:proofErr w:type="gramEnd"/>
      <w:r w:rsidRPr="0060371C">
        <w:rPr>
          <w:rFonts w:ascii="Times New Roman" w:hAnsi="Times New Roman" w:cs="Times New Roman"/>
          <w:sz w:val="16"/>
          <w:szCs w:val="16"/>
        </w:rPr>
        <w:t xml:space="preserve"> района  из бюджета поселения.</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93020 </w:t>
      </w:r>
      <w:r>
        <w:rPr>
          <w:rFonts w:ascii="Times New Roman" w:hAnsi="Times New Roman" w:cs="Times New Roman"/>
          <w:sz w:val="16"/>
          <w:szCs w:val="16"/>
        </w:rPr>
        <w:t>–</w:t>
      </w:r>
      <w:r w:rsidRPr="0060371C">
        <w:rPr>
          <w:rFonts w:ascii="Times New Roman" w:hAnsi="Times New Roman" w:cs="Times New Roman"/>
          <w:sz w:val="16"/>
          <w:szCs w:val="16"/>
        </w:rPr>
        <w:t xml:space="preserve"> 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t xml:space="preserve">По данной статье расходов отражаются </w:t>
      </w:r>
      <w:proofErr w:type="gramStart"/>
      <w:r w:rsidRPr="0060371C">
        <w:rPr>
          <w:rFonts w:ascii="Times New Roman" w:hAnsi="Times New Roman" w:cs="Times New Roman"/>
          <w:sz w:val="16"/>
          <w:szCs w:val="16"/>
        </w:rPr>
        <w:t>расходы  сельского</w:t>
      </w:r>
      <w:proofErr w:type="gramEnd"/>
      <w:r w:rsidRPr="0060371C">
        <w:rPr>
          <w:rFonts w:ascii="Times New Roman" w:hAnsi="Times New Roman" w:cs="Times New Roman"/>
          <w:sz w:val="16"/>
          <w:szCs w:val="16"/>
        </w:rPr>
        <w:t xml:space="preserve">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ab/>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4. Перечень и правила применения дополнительной классификации субсидии автономным учреждениям на иные цели предоставленных </w:t>
      </w:r>
    </w:p>
    <w:p w:rsidR="00031563" w:rsidRPr="0060371C" w:rsidRDefault="00031563" w:rsidP="00031563">
      <w:pPr>
        <w:pStyle w:val="a4"/>
        <w:jc w:val="both"/>
        <w:rPr>
          <w:rFonts w:ascii="Times New Roman" w:hAnsi="Times New Roman" w:cs="Times New Roman"/>
          <w:sz w:val="16"/>
          <w:szCs w:val="16"/>
        </w:rPr>
      </w:pPr>
      <w:proofErr w:type="gramStart"/>
      <w:r w:rsidRPr="0060371C">
        <w:rPr>
          <w:rFonts w:ascii="Times New Roman" w:hAnsi="Times New Roman" w:cs="Times New Roman"/>
          <w:sz w:val="16"/>
          <w:szCs w:val="16"/>
        </w:rPr>
        <w:lastRenderedPageBreak/>
        <w:t>из</w:t>
      </w:r>
      <w:proofErr w:type="gramEnd"/>
      <w:r w:rsidRPr="0060371C">
        <w:rPr>
          <w:rFonts w:ascii="Times New Roman" w:hAnsi="Times New Roman" w:cs="Times New Roman"/>
          <w:sz w:val="16"/>
          <w:szCs w:val="16"/>
        </w:rPr>
        <w:t xml:space="preserve">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031563" w:rsidRPr="0060371C" w:rsidRDefault="00031563" w:rsidP="00031563">
      <w:pPr>
        <w:pStyle w:val="a4"/>
        <w:jc w:val="both"/>
        <w:rPr>
          <w:rFonts w:ascii="Times New Roman" w:hAnsi="Times New Roman" w:cs="Times New Roman"/>
          <w:sz w:val="16"/>
          <w:szCs w:val="16"/>
        </w:rPr>
      </w:pP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 xml:space="preserve"> 3362200100 </w:t>
      </w:r>
      <w:r>
        <w:rPr>
          <w:rFonts w:ascii="Times New Roman" w:hAnsi="Times New Roman" w:cs="Times New Roman"/>
          <w:sz w:val="16"/>
          <w:szCs w:val="16"/>
        </w:rPr>
        <w:t>–</w:t>
      </w:r>
      <w:r w:rsidRPr="0060371C">
        <w:rPr>
          <w:rFonts w:ascii="Times New Roman" w:hAnsi="Times New Roman" w:cs="Times New Roman"/>
          <w:sz w:val="16"/>
          <w:szCs w:val="16"/>
        </w:rPr>
        <w:t xml:space="preserve"> Субсидия автономному учреждению на иные цели, на капитальный ремонт здания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w:t>
      </w:r>
    </w:p>
    <w:p w:rsidR="00031563" w:rsidRPr="0060371C" w:rsidRDefault="00031563" w:rsidP="00031563">
      <w:pPr>
        <w:pStyle w:val="a4"/>
        <w:jc w:val="both"/>
        <w:rPr>
          <w:rFonts w:ascii="Times New Roman" w:hAnsi="Times New Roman" w:cs="Times New Roman"/>
          <w:sz w:val="16"/>
          <w:szCs w:val="16"/>
        </w:rPr>
      </w:pPr>
      <w:r w:rsidRPr="0060371C">
        <w:rPr>
          <w:rFonts w:ascii="Times New Roman" w:hAnsi="Times New Roman" w:cs="Times New Roman"/>
          <w:sz w:val="16"/>
          <w:szCs w:val="16"/>
        </w:rPr>
        <w:t>Данная дополнительная классификация применяется к расходам на оплату услуг по ремонту здания МАУ «</w:t>
      </w:r>
      <w:proofErr w:type="spellStart"/>
      <w:r w:rsidRPr="0060371C">
        <w:rPr>
          <w:rFonts w:ascii="Times New Roman" w:hAnsi="Times New Roman" w:cs="Times New Roman"/>
          <w:sz w:val="16"/>
          <w:szCs w:val="16"/>
        </w:rPr>
        <w:t>Бронницкий</w:t>
      </w:r>
      <w:proofErr w:type="spellEnd"/>
      <w:r w:rsidRPr="0060371C">
        <w:rPr>
          <w:rFonts w:ascii="Times New Roman" w:hAnsi="Times New Roman" w:cs="Times New Roman"/>
          <w:sz w:val="16"/>
          <w:szCs w:val="16"/>
        </w:rPr>
        <w:t xml:space="preserve"> сельский Дом культуры» в рамках Муниципальной программы «Комплексное развитие сельских территорий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 на 2022-2026 годов», за счет средств бюджета </w:t>
      </w:r>
      <w:proofErr w:type="spellStart"/>
      <w:r w:rsidRPr="0060371C">
        <w:rPr>
          <w:rFonts w:ascii="Times New Roman" w:hAnsi="Times New Roman" w:cs="Times New Roman"/>
          <w:sz w:val="16"/>
          <w:szCs w:val="16"/>
        </w:rPr>
        <w:t>Бронницкого</w:t>
      </w:r>
      <w:proofErr w:type="spellEnd"/>
      <w:r w:rsidRPr="0060371C">
        <w:rPr>
          <w:rFonts w:ascii="Times New Roman" w:hAnsi="Times New Roman" w:cs="Times New Roman"/>
          <w:sz w:val="16"/>
          <w:szCs w:val="16"/>
        </w:rPr>
        <w:t xml:space="preserve"> сельского поселения.</w:t>
      </w:r>
    </w:p>
    <w:p w:rsidR="00B63B2C" w:rsidRPr="00031563" w:rsidRDefault="00B63B2C" w:rsidP="00031563">
      <w:pPr>
        <w:pStyle w:val="a4"/>
        <w:jc w:val="both"/>
        <w:rPr>
          <w:rFonts w:ascii="Times New Roman" w:hAnsi="Times New Roman" w:cs="Times New Roman"/>
          <w:sz w:val="16"/>
          <w:szCs w:val="16"/>
        </w:rPr>
      </w:pPr>
    </w:p>
    <w:p w:rsidR="00B63B2C" w:rsidRPr="00031563" w:rsidRDefault="00031563" w:rsidP="00031563">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B63B2C" w:rsidRDefault="00B63B2C" w:rsidP="00B63B2C">
      <w:pPr>
        <w:rPr>
          <w:rFonts w:ascii="Times New Roman" w:hAnsi="Times New Roman" w:cs="Times New Roman"/>
          <w:sz w:val="16"/>
          <w:szCs w:val="16"/>
        </w:rPr>
      </w:pPr>
    </w:p>
    <w:p w:rsidR="00B63B2C" w:rsidRDefault="00B63B2C" w:rsidP="00B63B2C">
      <w:pPr>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Новгородская область</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Новгородский муниципальный район</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РАСПОРЯЖЕНИЕ</w:t>
      </w: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от</w:t>
      </w:r>
      <w:proofErr w:type="gramEnd"/>
      <w:r w:rsidRPr="004466D0">
        <w:rPr>
          <w:rFonts w:ascii="Times New Roman" w:hAnsi="Times New Roman" w:cs="Times New Roman"/>
          <w:sz w:val="16"/>
          <w:szCs w:val="16"/>
        </w:rPr>
        <w:t xml:space="preserve"> 06.07.2022   № 62-рг</w:t>
      </w:r>
    </w:p>
    <w:p w:rsidR="00031563" w:rsidRPr="004466D0" w:rsidRDefault="00031563" w:rsidP="00031563">
      <w:pPr>
        <w:pStyle w:val="a4"/>
        <w:rPr>
          <w:rFonts w:ascii="Times New Roman" w:hAnsi="Times New Roman" w:cs="Times New Roman"/>
          <w:sz w:val="16"/>
          <w:szCs w:val="16"/>
        </w:rPr>
      </w:pPr>
      <w:proofErr w:type="spellStart"/>
      <w:r w:rsidRPr="004466D0">
        <w:rPr>
          <w:rFonts w:ascii="Times New Roman" w:hAnsi="Times New Roman" w:cs="Times New Roman"/>
          <w:sz w:val="16"/>
          <w:szCs w:val="16"/>
        </w:rPr>
        <w:t>с.Бронница</w:t>
      </w:r>
      <w:proofErr w:type="spellEnd"/>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031563" w:rsidRDefault="00031563" w:rsidP="00031563">
      <w:pPr>
        <w:pStyle w:val="a4"/>
        <w:rPr>
          <w:rFonts w:ascii="Times New Roman" w:hAnsi="Times New Roman" w:cs="Times New Roman"/>
          <w:b/>
          <w:sz w:val="16"/>
          <w:szCs w:val="16"/>
        </w:rPr>
      </w:pPr>
      <w:r w:rsidRPr="00031563">
        <w:rPr>
          <w:rFonts w:ascii="Times New Roman" w:hAnsi="Times New Roman" w:cs="Times New Roman"/>
          <w:b/>
          <w:sz w:val="16"/>
          <w:szCs w:val="16"/>
        </w:rPr>
        <w:t>О местах размещения печатных</w:t>
      </w:r>
    </w:p>
    <w:p w:rsidR="00031563" w:rsidRPr="00031563" w:rsidRDefault="00031563" w:rsidP="00031563">
      <w:pPr>
        <w:pStyle w:val="a4"/>
        <w:rPr>
          <w:rFonts w:ascii="Times New Roman" w:hAnsi="Times New Roman" w:cs="Times New Roman"/>
          <w:b/>
          <w:sz w:val="16"/>
          <w:szCs w:val="16"/>
        </w:rPr>
      </w:pPr>
      <w:proofErr w:type="gramStart"/>
      <w:r w:rsidRPr="00031563">
        <w:rPr>
          <w:rFonts w:ascii="Times New Roman" w:hAnsi="Times New Roman" w:cs="Times New Roman"/>
          <w:b/>
          <w:sz w:val="16"/>
          <w:szCs w:val="16"/>
        </w:rPr>
        <w:t>агитационных</w:t>
      </w:r>
      <w:proofErr w:type="gramEnd"/>
      <w:r w:rsidRPr="00031563">
        <w:rPr>
          <w:rFonts w:ascii="Times New Roman" w:hAnsi="Times New Roman" w:cs="Times New Roman"/>
          <w:b/>
          <w:sz w:val="16"/>
          <w:szCs w:val="16"/>
        </w:rPr>
        <w:t xml:space="preserve"> материалов.</w:t>
      </w:r>
    </w:p>
    <w:p w:rsidR="00031563" w:rsidRPr="00031563" w:rsidRDefault="00031563" w:rsidP="00031563">
      <w:pPr>
        <w:pStyle w:val="a4"/>
        <w:rPr>
          <w:rFonts w:ascii="Times New Roman" w:hAnsi="Times New Roman" w:cs="Times New Roman"/>
          <w:b/>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r w:rsidRPr="004466D0">
        <w:rPr>
          <w:rFonts w:ascii="Times New Roman" w:hAnsi="Times New Roman" w:cs="Times New Roman"/>
          <w:sz w:val="16"/>
          <w:szCs w:val="16"/>
        </w:rPr>
        <w:t xml:space="preserve">                  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50 областного закона от 30.05.2012 № 75-ОЗ «О выборах Губернатора Новгородской области»</w:t>
      </w:r>
    </w:p>
    <w:p w:rsidR="00031563" w:rsidRPr="004466D0" w:rsidRDefault="00031563" w:rsidP="00031563">
      <w:pPr>
        <w:pStyle w:val="a4"/>
        <w:rPr>
          <w:rFonts w:ascii="Times New Roman" w:hAnsi="Times New Roman" w:cs="Times New Roman"/>
          <w:sz w:val="16"/>
          <w:szCs w:val="16"/>
        </w:rPr>
      </w:pPr>
      <w:r w:rsidRPr="004466D0">
        <w:rPr>
          <w:rFonts w:ascii="Times New Roman" w:hAnsi="Times New Roman" w:cs="Times New Roman"/>
          <w:sz w:val="16"/>
          <w:szCs w:val="16"/>
        </w:rPr>
        <w:t xml:space="preserve">1. Утвердить прилагаемый список специальных мест для размещения печатных агитационных материалов кандидатов при </w:t>
      </w:r>
      <w:proofErr w:type="gramStart"/>
      <w:r w:rsidRPr="004466D0">
        <w:rPr>
          <w:rFonts w:ascii="Times New Roman" w:hAnsi="Times New Roman" w:cs="Times New Roman"/>
          <w:sz w:val="16"/>
          <w:szCs w:val="16"/>
        </w:rPr>
        <w:t>проведении  выборов</w:t>
      </w:r>
      <w:proofErr w:type="gramEnd"/>
      <w:r w:rsidRPr="004466D0">
        <w:rPr>
          <w:rFonts w:ascii="Times New Roman" w:hAnsi="Times New Roman" w:cs="Times New Roman"/>
          <w:sz w:val="16"/>
          <w:szCs w:val="16"/>
        </w:rPr>
        <w:t xml:space="preserve"> Губернатора Новгородской области (Приложение № 1)</w:t>
      </w:r>
    </w:p>
    <w:p w:rsidR="00031563" w:rsidRPr="004466D0" w:rsidRDefault="00031563" w:rsidP="00031563">
      <w:pPr>
        <w:pStyle w:val="a4"/>
        <w:rPr>
          <w:rFonts w:ascii="Times New Roman" w:hAnsi="Times New Roman" w:cs="Times New Roman"/>
          <w:sz w:val="16"/>
          <w:szCs w:val="16"/>
        </w:rPr>
      </w:pPr>
      <w:r w:rsidRPr="004466D0">
        <w:rPr>
          <w:rFonts w:ascii="Times New Roman" w:hAnsi="Times New Roman" w:cs="Times New Roman"/>
          <w:sz w:val="16"/>
          <w:szCs w:val="16"/>
        </w:rPr>
        <w:t xml:space="preserve">         2. Направить настоящее распоряжение в Территориальную избирательную комиссию Новгородского района.</w:t>
      </w:r>
    </w:p>
    <w:p w:rsidR="00031563" w:rsidRPr="004466D0" w:rsidRDefault="00031563" w:rsidP="00031563">
      <w:pPr>
        <w:pStyle w:val="a4"/>
        <w:rPr>
          <w:rFonts w:ascii="Times New Roman" w:hAnsi="Times New Roman" w:cs="Times New Roman"/>
          <w:sz w:val="16"/>
          <w:szCs w:val="16"/>
        </w:rPr>
      </w:pPr>
      <w:r w:rsidRPr="004466D0">
        <w:rPr>
          <w:rFonts w:ascii="Times New Roman" w:hAnsi="Times New Roman" w:cs="Times New Roman"/>
          <w:sz w:val="16"/>
          <w:szCs w:val="16"/>
        </w:rPr>
        <w:t xml:space="preserve">         3.   Распоряжение подлежит опубликованию в периодическом издании «Официальный вестник </w:t>
      </w:r>
      <w:proofErr w:type="spellStart"/>
      <w:r w:rsidRPr="004466D0">
        <w:rPr>
          <w:rFonts w:ascii="Times New Roman" w:hAnsi="Times New Roman" w:cs="Times New Roman"/>
          <w:sz w:val="16"/>
          <w:szCs w:val="16"/>
        </w:rPr>
        <w:t>Бронницкого</w:t>
      </w:r>
      <w:proofErr w:type="spellEnd"/>
      <w:r w:rsidRPr="004466D0">
        <w:rPr>
          <w:rFonts w:ascii="Times New Roman" w:hAnsi="Times New Roman" w:cs="Times New Roman"/>
          <w:sz w:val="16"/>
          <w:szCs w:val="16"/>
        </w:rPr>
        <w:t xml:space="preserve"> сельского поселения» и размещению в сети «Интернет» на официальном сайте Администрации </w:t>
      </w:r>
      <w:proofErr w:type="spellStart"/>
      <w:r w:rsidRPr="004466D0">
        <w:rPr>
          <w:rFonts w:ascii="Times New Roman" w:hAnsi="Times New Roman" w:cs="Times New Roman"/>
          <w:sz w:val="16"/>
          <w:szCs w:val="16"/>
        </w:rPr>
        <w:t>Бронницкого</w:t>
      </w:r>
      <w:proofErr w:type="spellEnd"/>
      <w:r w:rsidRPr="004466D0">
        <w:rPr>
          <w:rFonts w:ascii="Times New Roman" w:hAnsi="Times New Roman" w:cs="Times New Roman"/>
          <w:sz w:val="16"/>
          <w:szCs w:val="16"/>
        </w:rPr>
        <w:t xml:space="preserve"> сельского поселения по адресу: </w:t>
      </w:r>
      <w:hyperlink r:id="rId29" w:history="1">
        <w:proofErr w:type="gramStart"/>
        <w:r w:rsidRPr="004466D0">
          <w:rPr>
            <w:rStyle w:val="ad"/>
            <w:rFonts w:ascii="Times New Roman" w:hAnsi="Times New Roman" w:cs="Times New Roman"/>
            <w:sz w:val="16"/>
            <w:szCs w:val="16"/>
            <w:lang w:val="en-US"/>
          </w:rPr>
          <w:t>www</w:t>
        </w:r>
        <w:r w:rsidRPr="004466D0">
          <w:rPr>
            <w:rStyle w:val="ad"/>
            <w:rFonts w:ascii="Times New Roman" w:hAnsi="Times New Roman" w:cs="Times New Roman"/>
            <w:sz w:val="16"/>
            <w:szCs w:val="16"/>
          </w:rPr>
          <w:t>.</w:t>
        </w:r>
        <w:proofErr w:type="spellStart"/>
        <w:r w:rsidRPr="004466D0">
          <w:rPr>
            <w:rStyle w:val="ad"/>
            <w:rFonts w:ascii="Times New Roman" w:hAnsi="Times New Roman" w:cs="Times New Roman"/>
            <w:sz w:val="16"/>
            <w:szCs w:val="16"/>
            <w:lang w:val="en-US"/>
          </w:rPr>
          <w:t>bronnicaadm</w:t>
        </w:r>
        <w:proofErr w:type="spellEnd"/>
        <w:r w:rsidRPr="004466D0">
          <w:rPr>
            <w:rStyle w:val="ad"/>
            <w:rFonts w:ascii="Times New Roman" w:hAnsi="Times New Roman" w:cs="Times New Roman"/>
            <w:sz w:val="16"/>
            <w:szCs w:val="16"/>
          </w:rPr>
          <w:t>.</w:t>
        </w:r>
        <w:proofErr w:type="spellStart"/>
        <w:r w:rsidRPr="004466D0">
          <w:rPr>
            <w:rStyle w:val="ad"/>
            <w:rFonts w:ascii="Times New Roman" w:hAnsi="Times New Roman" w:cs="Times New Roman"/>
            <w:sz w:val="16"/>
            <w:szCs w:val="16"/>
            <w:lang w:val="en-US"/>
          </w:rPr>
          <w:t>ru</w:t>
        </w:r>
        <w:proofErr w:type="spellEnd"/>
      </w:hyperlink>
      <w:r w:rsidRPr="004466D0">
        <w:rPr>
          <w:rFonts w:ascii="Times New Roman" w:hAnsi="Times New Roman" w:cs="Times New Roman"/>
          <w:sz w:val="16"/>
          <w:szCs w:val="16"/>
          <w:u w:val="single"/>
        </w:rPr>
        <w:t xml:space="preserve">  </w:t>
      </w:r>
      <w:r w:rsidRPr="004466D0">
        <w:rPr>
          <w:rFonts w:ascii="Times New Roman" w:hAnsi="Times New Roman" w:cs="Times New Roman"/>
          <w:sz w:val="16"/>
          <w:szCs w:val="16"/>
        </w:rPr>
        <w:t>в</w:t>
      </w:r>
      <w:proofErr w:type="gramEnd"/>
      <w:r w:rsidRPr="004466D0">
        <w:rPr>
          <w:rFonts w:ascii="Times New Roman" w:hAnsi="Times New Roman" w:cs="Times New Roman"/>
          <w:sz w:val="16"/>
          <w:szCs w:val="16"/>
        </w:rPr>
        <w:t xml:space="preserve"> разделе – Единый день голосования.</w:t>
      </w: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r w:rsidRPr="004466D0">
        <w:rPr>
          <w:rFonts w:ascii="Times New Roman" w:hAnsi="Times New Roman" w:cs="Times New Roman"/>
          <w:sz w:val="16"/>
          <w:szCs w:val="16"/>
        </w:rPr>
        <w:t>Глава сельского поселения                                                 С.Г. Васильева</w:t>
      </w: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4466D0" w:rsidRDefault="00031563" w:rsidP="00031563">
      <w:pPr>
        <w:pStyle w:val="a4"/>
        <w:jc w:val="right"/>
        <w:rPr>
          <w:rFonts w:ascii="Times New Roman" w:hAnsi="Times New Roman" w:cs="Times New Roman"/>
          <w:sz w:val="16"/>
          <w:szCs w:val="16"/>
        </w:rPr>
      </w:pPr>
      <w:r w:rsidRPr="004466D0">
        <w:rPr>
          <w:rFonts w:ascii="Times New Roman" w:hAnsi="Times New Roman" w:cs="Times New Roman"/>
          <w:sz w:val="16"/>
          <w:szCs w:val="16"/>
        </w:rPr>
        <w:t>Приложение № 1</w:t>
      </w:r>
    </w:p>
    <w:p w:rsidR="00031563" w:rsidRPr="004466D0" w:rsidRDefault="00031563" w:rsidP="00031563">
      <w:pPr>
        <w:pStyle w:val="a4"/>
        <w:jc w:val="right"/>
        <w:rPr>
          <w:rFonts w:ascii="Times New Roman" w:hAnsi="Times New Roman" w:cs="Times New Roman"/>
          <w:sz w:val="16"/>
          <w:szCs w:val="16"/>
        </w:rPr>
      </w:pPr>
      <w:proofErr w:type="gramStart"/>
      <w:r w:rsidRPr="004466D0">
        <w:rPr>
          <w:rFonts w:ascii="Times New Roman" w:hAnsi="Times New Roman" w:cs="Times New Roman"/>
          <w:sz w:val="16"/>
          <w:szCs w:val="16"/>
        </w:rPr>
        <w:t>к</w:t>
      </w:r>
      <w:proofErr w:type="gramEnd"/>
      <w:r w:rsidRPr="004466D0">
        <w:rPr>
          <w:rFonts w:ascii="Times New Roman" w:hAnsi="Times New Roman" w:cs="Times New Roman"/>
          <w:sz w:val="16"/>
          <w:szCs w:val="16"/>
        </w:rPr>
        <w:t xml:space="preserve"> распоряжению 62-рг от 06.07.2022</w:t>
      </w:r>
    </w:p>
    <w:p w:rsidR="00031563" w:rsidRPr="004466D0" w:rsidRDefault="00031563" w:rsidP="00031563">
      <w:pPr>
        <w:pStyle w:val="a4"/>
        <w:jc w:val="right"/>
        <w:rPr>
          <w:rFonts w:ascii="Times New Roman" w:hAnsi="Times New Roman" w:cs="Times New Roman"/>
          <w:sz w:val="16"/>
          <w:szCs w:val="16"/>
        </w:rPr>
      </w:pPr>
    </w:p>
    <w:p w:rsidR="00031563" w:rsidRPr="004466D0" w:rsidRDefault="00031563" w:rsidP="00031563">
      <w:pPr>
        <w:pStyle w:val="a4"/>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lang w:eastAsia="ru-RU"/>
        </w:rPr>
      </w:pPr>
      <w:r w:rsidRPr="00031563">
        <w:rPr>
          <w:rFonts w:ascii="Times New Roman" w:hAnsi="Times New Roman" w:cs="Times New Roman"/>
          <w:b/>
          <w:sz w:val="16"/>
          <w:szCs w:val="16"/>
        </w:rPr>
        <w:t>СПИСОК</w:t>
      </w:r>
    </w:p>
    <w:p w:rsidR="00031563" w:rsidRPr="00031563" w:rsidRDefault="00031563" w:rsidP="00031563">
      <w:pPr>
        <w:pStyle w:val="a4"/>
        <w:jc w:val="center"/>
        <w:rPr>
          <w:rFonts w:ascii="Times New Roman" w:hAnsi="Times New Roman" w:cs="Times New Roman"/>
          <w:b/>
          <w:sz w:val="16"/>
          <w:szCs w:val="16"/>
        </w:rPr>
      </w:pPr>
      <w:proofErr w:type="gramStart"/>
      <w:r w:rsidRPr="00031563">
        <w:rPr>
          <w:rFonts w:ascii="Times New Roman" w:hAnsi="Times New Roman" w:cs="Times New Roman"/>
          <w:b/>
          <w:sz w:val="16"/>
          <w:szCs w:val="16"/>
        </w:rPr>
        <w:t>специальных</w:t>
      </w:r>
      <w:proofErr w:type="gramEnd"/>
      <w:r w:rsidRPr="00031563">
        <w:rPr>
          <w:rFonts w:ascii="Times New Roman" w:hAnsi="Times New Roman" w:cs="Times New Roman"/>
          <w:b/>
          <w:sz w:val="16"/>
          <w:szCs w:val="16"/>
        </w:rPr>
        <w:t xml:space="preserve"> мест для размещения печатных агитационных материалов кандидатов при проведении  выборов Губернатора Новгородской области  на территории избирательных участков, расположенных в границах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4466D0" w:rsidRDefault="00031563" w:rsidP="00031563">
      <w:pPr>
        <w:pStyle w:val="a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32"/>
        <w:gridCol w:w="4063"/>
      </w:tblGrid>
      <w:tr w:rsidR="00031563" w:rsidRPr="004466D0" w:rsidTr="00624262">
        <w:trPr>
          <w:trHeight w:val="405"/>
        </w:trPr>
        <w:tc>
          <w:tcPr>
            <w:tcW w:w="675" w:type="dxa"/>
            <w:vMerge w:val="restart"/>
            <w:tcBorders>
              <w:top w:val="single" w:sz="4" w:space="0" w:color="auto"/>
              <w:left w:val="single" w:sz="4" w:space="0" w:color="auto"/>
              <w:bottom w:val="single" w:sz="4" w:space="0" w:color="auto"/>
              <w:right w:val="single" w:sz="4" w:space="0" w:color="auto"/>
            </w:tcBorders>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Номер избирательного участка</w:t>
            </w:r>
          </w:p>
        </w:tc>
        <w:tc>
          <w:tcPr>
            <w:tcW w:w="7195" w:type="dxa"/>
            <w:gridSpan w:val="2"/>
            <w:tcBorders>
              <w:top w:val="single" w:sz="4" w:space="0" w:color="auto"/>
              <w:left w:val="single" w:sz="4" w:space="0" w:color="auto"/>
              <w:bottom w:val="single" w:sz="4" w:space="0" w:color="auto"/>
              <w:right w:val="single" w:sz="4" w:space="0" w:color="auto"/>
            </w:tcBorders>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Месторасположение специального места для размещения предвыборных печатных агитационных материалов</w:t>
            </w:r>
          </w:p>
        </w:tc>
      </w:tr>
      <w:tr w:rsidR="00031563" w:rsidRPr="004466D0" w:rsidTr="00624262">
        <w:trPr>
          <w:trHeight w:val="463"/>
        </w:trPr>
        <w:tc>
          <w:tcPr>
            <w:tcW w:w="675" w:type="dxa"/>
            <w:vMerge/>
            <w:tcBorders>
              <w:top w:val="single" w:sz="4" w:space="0" w:color="auto"/>
              <w:left w:val="single" w:sz="4" w:space="0" w:color="auto"/>
              <w:bottom w:val="single" w:sz="4" w:space="0" w:color="auto"/>
              <w:right w:val="single" w:sz="4" w:space="0" w:color="auto"/>
            </w:tcBorders>
            <w:vAlign w:val="center"/>
          </w:tcPr>
          <w:p w:rsidR="00031563" w:rsidRPr="004466D0" w:rsidRDefault="00031563" w:rsidP="00624262">
            <w:pPr>
              <w:pStyle w:val="a4"/>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31563" w:rsidRPr="004466D0" w:rsidRDefault="00031563" w:rsidP="00624262">
            <w:pPr>
              <w:pStyle w:val="a4"/>
              <w:rPr>
                <w:rFonts w:ascii="Times New Roman" w:hAnsi="Times New Roman" w:cs="Times New Roman"/>
                <w:sz w:val="16"/>
                <w:szCs w:val="16"/>
              </w:rPr>
            </w:pPr>
          </w:p>
        </w:tc>
        <w:tc>
          <w:tcPr>
            <w:tcW w:w="3132" w:type="dxa"/>
            <w:tcBorders>
              <w:top w:val="single" w:sz="4" w:space="0" w:color="auto"/>
              <w:left w:val="single" w:sz="4" w:space="0" w:color="auto"/>
              <w:bottom w:val="single" w:sz="4" w:space="0" w:color="auto"/>
              <w:right w:val="single" w:sz="4" w:space="0" w:color="auto"/>
            </w:tcBorders>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Наименование объекта</w:t>
            </w:r>
          </w:p>
          <w:p w:rsidR="00031563" w:rsidRPr="004466D0" w:rsidRDefault="00031563" w:rsidP="00624262">
            <w:pPr>
              <w:pStyle w:val="a4"/>
              <w:rPr>
                <w:rFonts w:ascii="Times New Roman" w:hAnsi="Times New Roman" w:cs="Times New Roman"/>
                <w:sz w:val="16"/>
                <w:szCs w:val="16"/>
              </w:rPr>
            </w:pPr>
          </w:p>
        </w:tc>
        <w:tc>
          <w:tcPr>
            <w:tcW w:w="4063" w:type="dxa"/>
            <w:tcBorders>
              <w:top w:val="single" w:sz="4" w:space="0" w:color="auto"/>
              <w:left w:val="single" w:sz="4" w:space="0" w:color="auto"/>
              <w:bottom w:val="single" w:sz="4" w:space="0" w:color="auto"/>
              <w:right w:val="single" w:sz="4" w:space="0" w:color="auto"/>
            </w:tcBorders>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Адресная привязка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1204 </w:t>
            </w: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врачебная амбулатория</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Молодежная, д.2,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детской площадки у дома № 5 ул. Молодежной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№2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Нишенская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5</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№37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Нишенская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6</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Напротив дома № 27 </w:t>
            </w:r>
            <w:proofErr w:type="spellStart"/>
            <w:r w:rsidRPr="004466D0">
              <w:rPr>
                <w:rFonts w:ascii="Times New Roman" w:hAnsi="Times New Roman" w:cs="Times New Roman"/>
                <w:sz w:val="16"/>
                <w:szCs w:val="16"/>
              </w:rPr>
              <w:t>с.Бронница</w:t>
            </w:r>
            <w:proofErr w:type="spellEnd"/>
            <w:r w:rsidRPr="004466D0">
              <w:rPr>
                <w:rFonts w:ascii="Times New Roman" w:hAnsi="Times New Roman" w:cs="Times New Roman"/>
                <w:sz w:val="16"/>
                <w:szCs w:val="16"/>
              </w:rPr>
              <w:t>, ул. Восточная</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7</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между</w:t>
            </w:r>
            <w:proofErr w:type="gramEnd"/>
            <w:r w:rsidRPr="004466D0">
              <w:rPr>
                <w:rFonts w:ascii="Times New Roman" w:hAnsi="Times New Roman" w:cs="Times New Roman"/>
                <w:sz w:val="16"/>
                <w:szCs w:val="16"/>
              </w:rPr>
              <w:t xml:space="preserve"> домами № 1 и № 2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Мелиораторов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8</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между</w:t>
            </w:r>
            <w:proofErr w:type="gramEnd"/>
            <w:r w:rsidRPr="004466D0">
              <w:rPr>
                <w:rFonts w:ascii="Times New Roman" w:hAnsi="Times New Roman" w:cs="Times New Roman"/>
                <w:sz w:val="16"/>
                <w:szCs w:val="16"/>
              </w:rPr>
              <w:t xml:space="preserve"> домами № 7 и № 8</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Мелиораторов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9</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магазина ООО «Мста» около дома № 75 д. Белая Гора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10</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магазина     д. Белая Гора д.11</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spellStart"/>
            <w:r w:rsidRPr="004466D0">
              <w:rPr>
                <w:rFonts w:ascii="Times New Roman" w:hAnsi="Times New Roman" w:cs="Times New Roman"/>
                <w:sz w:val="16"/>
                <w:szCs w:val="16"/>
              </w:rPr>
              <w:t>Д.Белая</w:t>
            </w:r>
            <w:proofErr w:type="spellEnd"/>
            <w:r w:rsidRPr="004466D0">
              <w:rPr>
                <w:rFonts w:ascii="Times New Roman" w:hAnsi="Times New Roman" w:cs="Times New Roman"/>
                <w:sz w:val="16"/>
                <w:szCs w:val="16"/>
              </w:rPr>
              <w:t xml:space="preserve"> Гора у остановки за д.5а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lastRenderedPageBreak/>
              <w:t>12</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 </w:t>
            </w:r>
            <w:proofErr w:type="gramStart"/>
            <w:r w:rsidRPr="004466D0">
              <w:rPr>
                <w:rFonts w:ascii="Times New Roman" w:hAnsi="Times New Roman" w:cs="Times New Roman"/>
                <w:sz w:val="16"/>
                <w:szCs w:val="16"/>
              </w:rPr>
              <w:t>магазина  напротив</w:t>
            </w:r>
            <w:proofErr w:type="gramEnd"/>
            <w:r w:rsidRPr="004466D0">
              <w:rPr>
                <w:rFonts w:ascii="Times New Roman" w:hAnsi="Times New Roman" w:cs="Times New Roman"/>
                <w:sz w:val="16"/>
                <w:szCs w:val="16"/>
              </w:rPr>
              <w:t xml:space="preserve"> дома № 39 </w:t>
            </w:r>
            <w:proofErr w:type="spellStart"/>
            <w:r w:rsidRPr="004466D0">
              <w:rPr>
                <w:rFonts w:ascii="Times New Roman" w:hAnsi="Times New Roman" w:cs="Times New Roman"/>
                <w:sz w:val="16"/>
                <w:szCs w:val="16"/>
              </w:rPr>
              <w:t>д.Белая</w:t>
            </w:r>
            <w:proofErr w:type="spellEnd"/>
            <w:r w:rsidRPr="004466D0">
              <w:rPr>
                <w:rFonts w:ascii="Times New Roman" w:hAnsi="Times New Roman" w:cs="Times New Roman"/>
                <w:sz w:val="16"/>
                <w:szCs w:val="16"/>
              </w:rPr>
              <w:t xml:space="preserve"> Гора </w:t>
            </w:r>
            <w:proofErr w:type="spellStart"/>
            <w:r w:rsidRPr="004466D0">
              <w:rPr>
                <w:rFonts w:ascii="Times New Roman" w:hAnsi="Times New Roman" w:cs="Times New Roman"/>
                <w:sz w:val="16"/>
                <w:szCs w:val="16"/>
              </w:rPr>
              <w:t>ул.Замошская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13</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w:t>
            </w: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89 </w:t>
            </w:r>
            <w:proofErr w:type="spellStart"/>
            <w:r w:rsidRPr="004466D0">
              <w:rPr>
                <w:rFonts w:ascii="Times New Roman" w:hAnsi="Times New Roman" w:cs="Times New Roman"/>
                <w:sz w:val="16"/>
                <w:szCs w:val="16"/>
              </w:rPr>
              <w:t>д.Белая</w:t>
            </w:r>
            <w:proofErr w:type="spellEnd"/>
            <w:r w:rsidRPr="004466D0">
              <w:rPr>
                <w:rFonts w:ascii="Times New Roman" w:hAnsi="Times New Roman" w:cs="Times New Roman"/>
                <w:sz w:val="16"/>
                <w:szCs w:val="16"/>
              </w:rPr>
              <w:t xml:space="preserve"> Гора </w:t>
            </w:r>
            <w:proofErr w:type="spellStart"/>
            <w:r w:rsidRPr="004466D0">
              <w:rPr>
                <w:rFonts w:ascii="Times New Roman" w:hAnsi="Times New Roman" w:cs="Times New Roman"/>
                <w:sz w:val="16"/>
                <w:szCs w:val="16"/>
              </w:rPr>
              <w:t>ул.Замошская</w:t>
            </w:r>
            <w:proofErr w:type="spellEnd"/>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14</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Фельдшерско-акушерский пункт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д.93 кв.2 д. Прилуки </w:t>
            </w:r>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15</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 магазина ООО «Мста» в </w:t>
            </w:r>
            <w:proofErr w:type="spellStart"/>
            <w:r w:rsidRPr="004466D0">
              <w:rPr>
                <w:rFonts w:ascii="Times New Roman" w:hAnsi="Times New Roman" w:cs="Times New Roman"/>
                <w:sz w:val="16"/>
                <w:szCs w:val="16"/>
              </w:rPr>
              <w:t>д.Прилуки</w:t>
            </w:r>
            <w:proofErr w:type="spellEnd"/>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16</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  д.</w:t>
            </w:r>
            <w:proofErr w:type="gramEnd"/>
            <w:r w:rsidRPr="004466D0">
              <w:rPr>
                <w:rFonts w:ascii="Times New Roman" w:hAnsi="Times New Roman" w:cs="Times New Roman"/>
                <w:sz w:val="16"/>
                <w:szCs w:val="16"/>
              </w:rPr>
              <w:t xml:space="preserve">78 в </w:t>
            </w:r>
            <w:proofErr w:type="spellStart"/>
            <w:r w:rsidRPr="004466D0">
              <w:rPr>
                <w:rFonts w:ascii="Times New Roman" w:hAnsi="Times New Roman" w:cs="Times New Roman"/>
                <w:sz w:val="16"/>
                <w:szCs w:val="16"/>
              </w:rPr>
              <w:t>д.Прилуки</w:t>
            </w:r>
            <w:proofErr w:type="spellEnd"/>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17</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spellStart"/>
            <w:proofErr w:type="gramStart"/>
            <w:r w:rsidRPr="004466D0">
              <w:rPr>
                <w:rFonts w:ascii="Times New Roman" w:hAnsi="Times New Roman" w:cs="Times New Roman"/>
                <w:sz w:val="16"/>
                <w:szCs w:val="16"/>
              </w:rPr>
              <w:t>Д.Глебово</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ул.Центральная</w:t>
            </w:r>
            <w:proofErr w:type="spellEnd"/>
            <w:proofErr w:type="gramEnd"/>
            <w:r w:rsidRPr="004466D0">
              <w:rPr>
                <w:rFonts w:ascii="Times New Roman" w:hAnsi="Times New Roman" w:cs="Times New Roman"/>
                <w:sz w:val="16"/>
                <w:szCs w:val="16"/>
              </w:rPr>
              <w:t xml:space="preserve">  напротив д.15 </w:t>
            </w:r>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18</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spellStart"/>
            <w:r w:rsidRPr="004466D0">
              <w:rPr>
                <w:rFonts w:ascii="Times New Roman" w:hAnsi="Times New Roman" w:cs="Times New Roman"/>
                <w:sz w:val="16"/>
                <w:szCs w:val="16"/>
              </w:rPr>
              <w:t>Д.Глебово</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ул.Дачная</w:t>
            </w:r>
            <w:proofErr w:type="spellEnd"/>
            <w:r w:rsidRPr="004466D0">
              <w:rPr>
                <w:rFonts w:ascii="Times New Roman" w:hAnsi="Times New Roman" w:cs="Times New Roman"/>
                <w:sz w:val="16"/>
                <w:szCs w:val="16"/>
              </w:rPr>
              <w:t xml:space="preserve"> напротив д.№ 9</w:t>
            </w:r>
          </w:p>
        </w:tc>
      </w:tr>
      <w:tr w:rsidR="00031563" w:rsidRPr="004466D0" w:rsidTr="00624262">
        <w:trPr>
          <w:trHeight w:val="70"/>
        </w:trPr>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19</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Новое Село на развилке ул. </w:t>
            </w:r>
            <w:proofErr w:type="gramStart"/>
            <w:r w:rsidRPr="004466D0">
              <w:rPr>
                <w:rFonts w:ascii="Times New Roman" w:hAnsi="Times New Roman" w:cs="Times New Roman"/>
                <w:sz w:val="16"/>
                <w:szCs w:val="16"/>
              </w:rPr>
              <w:t>Центральной  и</w:t>
            </w:r>
            <w:proofErr w:type="gramEnd"/>
            <w:r w:rsidRPr="004466D0">
              <w:rPr>
                <w:rFonts w:ascii="Times New Roman" w:hAnsi="Times New Roman" w:cs="Times New Roman"/>
                <w:sz w:val="16"/>
                <w:szCs w:val="16"/>
              </w:rPr>
              <w:t xml:space="preserve"> Песочной </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20</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1205</w:t>
            </w: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филиал</w:t>
            </w:r>
            <w:proofErr w:type="gramEnd"/>
            <w:r w:rsidRPr="004466D0">
              <w:rPr>
                <w:rFonts w:ascii="Times New Roman" w:hAnsi="Times New Roman" w:cs="Times New Roman"/>
                <w:sz w:val="16"/>
                <w:szCs w:val="16"/>
              </w:rPr>
              <w:t xml:space="preserve"> библиотеки</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д.152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25 ул. </w:t>
            </w: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22</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139 ул. </w:t>
            </w: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23</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156 ул. </w:t>
            </w: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24</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166 ул. </w:t>
            </w:r>
            <w:proofErr w:type="spellStart"/>
            <w:r w:rsidRPr="004466D0">
              <w:rPr>
                <w:rFonts w:ascii="Times New Roman" w:hAnsi="Times New Roman" w:cs="Times New Roman"/>
                <w:sz w:val="16"/>
                <w:szCs w:val="16"/>
              </w:rPr>
              <w:t>Бронницкая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25</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w:t>
            </w: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7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Боровская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26</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w:t>
            </w: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71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Боровская</w:t>
            </w:r>
            <w:proofErr w:type="spellEnd"/>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27</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50</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Садовая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28</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w:t>
            </w:r>
            <w:proofErr w:type="gramEnd"/>
            <w:r w:rsidRPr="004466D0">
              <w:rPr>
                <w:rFonts w:ascii="Times New Roman" w:hAnsi="Times New Roman" w:cs="Times New Roman"/>
                <w:sz w:val="16"/>
                <w:szCs w:val="16"/>
              </w:rPr>
              <w:t xml:space="preserve"> развилке  ул. Колхозной и ул. Садовой около дома № 72  </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29</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33</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Южной </w:t>
            </w:r>
            <w:proofErr w:type="spellStart"/>
            <w:r w:rsidRPr="004466D0">
              <w:rPr>
                <w:rFonts w:ascii="Times New Roman" w:hAnsi="Times New Roman" w:cs="Times New Roman"/>
                <w:sz w:val="16"/>
                <w:szCs w:val="16"/>
              </w:rPr>
              <w:t>с.Бронница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30</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№11 </w:t>
            </w:r>
            <w:proofErr w:type="spellStart"/>
            <w:r w:rsidRPr="004466D0">
              <w:rPr>
                <w:rFonts w:ascii="Times New Roman" w:hAnsi="Times New Roman" w:cs="Times New Roman"/>
                <w:sz w:val="16"/>
                <w:szCs w:val="16"/>
              </w:rPr>
              <w:t>с.Бронница</w:t>
            </w:r>
            <w:proofErr w:type="spellEnd"/>
            <w:r w:rsidRPr="004466D0">
              <w:rPr>
                <w:rFonts w:ascii="Times New Roman" w:hAnsi="Times New Roman" w:cs="Times New Roman"/>
                <w:sz w:val="16"/>
                <w:szCs w:val="16"/>
              </w:rPr>
              <w:t xml:space="preserve">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Эстьянская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67 </w:t>
            </w:r>
            <w:proofErr w:type="spellStart"/>
            <w:r w:rsidRPr="004466D0">
              <w:rPr>
                <w:rFonts w:ascii="Times New Roman" w:hAnsi="Times New Roman" w:cs="Times New Roman"/>
                <w:sz w:val="16"/>
                <w:szCs w:val="16"/>
              </w:rPr>
              <w:t>с.Бронница</w:t>
            </w:r>
            <w:proofErr w:type="spellEnd"/>
            <w:r w:rsidRPr="004466D0">
              <w:rPr>
                <w:rFonts w:ascii="Times New Roman" w:hAnsi="Times New Roman" w:cs="Times New Roman"/>
                <w:sz w:val="16"/>
                <w:szCs w:val="16"/>
              </w:rPr>
              <w:t xml:space="preserve">,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Эстьянская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32</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121 </w:t>
            </w:r>
            <w:proofErr w:type="spellStart"/>
            <w:r w:rsidRPr="004466D0">
              <w:rPr>
                <w:rFonts w:ascii="Times New Roman" w:hAnsi="Times New Roman" w:cs="Times New Roman"/>
                <w:sz w:val="16"/>
                <w:szCs w:val="16"/>
              </w:rPr>
              <w:t>с.Бронница</w:t>
            </w:r>
            <w:proofErr w:type="spellEnd"/>
            <w:r w:rsidRPr="004466D0">
              <w:rPr>
                <w:rFonts w:ascii="Times New Roman" w:hAnsi="Times New Roman" w:cs="Times New Roman"/>
                <w:sz w:val="16"/>
                <w:szCs w:val="16"/>
              </w:rPr>
              <w:t xml:space="preserve">,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Эстьянская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33</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86 </w:t>
            </w:r>
            <w:proofErr w:type="spellStart"/>
            <w:r w:rsidRPr="004466D0">
              <w:rPr>
                <w:rFonts w:ascii="Times New Roman" w:hAnsi="Times New Roman" w:cs="Times New Roman"/>
                <w:sz w:val="16"/>
                <w:szCs w:val="16"/>
              </w:rPr>
              <w:t>с.Бронница</w:t>
            </w:r>
            <w:proofErr w:type="spellEnd"/>
            <w:r w:rsidRPr="004466D0">
              <w:rPr>
                <w:rFonts w:ascii="Times New Roman" w:hAnsi="Times New Roman" w:cs="Times New Roman"/>
                <w:sz w:val="16"/>
                <w:szCs w:val="16"/>
              </w:rPr>
              <w:t xml:space="preserve">,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ул. </w:t>
            </w:r>
            <w:proofErr w:type="spellStart"/>
            <w:r w:rsidRPr="004466D0">
              <w:rPr>
                <w:rFonts w:ascii="Times New Roman" w:hAnsi="Times New Roman" w:cs="Times New Roman"/>
                <w:sz w:val="16"/>
                <w:szCs w:val="16"/>
              </w:rPr>
              <w:t>Эстьянская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34</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 № 10в д. Большое </w:t>
            </w:r>
            <w:proofErr w:type="spellStart"/>
            <w:r w:rsidRPr="004466D0">
              <w:rPr>
                <w:rFonts w:ascii="Times New Roman" w:hAnsi="Times New Roman" w:cs="Times New Roman"/>
                <w:sz w:val="16"/>
                <w:szCs w:val="16"/>
              </w:rPr>
              <w:t>Лучно</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35</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Напротив дома № 52</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Большое </w:t>
            </w:r>
            <w:proofErr w:type="spellStart"/>
            <w:r w:rsidRPr="004466D0">
              <w:rPr>
                <w:rFonts w:ascii="Times New Roman" w:hAnsi="Times New Roman" w:cs="Times New Roman"/>
                <w:sz w:val="16"/>
                <w:szCs w:val="16"/>
              </w:rPr>
              <w:t>Лучно</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36</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магазина напротив дома</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41а д. </w:t>
            </w:r>
            <w:proofErr w:type="spellStart"/>
            <w:proofErr w:type="gramStart"/>
            <w:r w:rsidRPr="004466D0">
              <w:rPr>
                <w:rFonts w:ascii="Times New Roman" w:hAnsi="Times New Roman" w:cs="Times New Roman"/>
                <w:sz w:val="16"/>
                <w:szCs w:val="16"/>
              </w:rPr>
              <w:t>Русско</w:t>
            </w:r>
            <w:proofErr w:type="spellEnd"/>
            <w:r w:rsidRPr="004466D0">
              <w:rPr>
                <w:rFonts w:ascii="Times New Roman" w:hAnsi="Times New Roman" w:cs="Times New Roman"/>
                <w:sz w:val="16"/>
                <w:szCs w:val="16"/>
              </w:rPr>
              <w:t>( у</w:t>
            </w:r>
            <w:proofErr w:type="gramEnd"/>
            <w:r w:rsidRPr="004466D0">
              <w:rPr>
                <w:rFonts w:ascii="Times New Roman" w:hAnsi="Times New Roman" w:cs="Times New Roman"/>
                <w:sz w:val="16"/>
                <w:szCs w:val="16"/>
              </w:rPr>
              <w:t xml:space="preserve"> магазина)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37</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69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w:t>
            </w:r>
            <w:proofErr w:type="spellStart"/>
            <w:r w:rsidRPr="004466D0">
              <w:rPr>
                <w:rFonts w:ascii="Times New Roman" w:hAnsi="Times New Roman" w:cs="Times New Roman"/>
                <w:sz w:val="16"/>
                <w:szCs w:val="16"/>
              </w:rPr>
              <w:t>Русско</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38</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w:t>
            </w:r>
            <w:proofErr w:type="spellStart"/>
            <w:r w:rsidRPr="004466D0">
              <w:rPr>
                <w:rFonts w:ascii="Times New Roman" w:hAnsi="Times New Roman" w:cs="Times New Roman"/>
                <w:sz w:val="16"/>
                <w:szCs w:val="16"/>
              </w:rPr>
              <w:t>Ул.Русская</w:t>
            </w:r>
            <w:proofErr w:type="spellEnd"/>
            <w:r w:rsidRPr="004466D0">
              <w:rPr>
                <w:rFonts w:ascii="Times New Roman" w:hAnsi="Times New Roman" w:cs="Times New Roman"/>
                <w:sz w:val="16"/>
                <w:szCs w:val="16"/>
              </w:rPr>
              <w:t xml:space="preserve"> первый заезд </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w:t>
            </w:r>
            <w:proofErr w:type="spellStart"/>
            <w:r w:rsidRPr="004466D0">
              <w:rPr>
                <w:rFonts w:ascii="Times New Roman" w:hAnsi="Times New Roman" w:cs="Times New Roman"/>
                <w:sz w:val="16"/>
                <w:szCs w:val="16"/>
              </w:rPr>
              <w:t>Русско</w:t>
            </w:r>
            <w:proofErr w:type="spellEnd"/>
            <w:r w:rsidRPr="004466D0">
              <w:rPr>
                <w:rFonts w:ascii="Times New Roman" w:hAnsi="Times New Roman" w:cs="Times New Roman"/>
                <w:sz w:val="16"/>
                <w:szCs w:val="16"/>
              </w:rPr>
              <w:t xml:space="preserve"> у д.4а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39</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д. </w:t>
            </w:r>
            <w:proofErr w:type="spellStart"/>
            <w:r w:rsidRPr="004466D0">
              <w:rPr>
                <w:rFonts w:ascii="Times New Roman" w:hAnsi="Times New Roman" w:cs="Times New Roman"/>
                <w:sz w:val="16"/>
                <w:szCs w:val="16"/>
              </w:rPr>
              <w:t>Холынья</w:t>
            </w:r>
            <w:proofErr w:type="spellEnd"/>
            <w:r w:rsidRPr="004466D0">
              <w:rPr>
                <w:rFonts w:ascii="Times New Roman" w:hAnsi="Times New Roman" w:cs="Times New Roman"/>
                <w:sz w:val="16"/>
                <w:szCs w:val="16"/>
              </w:rPr>
              <w:t xml:space="preserve"> у </w:t>
            </w:r>
            <w:proofErr w:type="spellStart"/>
            <w:r w:rsidRPr="004466D0">
              <w:rPr>
                <w:rFonts w:ascii="Times New Roman" w:hAnsi="Times New Roman" w:cs="Times New Roman"/>
                <w:sz w:val="16"/>
                <w:szCs w:val="16"/>
              </w:rPr>
              <w:t>ФАПа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40</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8 д. </w:t>
            </w:r>
            <w:proofErr w:type="spellStart"/>
            <w:r w:rsidRPr="004466D0">
              <w:rPr>
                <w:rFonts w:ascii="Times New Roman" w:hAnsi="Times New Roman" w:cs="Times New Roman"/>
                <w:sz w:val="16"/>
                <w:szCs w:val="16"/>
              </w:rPr>
              <w:t>Холынья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54а д. </w:t>
            </w:r>
            <w:proofErr w:type="spellStart"/>
            <w:r w:rsidRPr="004466D0">
              <w:rPr>
                <w:rFonts w:ascii="Times New Roman" w:hAnsi="Times New Roman" w:cs="Times New Roman"/>
                <w:sz w:val="16"/>
                <w:szCs w:val="16"/>
              </w:rPr>
              <w:t>Холынья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42</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112 д. </w:t>
            </w:r>
            <w:proofErr w:type="spellStart"/>
            <w:r w:rsidRPr="004466D0">
              <w:rPr>
                <w:rFonts w:ascii="Times New Roman" w:hAnsi="Times New Roman" w:cs="Times New Roman"/>
                <w:sz w:val="16"/>
                <w:szCs w:val="16"/>
              </w:rPr>
              <w:t>Холынья</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43</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Информационный щит</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Малое </w:t>
            </w:r>
            <w:proofErr w:type="spellStart"/>
            <w:r w:rsidRPr="004466D0">
              <w:rPr>
                <w:rFonts w:ascii="Times New Roman" w:hAnsi="Times New Roman" w:cs="Times New Roman"/>
                <w:sz w:val="16"/>
                <w:szCs w:val="16"/>
              </w:rPr>
              <w:t>Лучно</w:t>
            </w:r>
            <w:proofErr w:type="spellEnd"/>
            <w:r w:rsidRPr="004466D0">
              <w:rPr>
                <w:rFonts w:ascii="Times New Roman" w:hAnsi="Times New Roman" w:cs="Times New Roman"/>
                <w:sz w:val="16"/>
                <w:szCs w:val="16"/>
              </w:rPr>
              <w:t xml:space="preserve"> у моста</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44</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highlight w:val="yellow"/>
              </w:rPr>
            </w:pPr>
            <w:r w:rsidRPr="004466D0">
              <w:rPr>
                <w:rFonts w:ascii="Times New Roman" w:hAnsi="Times New Roman" w:cs="Times New Roman"/>
                <w:sz w:val="16"/>
                <w:szCs w:val="16"/>
              </w:rPr>
              <w:t xml:space="preserve">  </w:t>
            </w:r>
            <w:proofErr w:type="spellStart"/>
            <w:proofErr w:type="gramStart"/>
            <w:r w:rsidRPr="004466D0">
              <w:rPr>
                <w:rFonts w:ascii="Times New Roman" w:hAnsi="Times New Roman" w:cs="Times New Roman"/>
                <w:sz w:val="16"/>
                <w:szCs w:val="16"/>
              </w:rPr>
              <w:t>д.Наволок</w:t>
            </w:r>
            <w:proofErr w:type="spellEnd"/>
            <w:r w:rsidRPr="004466D0">
              <w:rPr>
                <w:rFonts w:ascii="Times New Roman" w:hAnsi="Times New Roman" w:cs="Times New Roman"/>
                <w:sz w:val="16"/>
                <w:szCs w:val="16"/>
              </w:rPr>
              <w:t xml:space="preserve">  у</w:t>
            </w:r>
            <w:proofErr w:type="gramEnd"/>
            <w:r w:rsidRPr="004466D0">
              <w:rPr>
                <w:rFonts w:ascii="Times New Roman" w:hAnsi="Times New Roman" w:cs="Times New Roman"/>
                <w:sz w:val="16"/>
                <w:szCs w:val="16"/>
              </w:rPr>
              <w:t xml:space="preserve"> д. № 9</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45</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highlight w:val="yellow"/>
              </w:rPr>
            </w:pPr>
            <w:r w:rsidRPr="004466D0">
              <w:rPr>
                <w:rFonts w:ascii="Times New Roman" w:hAnsi="Times New Roman" w:cs="Times New Roman"/>
                <w:sz w:val="16"/>
                <w:szCs w:val="16"/>
                <w:highlight w:val="yellow"/>
              </w:rPr>
              <w:t xml:space="preserve">  </w:t>
            </w:r>
            <w:proofErr w:type="spellStart"/>
            <w:proofErr w:type="gramStart"/>
            <w:r w:rsidRPr="004466D0">
              <w:rPr>
                <w:rFonts w:ascii="Times New Roman" w:hAnsi="Times New Roman" w:cs="Times New Roman"/>
                <w:sz w:val="16"/>
                <w:szCs w:val="16"/>
              </w:rPr>
              <w:t>д.Наволок</w:t>
            </w:r>
            <w:proofErr w:type="spellEnd"/>
            <w:r w:rsidRPr="004466D0">
              <w:rPr>
                <w:rFonts w:ascii="Times New Roman" w:hAnsi="Times New Roman" w:cs="Times New Roman"/>
                <w:sz w:val="16"/>
                <w:szCs w:val="16"/>
              </w:rPr>
              <w:t xml:space="preserve">  у</w:t>
            </w:r>
            <w:proofErr w:type="gramEnd"/>
            <w:r w:rsidRPr="004466D0">
              <w:rPr>
                <w:rFonts w:ascii="Times New Roman" w:hAnsi="Times New Roman" w:cs="Times New Roman"/>
                <w:sz w:val="16"/>
                <w:szCs w:val="16"/>
              </w:rPr>
              <w:t xml:space="preserve"> д.32 </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46</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  д. </w:t>
            </w:r>
            <w:proofErr w:type="spellStart"/>
            <w:r w:rsidRPr="004466D0">
              <w:rPr>
                <w:rFonts w:ascii="Times New Roman" w:hAnsi="Times New Roman" w:cs="Times New Roman"/>
                <w:sz w:val="16"/>
                <w:szCs w:val="16"/>
              </w:rPr>
              <w:t>Чавницы</w:t>
            </w:r>
            <w:proofErr w:type="spellEnd"/>
            <w:r w:rsidRPr="004466D0">
              <w:rPr>
                <w:rFonts w:ascii="Times New Roman" w:hAnsi="Times New Roman" w:cs="Times New Roman"/>
                <w:sz w:val="16"/>
                <w:szCs w:val="16"/>
              </w:rPr>
              <w:t xml:space="preserve"> напротив д.26</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47</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1206</w:t>
            </w: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у</w:t>
            </w:r>
            <w:proofErr w:type="gramEnd"/>
            <w:r w:rsidRPr="004466D0">
              <w:rPr>
                <w:rFonts w:ascii="Times New Roman" w:hAnsi="Times New Roman" w:cs="Times New Roman"/>
                <w:sz w:val="16"/>
                <w:szCs w:val="16"/>
              </w:rPr>
              <w:t xml:space="preserve"> дома № 50 ул. Центральная</w:t>
            </w:r>
          </w:p>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w:t>
            </w:r>
            <w:proofErr w:type="spellStart"/>
            <w:r w:rsidRPr="004466D0">
              <w:rPr>
                <w:rFonts w:ascii="Times New Roman" w:hAnsi="Times New Roman" w:cs="Times New Roman"/>
                <w:sz w:val="16"/>
                <w:szCs w:val="16"/>
              </w:rPr>
              <w:t>Частова</w:t>
            </w:r>
            <w:proofErr w:type="spellEnd"/>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48</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напротив</w:t>
            </w:r>
            <w:proofErr w:type="gramEnd"/>
            <w:r w:rsidRPr="004466D0">
              <w:rPr>
                <w:rFonts w:ascii="Times New Roman" w:hAnsi="Times New Roman" w:cs="Times New Roman"/>
                <w:sz w:val="16"/>
                <w:szCs w:val="16"/>
              </w:rPr>
              <w:t xml:space="preserve"> дома № 8 д. Чурилово</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49</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Д. Полосы напротив часовни</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50</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Дубровка на развилке </w:t>
            </w:r>
            <w:proofErr w:type="gramStart"/>
            <w:r w:rsidRPr="004466D0">
              <w:rPr>
                <w:rFonts w:ascii="Times New Roman" w:hAnsi="Times New Roman" w:cs="Times New Roman"/>
                <w:sz w:val="16"/>
                <w:szCs w:val="16"/>
              </w:rPr>
              <w:t>( место</w:t>
            </w:r>
            <w:proofErr w:type="gramEnd"/>
            <w:r w:rsidRPr="004466D0">
              <w:rPr>
                <w:rFonts w:ascii="Times New Roman" w:hAnsi="Times New Roman" w:cs="Times New Roman"/>
                <w:sz w:val="16"/>
                <w:szCs w:val="16"/>
              </w:rPr>
              <w:t xml:space="preserve"> остановки автолавки)</w:t>
            </w:r>
          </w:p>
        </w:tc>
      </w:tr>
      <w:tr w:rsidR="00031563" w:rsidRPr="004466D0" w:rsidTr="00624262">
        <w:tc>
          <w:tcPr>
            <w:tcW w:w="675"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51</w:t>
            </w:r>
          </w:p>
        </w:tc>
        <w:tc>
          <w:tcPr>
            <w:tcW w:w="1701" w:type="dxa"/>
            <w:shd w:val="clear" w:color="auto" w:fill="auto"/>
          </w:tcPr>
          <w:p w:rsidR="00031563" w:rsidRPr="004466D0" w:rsidRDefault="00031563" w:rsidP="00624262">
            <w:pPr>
              <w:pStyle w:val="a4"/>
              <w:rPr>
                <w:rFonts w:ascii="Times New Roman" w:hAnsi="Times New Roman" w:cs="Times New Roman"/>
                <w:sz w:val="16"/>
                <w:szCs w:val="16"/>
              </w:rPr>
            </w:pPr>
          </w:p>
        </w:tc>
        <w:tc>
          <w:tcPr>
            <w:tcW w:w="3132" w:type="dxa"/>
            <w:shd w:val="clear" w:color="auto" w:fill="auto"/>
          </w:tcPr>
          <w:p w:rsidR="00031563" w:rsidRPr="004466D0" w:rsidRDefault="00031563" w:rsidP="00624262">
            <w:pPr>
              <w:pStyle w:val="a4"/>
              <w:rPr>
                <w:rFonts w:ascii="Times New Roman" w:hAnsi="Times New Roman" w:cs="Times New Roman"/>
                <w:sz w:val="16"/>
                <w:szCs w:val="16"/>
              </w:rPr>
            </w:pPr>
            <w:proofErr w:type="gramStart"/>
            <w:r w:rsidRPr="004466D0">
              <w:rPr>
                <w:rFonts w:ascii="Times New Roman" w:hAnsi="Times New Roman" w:cs="Times New Roman"/>
                <w:sz w:val="16"/>
                <w:szCs w:val="16"/>
              </w:rPr>
              <w:t>информационный</w:t>
            </w:r>
            <w:proofErr w:type="gramEnd"/>
            <w:r w:rsidRPr="004466D0">
              <w:rPr>
                <w:rFonts w:ascii="Times New Roman" w:hAnsi="Times New Roman" w:cs="Times New Roman"/>
                <w:sz w:val="16"/>
                <w:szCs w:val="16"/>
              </w:rPr>
              <w:t xml:space="preserve"> щит </w:t>
            </w:r>
          </w:p>
        </w:tc>
        <w:tc>
          <w:tcPr>
            <w:tcW w:w="4063" w:type="dxa"/>
            <w:shd w:val="clear" w:color="auto" w:fill="auto"/>
          </w:tcPr>
          <w:p w:rsidR="00031563" w:rsidRPr="004466D0" w:rsidRDefault="00031563" w:rsidP="00624262">
            <w:pPr>
              <w:pStyle w:val="a4"/>
              <w:rPr>
                <w:rFonts w:ascii="Times New Roman" w:hAnsi="Times New Roman" w:cs="Times New Roman"/>
                <w:sz w:val="16"/>
                <w:szCs w:val="16"/>
              </w:rPr>
            </w:pPr>
            <w:r w:rsidRPr="004466D0">
              <w:rPr>
                <w:rFonts w:ascii="Times New Roman" w:hAnsi="Times New Roman" w:cs="Times New Roman"/>
                <w:sz w:val="16"/>
                <w:szCs w:val="16"/>
              </w:rPr>
              <w:t xml:space="preserve">Д. Большие </w:t>
            </w:r>
            <w:proofErr w:type="spellStart"/>
            <w:proofErr w:type="gramStart"/>
            <w:r w:rsidRPr="004466D0">
              <w:rPr>
                <w:rFonts w:ascii="Times New Roman" w:hAnsi="Times New Roman" w:cs="Times New Roman"/>
                <w:sz w:val="16"/>
                <w:szCs w:val="16"/>
              </w:rPr>
              <w:t>Дорки</w:t>
            </w:r>
            <w:proofErr w:type="spellEnd"/>
            <w:r w:rsidRPr="004466D0">
              <w:rPr>
                <w:rFonts w:ascii="Times New Roman" w:hAnsi="Times New Roman" w:cs="Times New Roman"/>
                <w:sz w:val="16"/>
                <w:szCs w:val="16"/>
              </w:rPr>
              <w:t xml:space="preserve">  у</w:t>
            </w:r>
            <w:proofErr w:type="gramEnd"/>
            <w:r w:rsidRPr="004466D0">
              <w:rPr>
                <w:rFonts w:ascii="Times New Roman" w:hAnsi="Times New Roman" w:cs="Times New Roman"/>
                <w:sz w:val="16"/>
                <w:szCs w:val="16"/>
              </w:rPr>
              <w:t xml:space="preserve"> д.32</w:t>
            </w:r>
          </w:p>
        </w:tc>
      </w:tr>
    </w:tbl>
    <w:p w:rsidR="00031563" w:rsidRPr="004466D0" w:rsidRDefault="00031563" w:rsidP="00031563">
      <w:pPr>
        <w:pStyle w:val="a4"/>
        <w:rPr>
          <w:rFonts w:ascii="Times New Roman" w:hAnsi="Times New Roman" w:cs="Times New Roman"/>
          <w:sz w:val="16"/>
          <w:szCs w:val="16"/>
        </w:rPr>
      </w:pPr>
    </w:p>
    <w:p w:rsidR="00031563" w:rsidRDefault="00031563" w:rsidP="00031563">
      <w:pPr>
        <w:jc w:val="center"/>
        <w:rPr>
          <w:rFonts w:ascii="Times New Roman" w:hAnsi="Times New Roman" w:cs="Times New Roman"/>
          <w:sz w:val="16"/>
          <w:szCs w:val="16"/>
        </w:rPr>
      </w:pPr>
    </w:p>
    <w:p w:rsidR="00031563" w:rsidRDefault="00031563" w:rsidP="00031563">
      <w:pPr>
        <w:jc w:val="center"/>
        <w:rPr>
          <w:rFonts w:ascii="Times New Roman" w:hAnsi="Times New Roman" w:cs="Times New Roman"/>
          <w:sz w:val="16"/>
          <w:szCs w:val="16"/>
        </w:rPr>
      </w:pPr>
    </w:p>
    <w:p w:rsidR="00031563" w:rsidRDefault="00031563" w:rsidP="00031563">
      <w:pPr>
        <w:jc w:val="center"/>
        <w:rPr>
          <w:rFonts w:ascii="Times New Roman" w:hAnsi="Times New Roman" w:cs="Times New Roman"/>
          <w:sz w:val="16"/>
          <w:szCs w:val="16"/>
        </w:rPr>
      </w:pPr>
    </w:p>
    <w:p w:rsidR="00031563" w:rsidRDefault="00031563" w:rsidP="00031563">
      <w:pPr>
        <w:jc w:val="center"/>
        <w:rPr>
          <w:rFonts w:ascii="Times New Roman" w:hAnsi="Times New Roman" w:cs="Times New Roman"/>
          <w:sz w:val="16"/>
          <w:szCs w:val="16"/>
        </w:rPr>
      </w:pPr>
    </w:p>
    <w:p w:rsidR="00031563" w:rsidRDefault="00031563" w:rsidP="00031563">
      <w:pPr>
        <w:jc w:val="center"/>
        <w:rPr>
          <w:rFonts w:ascii="Times New Roman" w:hAnsi="Times New Roman" w:cs="Times New Roman"/>
          <w:sz w:val="16"/>
          <w:szCs w:val="16"/>
        </w:rPr>
      </w:pPr>
    </w:p>
    <w:p w:rsidR="00FE0CF9" w:rsidRDefault="00031563" w:rsidP="00031563">
      <w:pPr>
        <w:tabs>
          <w:tab w:val="center" w:pos="4677"/>
          <w:tab w:val="left" w:pos="6315"/>
        </w:tabs>
        <w:rPr>
          <w:rFonts w:ascii="Times New Roman" w:hAnsi="Times New Roman" w:cs="Times New Roman"/>
          <w:sz w:val="16"/>
          <w:szCs w:val="16"/>
        </w:rPr>
      </w:pPr>
      <w:r>
        <w:rPr>
          <w:rFonts w:ascii="Times New Roman" w:hAnsi="Times New Roman" w:cs="Times New Roman"/>
          <w:sz w:val="16"/>
          <w:szCs w:val="16"/>
        </w:rPr>
        <w:tab/>
        <w:t>______________________________</w:t>
      </w:r>
      <w:r>
        <w:rPr>
          <w:rFonts w:ascii="Times New Roman" w:hAnsi="Times New Roman" w:cs="Times New Roman"/>
          <w:sz w:val="16"/>
          <w:szCs w:val="16"/>
        </w:rPr>
        <w:tab/>
      </w:r>
    </w:p>
    <w:p w:rsidR="00031563" w:rsidRDefault="00031563" w:rsidP="00031563">
      <w:pPr>
        <w:tabs>
          <w:tab w:val="center" w:pos="4677"/>
          <w:tab w:val="left" w:pos="6315"/>
        </w:tabs>
        <w:rPr>
          <w:rFonts w:ascii="Times New Roman" w:hAnsi="Times New Roman" w:cs="Times New Roman"/>
          <w:sz w:val="16"/>
          <w:szCs w:val="16"/>
        </w:rPr>
      </w:pPr>
    </w:p>
    <w:p w:rsidR="00031563" w:rsidRDefault="00031563" w:rsidP="00031563">
      <w:pPr>
        <w:tabs>
          <w:tab w:val="center" w:pos="4677"/>
          <w:tab w:val="left" w:pos="6315"/>
        </w:tabs>
        <w:rPr>
          <w:rFonts w:ascii="Times New Roman" w:hAnsi="Times New Roman" w:cs="Times New Roman"/>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lastRenderedPageBreak/>
        <w:t>Новгородская область</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Новгородский муниципальный район</w:t>
      </w: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АДМИНИСТРАЦИЯ БРОННИЦКОГО СЕЛЬСКОГО ПОСЕЛЕНИЯ</w:t>
      </w: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p>
    <w:p w:rsidR="00031563" w:rsidRPr="00031563" w:rsidRDefault="00031563" w:rsidP="00031563">
      <w:pPr>
        <w:pStyle w:val="a4"/>
        <w:jc w:val="center"/>
        <w:rPr>
          <w:rFonts w:ascii="Times New Roman" w:hAnsi="Times New Roman" w:cs="Times New Roman"/>
          <w:b/>
          <w:sz w:val="16"/>
          <w:szCs w:val="16"/>
        </w:rPr>
      </w:pPr>
      <w:r w:rsidRPr="00031563">
        <w:rPr>
          <w:rFonts w:ascii="Times New Roman" w:hAnsi="Times New Roman" w:cs="Times New Roman"/>
          <w:b/>
          <w:sz w:val="16"/>
          <w:szCs w:val="16"/>
        </w:rPr>
        <w:t>РАСПОРЯЖЕНИЕ</w:t>
      </w:r>
    </w:p>
    <w:p w:rsidR="00031563" w:rsidRPr="00031563" w:rsidRDefault="00031563" w:rsidP="00031563">
      <w:pPr>
        <w:pStyle w:val="a4"/>
        <w:jc w:val="center"/>
        <w:rPr>
          <w:rFonts w:ascii="Times New Roman" w:hAnsi="Times New Roman" w:cs="Times New Roman"/>
          <w:b/>
          <w:sz w:val="16"/>
          <w:szCs w:val="16"/>
        </w:rPr>
      </w:pP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proofErr w:type="gramStart"/>
      <w:r w:rsidRPr="00FA3036">
        <w:rPr>
          <w:rFonts w:ascii="Times New Roman" w:hAnsi="Times New Roman" w:cs="Times New Roman"/>
          <w:sz w:val="16"/>
          <w:szCs w:val="16"/>
        </w:rPr>
        <w:t>от</w:t>
      </w:r>
      <w:proofErr w:type="gramEnd"/>
      <w:r w:rsidRPr="00FA3036">
        <w:rPr>
          <w:rFonts w:ascii="Times New Roman" w:hAnsi="Times New Roman" w:cs="Times New Roman"/>
          <w:sz w:val="16"/>
          <w:szCs w:val="16"/>
        </w:rPr>
        <w:t xml:space="preserve"> 08.07.2022    № 64-рг</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с. </w:t>
      </w:r>
      <w:proofErr w:type="spellStart"/>
      <w:r w:rsidRPr="00FA3036">
        <w:rPr>
          <w:rFonts w:ascii="Times New Roman" w:hAnsi="Times New Roman" w:cs="Times New Roman"/>
          <w:sz w:val="16"/>
          <w:szCs w:val="16"/>
        </w:rPr>
        <w:t>Бронница</w:t>
      </w:r>
      <w:proofErr w:type="spellEnd"/>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О  внесении</w:t>
      </w:r>
      <w:proofErr w:type="gramEnd"/>
      <w:r w:rsidRPr="00031563">
        <w:rPr>
          <w:rFonts w:ascii="Times New Roman" w:hAnsi="Times New Roman" w:cs="Times New Roman"/>
          <w:b/>
          <w:sz w:val="16"/>
          <w:szCs w:val="16"/>
        </w:rPr>
        <w:t xml:space="preserve">  изменений  в  Порядок </w:t>
      </w: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применения</w:t>
      </w:r>
      <w:proofErr w:type="gramEnd"/>
      <w:r w:rsidRPr="00031563">
        <w:rPr>
          <w:rFonts w:ascii="Times New Roman" w:hAnsi="Times New Roman" w:cs="Times New Roman"/>
          <w:b/>
          <w:sz w:val="16"/>
          <w:szCs w:val="16"/>
        </w:rPr>
        <w:t xml:space="preserve"> целевых статей расходов </w:t>
      </w:r>
    </w:p>
    <w:p w:rsidR="00031563" w:rsidRPr="00031563" w:rsidRDefault="00031563" w:rsidP="00031563">
      <w:pPr>
        <w:pStyle w:val="a4"/>
        <w:jc w:val="both"/>
        <w:rPr>
          <w:rFonts w:ascii="Times New Roman" w:hAnsi="Times New Roman" w:cs="Times New Roman"/>
          <w:b/>
          <w:sz w:val="16"/>
          <w:szCs w:val="16"/>
        </w:rPr>
      </w:pPr>
      <w:proofErr w:type="gramStart"/>
      <w:r w:rsidRPr="00031563">
        <w:rPr>
          <w:rFonts w:ascii="Times New Roman" w:hAnsi="Times New Roman" w:cs="Times New Roman"/>
          <w:b/>
          <w:sz w:val="16"/>
          <w:szCs w:val="16"/>
        </w:rPr>
        <w:t>бюджета</w:t>
      </w:r>
      <w:proofErr w:type="gramEnd"/>
      <w:r w:rsidRPr="00031563">
        <w:rPr>
          <w:rFonts w:ascii="Times New Roman" w:hAnsi="Times New Roman" w:cs="Times New Roman"/>
          <w:b/>
          <w:sz w:val="16"/>
          <w:szCs w:val="16"/>
        </w:rPr>
        <w:t xml:space="preserve"> </w:t>
      </w:r>
      <w:proofErr w:type="spellStart"/>
      <w:r w:rsidRPr="00031563">
        <w:rPr>
          <w:rFonts w:ascii="Times New Roman" w:hAnsi="Times New Roman" w:cs="Times New Roman"/>
          <w:b/>
          <w:sz w:val="16"/>
          <w:szCs w:val="16"/>
        </w:rPr>
        <w:t>Бронницкого</w:t>
      </w:r>
      <w:proofErr w:type="spellEnd"/>
      <w:r w:rsidRPr="00031563">
        <w:rPr>
          <w:rFonts w:ascii="Times New Roman" w:hAnsi="Times New Roman" w:cs="Times New Roman"/>
          <w:b/>
          <w:sz w:val="16"/>
          <w:szCs w:val="16"/>
        </w:rPr>
        <w:t xml:space="preserve"> сельского поселения</w:t>
      </w:r>
    </w:p>
    <w:p w:rsidR="00031563" w:rsidRPr="00031563" w:rsidRDefault="00031563" w:rsidP="00031563">
      <w:pPr>
        <w:pStyle w:val="a4"/>
        <w:jc w:val="both"/>
        <w:rPr>
          <w:rFonts w:ascii="Times New Roman" w:hAnsi="Times New Roman" w:cs="Times New Roman"/>
          <w:b/>
          <w:sz w:val="16"/>
          <w:szCs w:val="16"/>
        </w:rPr>
      </w:pP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В соответствии</w:t>
      </w:r>
      <w:r w:rsidRPr="00FA3036">
        <w:rPr>
          <w:rFonts w:ascii="Times New Roman" w:hAnsi="Times New Roman" w:cs="Times New Roman"/>
          <w:color w:val="000000"/>
          <w:sz w:val="16"/>
          <w:szCs w:val="16"/>
        </w:rPr>
        <w:t xml:space="preserve"> с Бюджетным кодексом Российской Федерации, </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Внести изменения в Порядок применения целевых статей расходов бюджета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утвержденный Распоряжением Администрации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от 01.11.2021 № 85-рг (далее Порядок):</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1.1 Пункты 3 и 4 Порядка изложить в </w:t>
      </w:r>
      <w:proofErr w:type="gramStart"/>
      <w:r w:rsidRPr="00FA3036">
        <w:rPr>
          <w:rFonts w:ascii="Times New Roman" w:hAnsi="Times New Roman" w:cs="Times New Roman"/>
          <w:sz w:val="16"/>
          <w:szCs w:val="16"/>
        </w:rPr>
        <w:t>следующей  редакции</w:t>
      </w:r>
      <w:proofErr w:type="gramEnd"/>
      <w:r w:rsidRPr="00FA3036">
        <w:rPr>
          <w:rFonts w:ascii="Times New Roman" w:hAnsi="Times New Roman" w:cs="Times New Roman"/>
          <w:sz w:val="16"/>
          <w:szCs w:val="16"/>
        </w:rPr>
        <w:t>:</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«3. Направление расходов, предназначенные для отражения расходов</w:t>
      </w:r>
    </w:p>
    <w:p w:rsidR="00031563" w:rsidRPr="00FA3036" w:rsidRDefault="00031563" w:rsidP="00031563">
      <w:pPr>
        <w:pStyle w:val="a4"/>
        <w:jc w:val="both"/>
        <w:rPr>
          <w:rFonts w:ascii="Times New Roman" w:hAnsi="Times New Roman" w:cs="Times New Roman"/>
          <w:sz w:val="16"/>
          <w:szCs w:val="16"/>
        </w:rPr>
      </w:pPr>
      <w:proofErr w:type="gramStart"/>
      <w:r w:rsidRPr="00FA3036">
        <w:rPr>
          <w:rFonts w:ascii="Times New Roman" w:hAnsi="Times New Roman" w:cs="Times New Roman"/>
          <w:sz w:val="16"/>
          <w:szCs w:val="16"/>
        </w:rPr>
        <w:t>бюджета</w:t>
      </w:r>
      <w:proofErr w:type="gramEnd"/>
      <w:r w:rsidRPr="00FA3036">
        <w:rPr>
          <w:rFonts w:ascii="Times New Roman" w:hAnsi="Times New Roman" w:cs="Times New Roman"/>
          <w:sz w:val="16"/>
          <w:szCs w:val="16"/>
        </w:rPr>
        <w:t xml:space="preserve">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00000 Обеспечение деятельности органов местного самоуправления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t>01000 – Расходы на обеспечение функций органов местного самоуправления.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t>По данному направлению расходов отражаются расходы бюджета поселения на:</w:t>
      </w:r>
    </w:p>
    <w:p w:rsidR="00031563" w:rsidRPr="00FA3036" w:rsidRDefault="00031563" w:rsidP="00031563">
      <w:pPr>
        <w:pStyle w:val="a4"/>
        <w:jc w:val="both"/>
        <w:rPr>
          <w:rFonts w:ascii="Times New Roman" w:hAnsi="Times New Roman" w:cs="Times New Roman"/>
          <w:snapToGrid w:val="0"/>
          <w:sz w:val="16"/>
          <w:szCs w:val="16"/>
        </w:rPr>
      </w:pPr>
      <w:r w:rsidRPr="00FA3036">
        <w:rPr>
          <w:rFonts w:ascii="Times New Roman" w:hAnsi="Times New Roman" w:cs="Times New Roman"/>
          <w:snapToGrid w:val="0"/>
          <w:sz w:val="16"/>
          <w:szCs w:val="16"/>
        </w:rPr>
        <w:t xml:space="preserve">- оплату труда, с учетом начислений, и прочие выплаты Главе </w:t>
      </w:r>
      <w:proofErr w:type="spellStart"/>
      <w:r w:rsidRPr="00FA3036">
        <w:rPr>
          <w:rFonts w:ascii="Times New Roman" w:hAnsi="Times New Roman" w:cs="Times New Roman"/>
          <w:snapToGrid w:val="0"/>
          <w:sz w:val="16"/>
          <w:szCs w:val="16"/>
        </w:rPr>
        <w:t>Бронницкого</w:t>
      </w:r>
      <w:proofErr w:type="spellEnd"/>
      <w:r w:rsidRPr="00FA3036">
        <w:rPr>
          <w:rFonts w:ascii="Times New Roman" w:hAnsi="Times New Roman" w:cs="Times New Roman"/>
          <w:snapToGrid w:val="0"/>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на содержание и обеспечение деятельности аппарата Администрации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10000 Обеспечение деятельности муниципальных учреждений.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t>14010 – Обеспечение деятельности муниципальных домов культуры</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данному направлению расходов</w:t>
      </w:r>
      <w:r w:rsidRPr="00FA3036">
        <w:rPr>
          <w:rFonts w:ascii="Times New Roman" w:hAnsi="Times New Roman" w:cs="Times New Roman"/>
          <w:bCs/>
          <w:sz w:val="16"/>
          <w:szCs w:val="16"/>
        </w:rPr>
        <w:t xml:space="preserve"> отражаются расходы бюджета поселения на обеспечение деятельности муниципальных домов культуры</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25000 Мероприятия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25030 – Резервные фонды.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планируются мероприятия, и осуществляется расходование средств резервного фонда Администрации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25040 -Содержание и обслуживание казны муниципального образования</w:t>
      </w:r>
    </w:p>
    <w:p w:rsidR="00031563" w:rsidRPr="00FA3036" w:rsidRDefault="00031563" w:rsidP="00031563">
      <w:pPr>
        <w:pStyle w:val="a4"/>
        <w:jc w:val="both"/>
        <w:rPr>
          <w:rFonts w:ascii="Times New Roman" w:hAnsi="Times New Roman" w:cs="Times New Roman"/>
          <w:snapToGrid w:val="0"/>
          <w:sz w:val="16"/>
          <w:szCs w:val="16"/>
        </w:rPr>
      </w:pPr>
      <w:r w:rsidRPr="00FA3036">
        <w:rPr>
          <w:rFonts w:ascii="Times New Roman" w:hAnsi="Times New Roman" w:cs="Times New Roman"/>
          <w:sz w:val="16"/>
          <w:szCs w:val="16"/>
        </w:rPr>
        <w:t>По данному направлению расходов отражаются расходы бюджета сельского поселения</w:t>
      </w:r>
      <w:r w:rsidRPr="00FA3036">
        <w:rPr>
          <w:rFonts w:ascii="Times New Roman" w:hAnsi="Times New Roman" w:cs="Times New Roman"/>
          <w:snapToGrid w:val="0"/>
          <w:sz w:val="16"/>
          <w:szCs w:val="16"/>
        </w:rPr>
        <w:t xml:space="preserve"> по обслуживанию и сохранению объектов недвижимого имущества, составляющих казну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25050 – Мероприятия в области культуры.</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данному направлению расходов</w:t>
      </w:r>
      <w:r w:rsidRPr="00FA3036">
        <w:rPr>
          <w:rFonts w:ascii="Times New Roman" w:hAnsi="Times New Roman" w:cs="Times New Roman"/>
          <w:bCs/>
          <w:sz w:val="16"/>
          <w:szCs w:val="16"/>
        </w:rPr>
        <w:t xml:space="preserve"> отражаются расходы бюджета поселения на мероприятия в области культуры.</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rPr>
        <w:t>25060 – Мероприятия направленные на укрепление материально- технической базы муниципальных учреждений.</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укрепление материально - технической базы муниципальных учреждений путем приобретения оборудования и материальных ценностей, а также расходов, направленных на мероприятия по обеспечению сохранности здания учреждения,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25080 –Организация профессиональной подготовки по программам высшего профессионального образования и повышение квалификации специалистов муниципальных учреждений, осуществляющих свою деятельность в сфере культуры.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связанные с профессиональной подготовкой по программам высшего профессионального образования и повышением квалификации специалистов муниципальных учреждений, осуществляющих деятельность в сфере культуры в счет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субсидии из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25090 -  Реализация мероприятий для детей и молодежи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на проведение организационно-воспитательной работы с молодежью,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25100 -  Мероприятия в области физической культуры и спорта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отражаются расходы </w:t>
      </w:r>
      <w:proofErr w:type="gramStart"/>
      <w:r w:rsidRPr="00FA3036">
        <w:rPr>
          <w:rFonts w:ascii="Times New Roman" w:hAnsi="Times New Roman" w:cs="Times New Roman"/>
          <w:sz w:val="16"/>
          <w:szCs w:val="16"/>
        </w:rPr>
        <w:t>бюджета  на</w:t>
      </w:r>
      <w:proofErr w:type="gramEnd"/>
      <w:r w:rsidRPr="00FA3036">
        <w:rPr>
          <w:rFonts w:ascii="Times New Roman" w:hAnsi="Times New Roman" w:cs="Times New Roman"/>
          <w:sz w:val="16"/>
          <w:szCs w:val="16"/>
        </w:rPr>
        <w:t xml:space="preserve"> мероприятия в области физической культуры и спорта.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25110- Мероприятия в области противопожарной безопасности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отражаются расходы на содержание и приобретение противопожарного оборудования, расходы </w:t>
      </w:r>
      <w:proofErr w:type="gramStart"/>
      <w:r w:rsidRPr="00FA3036">
        <w:rPr>
          <w:rFonts w:ascii="Times New Roman" w:hAnsi="Times New Roman" w:cs="Times New Roman"/>
          <w:sz w:val="16"/>
          <w:szCs w:val="16"/>
        </w:rPr>
        <w:t>на  мероприятия</w:t>
      </w:r>
      <w:proofErr w:type="gramEnd"/>
      <w:r w:rsidRPr="00FA3036">
        <w:rPr>
          <w:rFonts w:ascii="Times New Roman" w:hAnsi="Times New Roman" w:cs="Times New Roman"/>
          <w:sz w:val="16"/>
          <w:szCs w:val="16"/>
        </w:rPr>
        <w:t xml:space="preserve"> по обеспечению противопожарной безопасности в населенных пунктах поселения. </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25160 -  Содержание автомобильных дорог общего пользования местного значения в границах населенных пунктов</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статье отражаются расходы по поддержки дорожного хозяйства муниципального образования.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25170 - Капитальный ремонт и ремонт автомобильных </w:t>
      </w:r>
      <w:proofErr w:type="gramStart"/>
      <w:r w:rsidRPr="00FA3036">
        <w:rPr>
          <w:rFonts w:ascii="Times New Roman" w:hAnsi="Times New Roman" w:cs="Times New Roman"/>
          <w:sz w:val="16"/>
          <w:szCs w:val="16"/>
        </w:rPr>
        <w:t>дорог  общего</w:t>
      </w:r>
      <w:proofErr w:type="gramEnd"/>
      <w:r w:rsidRPr="00FA3036">
        <w:rPr>
          <w:rFonts w:ascii="Times New Roman" w:hAnsi="Times New Roman" w:cs="Times New Roman"/>
          <w:sz w:val="16"/>
          <w:szCs w:val="16"/>
        </w:rPr>
        <w:t xml:space="preserve"> пользования местного значения в границах населенных пункта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на: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w:t>
      </w:r>
      <w:proofErr w:type="gramStart"/>
      <w:r w:rsidRPr="00FA3036">
        <w:rPr>
          <w:rFonts w:ascii="Times New Roman" w:hAnsi="Times New Roman" w:cs="Times New Roman"/>
          <w:sz w:val="16"/>
          <w:szCs w:val="16"/>
        </w:rPr>
        <w:t>капитальный</w:t>
      </w:r>
      <w:proofErr w:type="gramEnd"/>
      <w:r w:rsidRPr="00FA3036">
        <w:rPr>
          <w:rFonts w:ascii="Times New Roman" w:hAnsi="Times New Roman" w:cs="Times New Roman"/>
          <w:sz w:val="16"/>
          <w:szCs w:val="16"/>
        </w:rPr>
        <w:t xml:space="preserve"> ремонт и ремонт автомобильных дорог общего пользования местного значения в границах населенных пунктов;</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w:t>
      </w:r>
      <w:proofErr w:type="gramStart"/>
      <w:r w:rsidRPr="00FA3036">
        <w:rPr>
          <w:rFonts w:ascii="Times New Roman" w:hAnsi="Times New Roman" w:cs="Times New Roman"/>
          <w:sz w:val="16"/>
          <w:szCs w:val="16"/>
        </w:rPr>
        <w:t>проведение</w:t>
      </w:r>
      <w:proofErr w:type="gramEnd"/>
      <w:r w:rsidRPr="00FA3036">
        <w:rPr>
          <w:rFonts w:ascii="Times New Roman" w:hAnsi="Times New Roman" w:cs="Times New Roman"/>
          <w:sz w:val="16"/>
          <w:szCs w:val="16"/>
        </w:rPr>
        <w:t xml:space="preserve"> государственной экспертизы проектно-сметной документации и (или) результатов инженерных изысканий, строительный контроль.</w:t>
      </w:r>
      <w:r w:rsidRPr="00FA3036">
        <w:rPr>
          <w:rFonts w:ascii="Times New Roman" w:hAnsi="Times New Roman" w:cs="Times New Roman"/>
          <w:sz w:val="16"/>
          <w:szCs w:val="16"/>
        </w:rPr>
        <w:tab/>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25190 - Организация уличного освещения с использованием новых технологий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lastRenderedPageBreak/>
        <w:t>25210 - Озеленение территории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25220 - Организация ритуальных услуг и содержание мест захоронения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25230 - Прочие мероприятия по благоустройству</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территории поселения, в том числе на прочее благоустройство.</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25250 – Мероприятия в области коммунального хозяйства.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мероприятия в области коммунального хозяйства.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25270 – Выполнение других обязательств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на оплату обязательств поселения непредусмотренных другими целевыми статьями.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25310 – Мероприятия по поддержке субъектов малого и среднего предпринимательства на территории поселения </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отражаются расходы бюджета поселения на мероприятия, направленные на поддержку субъектов малого и среднего предпринимательства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25330 – 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FA3036">
        <w:rPr>
          <w:rFonts w:ascii="Times New Roman" w:hAnsi="Times New Roman" w:cs="Times New Roman"/>
          <w:sz w:val="16"/>
          <w:szCs w:val="16"/>
        </w:rPr>
        <w:t>затратами  на</w:t>
      </w:r>
      <w:proofErr w:type="gramEnd"/>
      <w:r w:rsidRPr="00FA3036">
        <w:rPr>
          <w:rFonts w:ascii="Times New Roman" w:hAnsi="Times New Roman" w:cs="Times New Roman"/>
          <w:sz w:val="16"/>
          <w:szCs w:val="16"/>
        </w:rPr>
        <w:t xml:space="preserve">  оценку недвижимости, признание прав и регулирование отношений по муниципальной собственности, проведение кадастровых работ, оформление технических планов и постановка на кадастровый учет.</w:t>
      </w:r>
    </w:p>
    <w:p w:rsidR="00031563" w:rsidRPr="00FA3036" w:rsidRDefault="00031563" w:rsidP="00031563">
      <w:pPr>
        <w:pStyle w:val="a4"/>
        <w:jc w:val="both"/>
        <w:rPr>
          <w:rFonts w:ascii="Times New Roman" w:hAnsi="Times New Roman" w:cs="Times New Roman"/>
          <w:sz w:val="16"/>
          <w:szCs w:val="16"/>
        </w:rPr>
      </w:pPr>
      <w:proofErr w:type="gramStart"/>
      <w:r w:rsidRPr="00FA3036">
        <w:rPr>
          <w:rFonts w:ascii="Times New Roman" w:hAnsi="Times New Roman" w:cs="Times New Roman"/>
          <w:sz w:val="16"/>
          <w:szCs w:val="16"/>
        </w:rPr>
        <w:t>25340  –</w:t>
      </w:r>
      <w:proofErr w:type="gramEnd"/>
      <w:r w:rsidRPr="00FA3036">
        <w:rPr>
          <w:rFonts w:ascii="Times New Roman" w:hAnsi="Times New Roman" w:cs="Times New Roman"/>
          <w:sz w:val="16"/>
          <w:szCs w:val="16"/>
        </w:rPr>
        <w:t xml:space="preserve"> Мероприятия по улучшению материально-технического обеспечения.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По данному направлению расходов отражаются расходы, связанные с </w:t>
      </w:r>
      <w:proofErr w:type="gramStart"/>
      <w:r w:rsidRPr="00FA3036">
        <w:rPr>
          <w:rFonts w:ascii="Times New Roman" w:hAnsi="Times New Roman" w:cs="Times New Roman"/>
          <w:sz w:val="16"/>
          <w:szCs w:val="16"/>
        </w:rPr>
        <w:t>затратами  на</w:t>
      </w:r>
      <w:proofErr w:type="gramEnd"/>
      <w:r w:rsidRPr="00FA3036">
        <w:rPr>
          <w:rFonts w:ascii="Times New Roman" w:hAnsi="Times New Roman" w:cs="Times New Roman"/>
          <w:sz w:val="16"/>
          <w:szCs w:val="16"/>
        </w:rPr>
        <w:t xml:space="preserve">  мероприятия по приобретению, ремонту и содержанию материально-технической базы казны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25350 - Мероприятия по проведению специальной оценке условий труда. </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FA3036">
        <w:rPr>
          <w:rFonts w:ascii="Times New Roman" w:hAnsi="Times New Roman" w:cs="Times New Roman"/>
          <w:sz w:val="16"/>
          <w:szCs w:val="16"/>
        </w:rPr>
        <w:t>затратами  на</w:t>
      </w:r>
      <w:proofErr w:type="gramEnd"/>
      <w:r w:rsidRPr="00FA3036">
        <w:rPr>
          <w:rFonts w:ascii="Times New Roman" w:hAnsi="Times New Roman" w:cs="Times New Roman"/>
          <w:sz w:val="16"/>
          <w:szCs w:val="16"/>
        </w:rPr>
        <w:t xml:space="preserve">  мероприятия по проведению специальной оценке условий труда на рабочих местах.</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25360 – Реализация мероприятий программы «</w:t>
      </w:r>
      <w:r w:rsidRPr="00FA3036">
        <w:rPr>
          <w:rFonts w:ascii="Times New Roman" w:eastAsia="Calibri" w:hAnsi="Times New Roman" w:cs="Times New Roman"/>
          <w:sz w:val="16"/>
          <w:szCs w:val="16"/>
        </w:rPr>
        <w:t xml:space="preserve">Развитие информационно -телекоммуникационной инфраструктуры и совершенствование электронных сервисов Администрации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на 2020 - 2023 годы»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отражаются расходы на реализацию мероприятий, направленных на развитие </w:t>
      </w:r>
      <w:r w:rsidRPr="00FA3036">
        <w:rPr>
          <w:rFonts w:ascii="Times New Roman" w:eastAsia="Calibri" w:hAnsi="Times New Roman" w:cs="Times New Roman"/>
          <w:sz w:val="16"/>
          <w:szCs w:val="16"/>
        </w:rPr>
        <w:t xml:space="preserve">информационно -телекоммуникационной инфраструктуры и совершенствование электронных сервисов Администрации сельского </w:t>
      </w:r>
      <w:r w:rsidRPr="00FA3036">
        <w:rPr>
          <w:rFonts w:ascii="Times New Roman" w:hAnsi="Times New Roman" w:cs="Times New Roman"/>
          <w:sz w:val="16"/>
          <w:szCs w:val="16"/>
        </w:rPr>
        <w:t>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25420 - Мероприятия по организации уличного освещения дворовых территорий.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организацию уличного освещения дворовых территорий многоквартирных домов и общественных территорий.</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25430 - Мероприятия по благоустройству дворовых территорий поселения.</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работы по благоустройству дворовых территорий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25440 - Мероприятия по кадровому обеспечению.</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FA3036">
        <w:rPr>
          <w:rFonts w:ascii="Times New Roman" w:hAnsi="Times New Roman" w:cs="Times New Roman"/>
          <w:sz w:val="16"/>
          <w:szCs w:val="16"/>
        </w:rPr>
        <w:t>затратами  на</w:t>
      </w:r>
      <w:proofErr w:type="gramEnd"/>
      <w:r w:rsidRPr="00FA3036">
        <w:rPr>
          <w:rFonts w:ascii="Times New Roman" w:hAnsi="Times New Roman" w:cs="Times New Roman"/>
          <w:sz w:val="16"/>
          <w:szCs w:val="16"/>
        </w:rPr>
        <w:t xml:space="preserve"> организацию прохождения муниципальными служащими, служащими замещающими муниципальные должности повышение квалификации и профессиональной переподготовки за счет средств местного бюджета.</w:t>
      </w:r>
    </w:p>
    <w:p w:rsidR="00031563" w:rsidRPr="00FA3036" w:rsidRDefault="00031563" w:rsidP="00031563">
      <w:pPr>
        <w:pStyle w:val="a4"/>
        <w:jc w:val="both"/>
        <w:rPr>
          <w:rFonts w:ascii="Times New Roman" w:eastAsia="Calibri" w:hAnsi="Times New Roman" w:cs="Times New Roman"/>
          <w:color w:val="000000"/>
          <w:sz w:val="16"/>
          <w:szCs w:val="16"/>
        </w:rPr>
      </w:pPr>
      <w:r w:rsidRPr="00FA3036">
        <w:rPr>
          <w:rFonts w:ascii="Times New Roman" w:hAnsi="Times New Roman" w:cs="Times New Roman"/>
          <w:sz w:val="16"/>
          <w:szCs w:val="16"/>
        </w:rPr>
        <w:t>25450 – Расходы на поддержку</w:t>
      </w:r>
      <w:r w:rsidRPr="00FA3036">
        <w:rPr>
          <w:rFonts w:ascii="Times New Roman" w:eastAsia="Calibri" w:hAnsi="Times New Roman" w:cs="Times New Roman"/>
          <w:color w:val="000000"/>
          <w:sz w:val="16"/>
          <w:szCs w:val="16"/>
        </w:rPr>
        <w:t xml:space="preserve"> проектов местных инициатив граждан, включенных в муниципальную программу развития территории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По данному направлению расходов отражаются расходы бюджета сельского поселения на поддержку</w:t>
      </w:r>
      <w:r w:rsidRPr="00FA3036">
        <w:rPr>
          <w:rFonts w:ascii="Times New Roman" w:eastAsia="Calibri" w:hAnsi="Times New Roman" w:cs="Times New Roman"/>
          <w:color w:val="000000"/>
          <w:sz w:val="16"/>
          <w:szCs w:val="16"/>
        </w:rPr>
        <w:t xml:space="preserve"> проектов местных инициатив граждан, включенных в муниципальную программу развития территории поселения</w:t>
      </w:r>
      <w:r w:rsidRPr="00FA3036">
        <w:rPr>
          <w:rFonts w:ascii="Times New Roman" w:hAnsi="Times New Roman" w:cs="Times New Roman"/>
          <w:sz w:val="16"/>
          <w:szCs w:val="16"/>
        </w:rPr>
        <w:t xml:space="preserve">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bCs/>
          <w:sz w:val="16"/>
          <w:szCs w:val="16"/>
        </w:rPr>
        <w:t>25460 –</w:t>
      </w:r>
      <w:r w:rsidRPr="00FA3036">
        <w:rPr>
          <w:rFonts w:ascii="Times New Roman" w:hAnsi="Times New Roman" w:cs="Times New Roman"/>
          <w:sz w:val="16"/>
          <w:szCs w:val="16"/>
        </w:rPr>
        <w:t xml:space="preserve"> Расходы на реализацию общественно значимых проектов по благоустройству сельских территорий.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реализацию общественно значимых проектов по благоустройству сельских территорий за счет средств местного бюджета.</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25470 - Мероприятия по благоустройству общественных территорий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работы по благоустройству общественных территорий поселения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25480 – Мероприятия по реализации приоритетного проекта поддержки местных инициатив.</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бюджета поселения на реализацию приоритетного проекта поддержки местных инициатив,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25490 Капитальный ремонт дома культуры в рамках реализации мероприятий государственной программы по комплексному развитию сельских территорий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данной целевой статье отражаются расходы бюджета поселения на ремонт дома культуры учреждения, подведомственного Администрации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25500 – Выплаты материального стимулирования народной дружины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отражаются расходы бюджета сельского поселения на материальное стимулирование членов народной дружины поселения, за выходы на дежурство в соответствии с положением о добровольной народной дружине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bCs/>
          <w:sz w:val="16"/>
          <w:szCs w:val="16"/>
        </w:rPr>
      </w:pP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rPr>
        <w:t>99990 - Условно-утвержденные расходы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данному направлению расходов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L</w:t>
      </w:r>
      <w:r w:rsidRPr="00FA3036">
        <w:rPr>
          <w:rFonts w:ascii="Times New Roman" w:hAnsi="Times New Roman" w:cs="Times New Roman"/>
          <w:sz w:val="16"/>
          <w:szCs w:val="16"/>
        </w:rPr>
        <w:t xml:space="preserve">0000 - Расходы бюджета поселения в целях </w:t>
      </w:r>
      <w:proofErr w:type="spellStart"/>
      <w:r w:rsidRPr="00FA3036">
        <w:rPr>
          <w:rFonts w:ascii="Times New Roman" w:hAnsi="Times New Roman" w:cs="Times New Roman"/>
          <w:sz w:val="16"/>
          <w:szCs w:val="16"/>
        </w:rPr>
        <w:t>софинасирования</w:t>
      </w:r>
      <w:proofErr w:type="spellEnd"/>
      <w:r w:rsidRPr="00FA3036">
        <w:rPr>
          <w:rFonts w:ascii="Times New Roman" w:hAnsi="Times New Roman" w:cs="Times New Roman"/>
          <w:sz w:val="16"/>
          <w:szCs w:val="16"/>
        </w:rPr>
        <w:t xml:space="preserve"> которых предоставляется субсидия из федерального бюджета</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lang w:val="en-US"/>
        </w:rPr>
        <w:t>L</w:t>
      </w:r>
      <w:r w:rsidRPr="00FA3036">
        <w:rPr>
          <w:rFonts w:ascii="Times New Roman" w:hAnsi="Times New Roman" w:cs="Times New Roman"/>
          <w:bCs/>
          <w:sz w:val="16"/>
          <w:szCs w:val="16"/>
        </w:rPr>
        <w:t>2990 - Обустройство и восстановление воинских захоронений.</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bCs/>
          <w:sz w:val="16"/>
          <w:szCs w:val="16"/>
        </w:rPr>
        <w:t xml:space="preserve">По данному направлению расходов отражаются расходы бюджета поселения на обустройство и восстановление воинских захоронений (в том числе на изготовление проектно-сметной документации), находящихся в собственности </w:t>
      </w:r>
      <w:proofErr w:type="spellStart"/>
      <w:r w:rsidRPr="00FA3036">
        <w:rPr>
          <w:rFonts w:ascii="Times New Roman" w:hAnsi="Times New Roman" w:cs="Times New Roman"/>
          <w:bCs/>
          <w:sz w:val="16"/>
          <w:szCs w:val="16"/>
        </w:rPr>
        <w:t>Бронницкого</w:t>
      </w:r>
      <w:proofErr w:type="spellEnd"/>
      <w:r w:rsidRPr="00FA3036">
        <w:rPr>
          <w:rFonts w:ascii="Times New Roman" w:hAnsi="Times New Roman" w:cs="Times New Roman"/>
          <w:bCs/>
          <w:sz w:val="16"/>
          <w:szCs w:val="16"/>
        </w:rPr>
        <w:t xml:space="preserve"> сельского поселения,</w:t>
      </w:r>
      <w:r w:rsidRPr="00FA3036">
        <w:rPr>
          <w:rFonts w:ascii="Times New Roman" w:hAnsi="Times New Roman" w:cs="Times New Roman"/>
          <w:sz w:val="16"/>
          <w:szCs w:val="16"/>
        </w:rPr>
        <w:t xml:space="preserve">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 за счет субсидии из федерального бюджета.</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lang w:val="en-US"/>
        </w:rPr>
        <w:t>L</w:t>
      </w:r>
      <w:r w:rsidRPr="00FA3036">
        <w:rPr>
          <w:rFonts w:ascii="Times New Roman" w:hAnsi="Times New Roman" w:cs="Times New Roman"/>
          <w:bCs/>
          <w:sz w:val="16"/>
          <w:szCs w:val="16"/>
        </w:rPr>
        <w:t>5765 Капитальный ремонт МАУ «</w:t>
      </w:r>
      <w:proofErr w:type="spellStart"/>
      <w:r w:rsidRPr="00FA3036">
        <w:rPr>
          <w:rFonts w:ascii="Times New Roman" w:hAnsi="Times New Roman" w:cs="Times New Roman"/>
          <w:bCs/>
          <w:sz w:val="16"/>
          <w:szCs w:val="16"/>
        </w:rPr>
        <w:t>Бронницкий</w:t>
      </w:r>
      <w:proofErr w:type="spellEnd"/>
      <w:r w:rsidRPr="00FA3036">
        <w:rPr>
          <w:rFonts w:ascii="Times New Roman" w:hAnsi="Times New Roman" w:cs="Times New Roman"/>
          <w:bCs/>
          <w:sz w:val="16"/>
          <w:szCs w:val="16"/>
        </w:rPr>
        <w:t xml:space="preserve"> сельский дом культуры». </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bCs/>
          <w:sz w:val="16"/>
          <w:szCs w:val="16"/>
        </w:rPr>
        <w:t xml:space="preserve">По данному направлению расходов отражаются расходы бюджета поселения на капитальный ремонт здания дома культуры в с. </w:t>
      </w:r>
      <w:proofErr w:type="spellStart"/>
      <w:r w:rsidRPr="00FA3036">
        <w:rPr>
          <w:rFonts w:ascii="Times New Roman" w:hAnsi="Times New Roman" w:cs="Times New Roman"/>
          <w:bCs/>
          <w:sz w:val="16"/>
          <w:szCs w:val="16"/>
        </w:rPr>
        <w:t>Бронница</w:t>
      </w:r>
      <w:proofErr w:type="spellEnd"/>
      <w:r w:rsidRPr="00FA3036">
        <w:rPr>
          <w:rFonts w:ascii="Times New Roman" w:hAnsi="Times New Roman" w:cs="Times New Roman"/>
          <w:bCs/>
          <w:sz w:val="16"/>
          <w:szCs w:val="16"/>
        </w:rPr>
        <w:t>,</w:t>
      </w:r>
      <w:r w:rsidRPr="00FA3036">
        <w:rPr>
          <w:rFonts w:ascii="Times New Roman" w:hAnsi="Times New Roman" w:cs="Times New Roman"/>
          <w:sz w:val="16"/>
          <w:szCs w:val="16"/>
        </w:rPr>
        <w:t xml:space="preserve">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 за счет субсидии из федерального бюджета.</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N</w:t>
      </w:r>
      <w:r w:rsidRPr="00FA3036">
        <w:rPr>
          <w:rFonts w:ascii="Times New Roman" w:hAnsi="Times New Roman" w:cs="Times New Roman"/>
          <w:sz w:val="16"/>
          <w:szCs w:val="16"/>
        </w:rPr>
        <w:t xml:space="preserve">0000- Расходы бюджета поселения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областного бюджета (сверх уровня, предусмотренного соглашением)</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N</w:t>
      </w:r>
      <w:r w:rsidRPr="00FA3036">
        <w:rPr>
          <w:rFonts w:ascii="Times New Roman" w:hAnsi="Times New Roman" w:cs="Times New Roman"/>
          <w:sz w:val="16"/>
          <w:szCs w:val="16"/>
        </w:rPr>
        <w:t xml:space="preserve">5764 - Мероприятия по обустройству зоны отдыха в с. </w:t>
      </w:r>
      <w:proofErr w:type="spellStart"/>
      <w:r w:rsidRPr="00FA3036">
        <w:rPr>
          <w:rFonts w:ascii="Times New Roman" w:hAnsi="Times New Roman" w:cs="Times New Roman"/>
          <w:sz w:val="16"/>
          <w:szCs w:val="16"/>
        </w:rPr>
        <w:t>Бронница</w:t>
      </w:r>
      <w:proofErr w:type="spellEnd"/>
      <w:r w:rsidRPr="00FA3036">
        <w:rPr>
          <w:rFonts w:ascii="Times New Roman" w:hAnsi="Times New Roman" w:cs="Times New Roman"/>
          <w:sz w:val="16"/>
          <w:szCs w:val="16"/>
        </w:rPr>
        <w:t xml:space="preserve"> за счет субсидии, предоставляемой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проведение мероприятий по обустройству зоны отдыха в с. </w:t>
      </w:r>
      <w:proofErr w:type="spellStart"/>
      <w:r w:rsidRPr="00FA3036">
        <w:rPr>
          <w:rFonts w:ascii="Times New Roman" w:hAnsi="Times New Roman" w:cs="Times New Roman"/>
          <w:sz w:val="16"/>
          <w:szCs w:val="16"/>
        </w:rPr>
        <w:t>Бронница</w:t>
      </w:r>
      <w:proofErr w:type="spellEnd"/>
      <w:r w:rsidRPr="00FA3036">
        <w:rPr>
          <w:rFonts w:ascii="Times New Roman" w:hAnsi="Times New Roman" w:cs="Times New Roman"/>
          <w:sz w:val="16"/>
          <w:szCs w:val="16"/>
        </w:rPr>
        <w:t xml:space="preserve"> за счет субсидии, предоставляемой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N</w:t>
      </w:r>
      <w:r w:rsidRPr="00FA3036">
        <w:rPr>
          <w:rFonts w:ascii="Times New Roman" w:hAnsi="Times New Roman" w:cs="Times New Roman"/>
          <w:sz w:val="16"/>
          <w:szCs w:val="16"/>
        </w:rPr>
        <w:t>5765 - Капитальный ремонт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данному направлению расходов отражаются расходы бюджета сельского поселения на проведение капитального ремонта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за счет субсидии, предоставленной из бюджета Новгородской области (сверх уровня, предусмотренного соглашением).</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S</w:t>
      </w:r>
      <w:r w:rsidRPr="00FA3036">
        <w:rPr>
          <w:rFonts w:ascii="Times New Roman" w:hAnsi="Times New Roman" w:cs="Times New Roman"/>
          <w:sz w:val="16"/>
          <w:szCs w:val="16"/>
        </w:rPr>
        <w:t xml:space="preserve">0000- Расходы бюджета поселения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областного бюджета </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S</w:t>
      </w:r>
      <w:r w:rsidRPr="00FA3036">
        <w:rPr>
          <w:rFonts w:ascii="Times New Roman" w:hAnsi="Times New Roman" w:cs="Times New Roman"/>
          <w:sz w:val="16"/>
          <w:szCs w:val="16"/>
        </w:rPr>
        <w:t xml:space="preserve">1520 – 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S</w:t>
      </w:r>
      <w:r w:rsidRPr="00FA3036">
        <w:rPr>
          <w:rFonts w:ascii="Times New Roman" w:hAnsi="Times New Roman" w:cs="Times New Roman"/>
          <w:sz w:val="16"/>
          <w:szCs w:val="16"/>
        </w:rPr>
        <w:t xml:space="preserve">2090 – Мероприятия по поддержке реализации </w:t>
      </w:r>
      <w:proofErr w:type="gramStart"/>
      <w:r w:rsidRPr="00FA3036">
        <w:rPr>
          <w:rFonts w:ascii="Times New Roman" w:hAnsi="Times New Roman" w:cs="Times New Roman"/>
          <w:sz w:val="16"/>
          <w:szCs w:val="16"/>
        </w:rPr>
        <w:t>проектов  территориальных</w:t>
      </w:r>
      <w:proofErr w:type="gramEnd"/>
      <w:r w:rsidRPr="00FA3036">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мероприятия по поддержке реализации </w:t>
      </w:r>
      <w:proofErr w:type="gramStart"/>
      <w:r w:rsidRPr="00FA3036">
        <w:rPr>
          <w:rFonts w:ascii="Times New Roman" w:hAnsi="Times New Roman" w:cs="Times New Roman"/>
          <w:sz w:val="16"/>
          <w:szCs w:val="16"/>
        </w:rPr>
        <w:t>проектов  территориальных</w:t>
      </w:r>
      <w:proofErr w:type="gramEnd"/>
      <w:r w:rsidRPr="00FA3036">
        <w:rPr>
          <w:rFonts w:ascii="Times New Roman" w:hAnsi="Times New Roman" w:cs="Times New Roman"/>
          <w:sz w:val="16"/>
          <w:szCs w:val="16"/>
        </w:rPr>
        <w:t xml:space="preserve"> общественных самоуправлений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S</w:t>
      </w:r>
      <w:r w:rsidRPr="00FA3036">
        <w:rPr>
          <w:rFonts w:ascii="Times New Roman" w:hAnsi="Times New Roman" w:cs="Times New Roman"/>
          <w:sz w:val="16"/>
          <w:szCs w:val="16"/>
        </w:rPr>
        <w:t xml:space="preserve">5260 - Мероприятия по реализации приоритетного проекта поддержки местных инициатив,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По данному направлению расходов отражаются расходы бюджета сельского поселения на реализацию приоритетных проектов поддержки местных инициатив, </w:t>
      </w:r>
      <w:r w:rsidRPr="00FA3036">
        <w:rPr>
          <w:rFonts w:ascii="Times New Roman" w:hAnsi="Times New Roman" w:cs="Times New Roman"/>
          <w:bCs/>
          <w:sz w:val="16"/>
          <w:szCs w:val="16"/>
        </w:rPr>
        <w:t>в</w:t>
      </w:r>
      <w:r w:rsidRPr="00FA3036">
        <w:rPr>
          <w:rFonts w:ascii="Times New Roman" w:hAnsi="Times New Roman" w:cs="Times New Roman"/>
          <w:sz w:val="16"/>
          <w:szCs w:val="16"/>
        </w:rPr>
        <w:t xml:space="preserve">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w:t>
      </w:r>
      <w:r w:rsidRPr="00FA3036">
        <w:rPr>
          <w:rFonts w:ascii="Times New Roman" w:hAnsi="Times New Roman" w:cs="Times New Roman"/>
          <w:sz w:val="16"/>
          <w:szCs w:val="16"/>
          <w:lang w:val="en-US"/>
        </w:rPr>
        <w:t>S</w:t>
      </w:r>
      <w:r w:rsidRPr="00FA3036">
        <w:rPr>
          <w:rFonts w:ascii="Times New Roman" w:hAnsi="Times New Roman" w:cs="Times New Roman"/>
          <w:sz w:val="16"/>
          <w:szCs w:val="16"/>
        </w:rPr>
        <w:t xml:space="preserve">5764 - Мероприятия по обустройству зоны отдыха в с. </w:t>
      </w:r>
      <w:proofErr w:type="spellStart"/>
      <w:r w:rsidRPr="00FA3036">
        <w:rPr>
          <w:rFonts w:ascii="Times New Roman" w:hAnsi="Times New Roman" w:cs="Times New Roman"/>
          <w:sz w:val="16"/>
          <w:szCs w:val="16"/>
        </w:rPr>
        <w:t>Бронница</w:t>
      </w:r>
      <w:proofErr w:type="spellEnd"/>
      <w:r w:rsidRPr="00FA3036">
        <w:rPr>
          <w:rFonts w:ascii="Times New Roman" w:hAnsi="Times New Roman" w:cs="Times New Roman"/>
          <w:sz w:val="16"/>
          <w:szCs w:val="16"/>
        </w:rPr>
        <w:t xml:space="preserve">,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 xml:space="preserve">По данному направлению отражаются расходы бюджета сельского поселения на мероприятия по реализации общественно значимых проектов с участием граждан по благоустройству сельских территорий, </w:t>
      </w:r>
      <w:r w:rsidRPr="00FA3036">
        <w:rPr>
          <w:rFonts w:ascii="Times New Roman" w:hAnsi="Times New Roman" w:cs="Times New Roman"/>
          <w:bCs/>
          <w:sz w:val="16"/>
          <w:szCs w:val="16"/>
        </w:rPr>
        <w:t>в</w:t>
      </w:r>
      <w:r w:rsidRPr="00FA3036">
        <w:rPr>
          <w:rFonts w:ascii="Times New Roman" w:hAnsi="Times New Roman" w:cs="Times New Roman"/>
          <w:sz w:val="16"/>
          <w:szCs w:val="16"/>
        </w:rPr>
        <w:t xml:space="preserve">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w:t>
      </w:r>
      <w:r w:rsidRPr="00FA3036">
        <w:rPr>
          <w:rFonts w:ascii="Times New Roman" w:hAnsi="Times New Roman" w:cs="Times New Roman"/>
          <w:bCs/>
          <w:sz w:val="16"/>
          <w:szCs w:val="16"/>
        </w:rPr>
        <w:t>.</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w:t>
      </w:r>
      <w:r w:rsidRPr="00FA3036">
        <w:rPr>
          <w:rFonts w:ascii="Times New Roman" w:hAnsi="Times New Roman" w:cs="Times New Roman"/>
          <w:sz w:val="16"/>
          <w:szCs w:val="16"/>
          <w:lang w:val="en-US"/>
        </w:rPr>
        <w:t>S</w:t>
      </w:r>
      <w:r w:rsidRPr="00FA3036">
        <w:rPr>
          <w:rFonts w:ascii="Times New Roman" w:hAnsi="Times New Roman" w:cs="Times New Roman"/>
          <w:sz w:val="16"/>
          <w:szCs w:val="16"/>
        </w:rPr>
        <w:t>5765 – Капитальный ремонт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данному направлению расходов отражаются расходы бюджета сельского поселения на проведение капитального ремонта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w:t>
      </w:r>
      <w:r w:rsidRPr="00FA3036">
        <w:rPr>
          <w:rFonts w:ascii="Times New Roman" w:hAnsi="Times New Roman" w:cs="Times New Roman"/>
          <w:bCs/>
          <w:sz w:val="16"/>
          <w:szCs w:val="16"/>
        </w:rPr>
        <w:t xml:space="preserve"> в</w:t>
      </w:r>
      <w:r w:rsidRPr="00FA3036">
        <w:rPr>
          <w:rFonts w:ascii="Times New Roman" w:hAnsi="Times New Roman" w:cs="Times New Roman"/>
          <w:sz w:val="16"/>
          <w:szCs w:val="16"/>
        </w:rPr>
        <w:t xml:space="preserve">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из бюджета Новгородской области предоставляется субсидия</w:t>
      </w:r>
      <w:r w:rsidRPr="00FA3036">
        <w:rPr>
          <w:rFonts w:ascii="Times New Roman" w:hAnsi="Times New Roman" w:cs="Times New Roman"/>
          <w:bCs/>
          <w:sz w:val="16"/>
          <w:szCs w:val="16"/>
        </w:rPr>
        <w:t>.</w:t>
      </w:r>
    </w:p>
    <w:p w:rsidR="00031563" w:rsidRPr="00FA3036" w:rsidRDefault="00031563" w:rsidP="00031563">
      <w:pPr>
        <w:pStyle w:val="a4"/>
        <w:jc w:val="both"/>
        <w:rPr>
          <w:rFonts w:ascii="Times New Roman" w:hAnsi="Times New Roman" w:cs="Times New Roman"/>
          <w:bCs/>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lang w:val="en-US"/>
        </w:rPr>
        <w:t>Z</w:t>
      </w:r>
      <w:r w:rsidRPr="00FA3036">
        <w:rPr>
          <w:rFonts w:ascii="Times New Roman" w:hAnsi="Times New Roman" w:cs="Times New Roman"/>
          <w:sz w:val="16"/>
          <w:szCs w:val="16"/>
        </w:rPr>
        <w:t xml:space="preserve">0000 - Расходы бюджета поселения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областного бюджета (сверх уровня, предусмотренные соглашениями)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r>
      <w:r w:rsidRPr="00FA3036">
        <w:rPr>
          <w:rFonts w:ascii="Times New Roman" w:hAnsi="Times New Roman" w:cs="Times New Roman"/>
          <w:sz w:val="16"/>
          <w:szCs w:val="16"/>
          <w:lang w:val="en-US"/>
        </w:rPr>
        <w:t>Z</w:t>
      </w:r>
      <w:r w:rsidRPr="00FA3036">
        <w:rPr>
          <w:rFonts w:ascii="Times New Roman" w:hAnsi="Times New Roman" w:cs="Times New Roman"/>
          <w:sz w:val="16"/>
          <w:szCs w:val="16"/>
        </w:rPr>
        <w:t xml:space="preserve">209 - Мероприятия по поддержке реализации </w:t>
      </w:r>
      <w:proofErr w:type="gramStart"/>
      <w:r w:rsidRPr="00FA3036">
        <w:rPr>
          <w:rFonts w:ascii="Times New Roman" w:hAnsi="Times New Roman" w:cs="Times New Roman"/>
          <w:sz w:val="16"/>
          <w:szCs w:val="16"/>
        </w:rPr>
        <w:t>проектов  территориальных</w:t>
      </w:r>
      <w:proofErr w:type="gramEnd"/>
      <w:r w:rsidRPr="00FA3036">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в целях </w:t>
      </w:r>
      <w:proofErr w:type="spellStart"/>
      <w:r w:rsidRPr="00FA3036">
        <w:rPr>
          <w:rFonts w:ascii="Times New Roman" w:hAnsi="Times New Roman" w:cs="Times New Roman"/>
          <w:sz w:val="16"/>
          <w:szCs w:val="16"/>
        </w:rPr>
        <w:t>софинансирования</w:t>
      </w:r>
      <w:proofErr w:type="spellEnd"/>
      <w:r w:rsidRPr="00FA3036">
        <w:rPr>
          <w:rFonts w:ascii="Times New Roman" w:hAnsi="Times New Roman" w:cs="Times New Roman"/>
          <w:sz w:val="16"/>
          <w:szCs w:val="16"/>
        </w:rPr>
        <w:t xml:space="preserve"> которых предоставляется субсидия из бюджета Новгородской области (сверх уровня, предусмотренного соглашением);</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lang w:val="en-US"/>
        </w:rPr>
        <w:t>Z</w:t>
      </w:r>
      <w:r w:rsidRPr="00FA3036">
        <w:rPr>
          <w:rFonts w:ascii="Times New Roman" w:hAnsi="Times New Roman" w:cs="Times New Roman"/>
          <w:bCs/>
          <w:sz w:val="16"/>
          <w:szCs w:val="16"/>
        </w:rPr>
        <w:t>5764-</w:t>
      </w:r>
      <w:r w:rsidRPr="00FA3036">
        <w:rPr>
          <w:rFonts w:ascii="Times New Roman" w:hAnsi="Times New Roman" w:cs="Times New Roman"/>
          <w:sz w:val="16"/>
          <w:szCs w:val="16"/>
        </w:rPr>
        <w:t xml:space="preserve"> </w:t>
      </w:r>
      <w:r w:rsidRPr="00FA3036">
        <w:rPr>
          <w:rFonts w:ascii="Times New Roman" w:hAnsi="Times New Roman" w:cs="Times New Roman"/>
          <w:bCs/>
          <w:sz w:val="16"/>
          <w:szCs w:val="16"/>
        </w:rPr>
        <w:t xml:space="preserve">Мероприятия по обустройству зоны отдыха в с. </w:t>
      </w:r>
      <w:proofErr w:type="spellStart"/>
      <w:r w:rsidRPr="00FA3036">
        <w:rPr>
          <w:rFonts w:ascii="Times New Roman" w:hAnsi="Times New Roman" w:cs="Times New Roman"/>
          <w:bCs/>
          <w:sz w:val="16"/>
          <w:szCs w:val="16"/>
        </w:rPr>
        <w:t>Бронница</w:t>
      </w:r>
      <w:proofErr w:type="spellEnd"/>
      <w:r w:rsidRPr="00FA3036">
        <w:rPr>
          <w:rFonts w:ascii="Times New Roman" w:hAnsi="Times New Roman" w:cs="Times New Roman"/>
          <w:bCs/>
          <w:sz w:val="16"/>
          <w:szCs w:val="16"/>
        </w:rPr>
        <w:t xml:space="preserve">, в целях </w:t>
      </w:r>
      <w:proofErr w:type="spellStart"/>
      <w:r w:rsidRPr="00FA3036">
        <w:rPr>
          <w:rFonts w:ascii="Times New Roman" w:hAnsi="Times New Roman" w:cs="Times New Roman"/>
          <w:bCs/>
          <w:sz w:val="16"/>
          <w:szCs w:val="16"/>
        </w:rPr>
        <w:t>софинансирования</w:t>
      </w:r>
      <w:proofErr w:type="spellEnd"/>
      <w:r w:rsidRPr="00FA3036">
        <w:rPr>
          <w:rFonts w:ascii="Times New Roman" w:hAnsi="Times New Roman" w:cs="Times New Roman"/>
          <w:bCs/>
          <w:sz w:val="16"/>
          <w:szCs w:val="16"/>
        </w:rPr>
        <w:t xml:space="preserve"> которых предоставляется субсидия из бюджета Новгородской области (сверх уровня, предусмотренного соглашением)</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данному направлению отражаются расходы бюджета сельского поселения</w:t>
      </w:r>
      <w:r w:rsidRPr="00FA3036">
        <w:rPr>
          <w:rFonts w:ascii="Times New Roman" w:hAnsi="Times New Roman" w:cs="Times New Roman"/>
          <w:bCs/>
          <w:sz w:val="16"/>
          <w:szCs w:val="16"/>
        </w:rPr>
        <w:t xml:space="preserve"> на реализацию мероприятий по обустройству зоны отдыха в с. </w:t>
      </w:r>
      <w:proofErr w:type="spellStart"/>
      <w:r w:rsidRPr="00FA3036">
        <w:rPr>
          <w:rFonts w:ascii="Times New Roman" w:hAnsi="Times New Roman" w:cs="Times New Roman"/>
          <w:bCs/>
          <w:sz w:val="16"/>
          <w:szCs w:val="16"/>
        </w:rPr>
        <w:t>Бронница</w:t>
      </w:r>
      <w:proofErr w:type="spellEnd"/>
      <w:r w:rsidRPr="00FA3036">
        <w:rPr>
          <w:rFonts w:ascii="Times New Roman" w:hAnsi="Times New Roman" w:cs="Times New Roman"/>
          <w:bCs/>
          <w:sz w:val="16"/>
          <w:szCs w:val="16"/>
        </w:rPr>
        <w:t xml:space="preserve">, в целях </w:t>
      </w:r>
      <w:proofErr w:type="spellStart"/>
      <w:r w:rsidRPr="00FA3036">
        <w:rPr>
          <w:rFonts w:ascii="Times New Roman" w:hAnsi="Times New Roman" w:cs="Times New Roman"/>
          <w:bCs/>
          <w:sz w:val="16"/>
          <w:szCs w:val="16"/>
        </w:rPr>
        <w:t>софинансирования</w:t>
      </w:r>
      <w:proofErr w:type="spellEnd"/>
      <w:r w:rsidRPr="00FA3036">
        <w:rPr>
          <w:rFonts w:ascii="Times New Roman" w:hAnsi="Times New Roman" w:cs="Times New Roman"/>
          <w:bCs/>
          <w:sz w:val="16"/>
          <w:szCs w:val="16"/>
        </w:rPr>
        <w:t xml:space="preserve"> которых предоставляется субсидия из бюджета Новгородской области, сверх уровня, предусмотренного соглашением</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bCs/>
          <w:sz w:val="16"/>
          <w:szCs w:val="16"/>
        </w:rPr>
        <w:t>4000 Межбюджетные трансферты из бюджета Новгородского</w:t>
      </w:r>
    </w:p>
    <w:p w:rsidR="00031563" w:rsidRPr="00FA3036" w:rsidRDefault="00031563" w:rsidP="00031563">
      <w:pPr>
        <w:pStyle w:val="a4"/>
        <w:jc w:val="both"/>
        <w:rPr>
          <w:rFonts w:ascii="Times New Roman" w:hAnsi="Times New Roman" w:cs="Times New Roman"/>
          <w:bCs/>
          <w:sz w:val="16"/>
          <w:szCs w:val="16"/>
        </w:rPr>
      </w:pPr>
      <w:proofErr w:type="gramStart"/>
      <w:r w:rsidRPr="00FA3036">
        <w:rPr>
          <w:rFonts w:ascii="Times New Roman" w:hAnsi="Times New Roman" w:cs="Times New Roman"/>
          <w:bCs/>
          <w:sz w:val="16"/>
          <w:szCs w:val="16"/>
        </w:rPr>
        <w:t>муниципального</w:t>
      </w:r>
      <w:proofErr w:type="gramEnd"/>
      <w:r w:rsidRPr="00FA3036">
        <w:rPr>
          <w:rFonts w:ascii="Times New Roman" w:hAnsi="Times New Roman" w:cs="Times New Roman"/>
          <w:bCs/>
          <w:sz w:val="16"/>
          <w:szCs w:val="16"/>
        </w:rPr>
        <w:t xml:space="preserve"> района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46010 – Ремонт помещений, занимаемых участковыми пунктами полиции и установку охранной сигнализации на них</w:t>
      </w:r>
      <w:r w:rsidRPr="00FA3036">
        <w:rPr>
          <w:rFonts w:ascii="Times New Roman" w:eastAsia="Calibri" w:hAnsi="Times New Roman" w:cs="Times New Roman"/>
          <w:sz w:val="16"/>
          <w:szCs w:val="16"/>
        </w:rPr>
        <w:t xml:space="preserve"> за счет иных межбюджетных трансфертов, предоставляемых из бюджета Новгородского муниципального района.</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 xml:space="preserve">По данному направлению расходов отражаются расходы бюджета сельского поселения на финансирование расходных обязательств, связанных с проведением ремонтных работ и установкой охранной сигнализации в помещении, предоставленном Администрацией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в безвозмездное пользование для работы в нем сотрудников МО МВД России «Новгородский», в размере суммы выделенных бюджету поселения межбюджетных трансфертов из бюджета Новгородского муниципального района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50000 Субсидии из средств федерального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51180 – Осуществление первичного воинского учета на территориях, где отсутствуют военные комиссариаты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По данной целевой статье отражаются расходы сельского поселения на поселений на осуществление первичного воинского учета в размере выделенной субвенции бюджету поселения на осуществление полномочий по первичному воинскому учету на территориях, где отсутствуют военные комиссариаты.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70000 Субсидии из средств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70280 - 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72090 - Мероприятия по поддержке реализации </w:t>
      </w:r>
      <w:proofErr w:type="gramStart"/>
      <w:r w:rsidRPr="00FA3036">
        <w:rPr>
          <w:rFonts w:ascii="Times New Roman" w:hAnsi="Times New Roman" w:cs="Times New Roman"/>
          <w:sz w:val="16"/>
          <w:szCs w:val="16"/>
        </w:rPr>
        <w:t>проектов  территориальных</w:t>
      </w:r>
      <w:proofErr w:type="gramEnd"/>
      <w:r w:rsidRPr="00FA3036">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71520 -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031563" w:rsidRPr="00FA3036" w:rsidRDefault="00031563" w:rsidP="00031563">
      <w:pPr>
        <w:pStyle w:val="a4"/>
        <w:jc w:val="both"/>
        <w:rPr>
          <w:rStyle w:val="af4"/>
          <w:rFonts w:ascii="Times New Roman" w:hAnsi="Times New Roman" w:cs="Times New Roman"/>
          <w:b w:val="0"/>
          <w:color w:val="2C2D2E"/>
          <w:sz w:val="16"/>
          <w:szCs w:val="16"/>
          <w:shd w:val="clear" w:color="auto" w:fill="FFFFFF"/>
        </w:rPr>
      </w:pPr>
      <w:r w:rsidRPr="00FA3036">
        <w:rPr>
          <w:rFonts w:ascii="Times New Roman" w:hAnsi="Times New Roman" w:cs="Times New Roman"/>
          <w:sz w:val="16"/>
          <w:szCs w:val="16"/>
        </w:rPr>
        <w:t xml:space="preserve">71420 - </w:t>
      </w:r>
      <w:r w:rsidRPr="00FA3036">
        <w:rPr>
          <w:rStyle w:val="af4"/>
          <w:rFonts w:ascii="Times New Roman" w:hAnsi="Times New Roman" w:cs="Times New Roman"/>
          <w:b w:val="0"/>
          <w:color w:val="2C2D2E"/>
          <w:sz w:val="16"/>
          <w:szCs w:val="16"/>
          <w:shd w:val="clear" w:color="auto" w:fill="FFFFFF"/>
        </w:rPr>
        <w:t>Повышение оплаты труда работникам бюджетной сферы за счет иных межбюджетных трансфертов, предоставленных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75260 - Мероприятия по реализации приоритетного проекта поддержки местных инициатив за счет субсидии, предоставленной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lastRenderedPageBreak/>
        <w:t>По данному направлению расходов отражаются расходы бюджета сельского поселения на финансирование расходных обязательств, связанных с реализацией приоритетного проекта поддержки местных инициатив в пределах суммы, выделенной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75360 - 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80000 Публичные обязательства</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82100 - Пенсии за выслугу лет муниципальным служащим, лицам, замещавшим муниципальные должности</w:t>
      </w:r>
    </w:p>
    <w:p w:rsidR="00031563" w:rsidRPr="00FA3036" w:rsidRDefault="00031563" w:rsidP="00031563">
      <w:pPr>
        <w:pStyle w:val="a4"/>
        <w:jc w:val="both"/>
        <w:rPr>
          <w:rFonts w:ascii="Times New Roman" w:hAnsi="Times New Roman" w:cs="Times New Roman"/>
          <w:bCs/>
          <w:sz w:val="16"/>
          <w:szCs w:val="16"/>
        </w:rPr>
      </w:pPr>
      <w:r w:rsidRPr="00FA3036">
        <w:rPr>
          <w:rFonts w:ascii="Times New Roman" w:hAnsi="Times New Roman" w:cs="Times New Roman"/>
          <w:sz w:val="16"/>
          <w:szCs w:val="16"/>
        </w:rPr>
        <w:t>По данному направлению расходов отражаются пенсии за выслугу лет муниципальным служащим, лицам, замещавшим муниципальные должности</w:t>
      </w:r>
      <w:r w:rsidRPr="00FA3036">
        <w:rPr>
          <w:rFonts w:ascii="Times New Roman" w:hAnsi="Times New Roman" w:cs="Times New Roman"/>
          <w:bCs/>
          <w:sz w:val="16"/>
          <w:szCs w:val="16"/>
        </w:rPr>
        <w:t xml:space="preserve"> в соответствии с нормативными правовыми актами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90000 Межбюджетные трансферты бюджету</w:t>
      </w:r>
    </w:p>
    <w:p w:rsidR="00031563" w:rsidRPr="00FA3036" w:rsidRDefault="00031563" w:rsidP="00031563">
      <w:pPr>
        <w:pStyle w:val="a4"/>
        <w:jc w:val="both"/>
        <w:rPr>
          <w:rFonts w:ascii="Times New Roman" w:hAnsi="Times New Roman" w:cs="Times New Roman"/>
          <w:sz w:val="16"/>
          <w:szCs w:val="16"/>
        </w:rPr>
      </w:pPr>
      <w:proofErr w:type="gramStart"/>
      <w:r w:rsidRPr="00FA3036">
        <w:rPr>
          <w:rFonts w:ascii="Times New Roman" w:hAnsi="Times New Roman" w:cs="Times New Roman"/>
          <w:sz w:val="16"/>
          <w:szCs w:val="16"/>
        </w:rPr>
        <w:t>муниципального</w:t>
      </w:r>
      <w:proofErr w:type="gramEnd"/>
      <w:r w:rsidRPr="00FA3036">
        <w:rPr>
          <w:rFonts w:ascii="Times New Roman" w:hAnsi="Times New Roman" w:cs="Times New Roman"/>
          <w:sz w:val="16"/>
          <w:szCs w:val="16"/>
        </w:rPr>
        <w:t xml:space="preserve"> района  из бюджета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93020 - 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t xml:space="preserve">По данной статье расходов отражаются </w:t>
      </w:r>
      <w:proofErr w:type="gramStart"/>
      <w:r w:rsidRPr="00FA3036">
        <w:rPr>
          <w:rFonts w:ascii="Times New Roman" w:hAnsi="Times New Roman" w:cs="Times New Roman"/>
          <w:sz w:val="16"/>
          <w:szCs w:val="16"/>
        </w:rPr>
        <w:t>расходы  сельского</w:t>
      </w:r>
      <w:proofErr w:type="gramEnd"/>
      <w:r w:rsidRPr="00FA3036">
        <w:rPr>
          <w:rFonts w:ascii="Times New Roman" w:hAnsi="Times New Roman" w:cs="Times New Roman"/>
          <w:sz w:val="16"/>
          <w:szCs w:val="16"/>
        </w:rPr>
        <w:t xml:space="preserve">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4. Перечень и правила применения дополнительной классификации субсидии автономным учреждениям на иные цели предоставленных </w:t>
      </w:r>
    </w:p>
    <w:p w:rsidR="00031563" w:rsidRPr="00FA3036" w:rsidRDefault="00031563" w:rsidP="00031563">
      <w:pPr>
        <w:pStyle w:val="a4"/>
        <w:jc w:val="both"/>
        <w:rPr>
          <w:rFonts w:ascii="Times New Roman" w:hAnsi="Times New Roman" w:cs="Times New Roman"/>
          <w:sz w:val="16"/>
          <w:szCs w:val="16"/>
        </w:rPr>
      </w:pPr>
      <w:proofErr w:type="gramStart"/>
      <w:r w:rsidRPr="00FA3036">
        <w:rPr>
          <w:rFonts w:ascii="Times New Roman" w:hAnsi="Times New Roman" w:cs="Times New Roman"/>
          <w:sz w:val="16"/>
          <w:szCs w:val="16"/>
        </w:rPr>
        <w:t>из</w:t>
      </w:r>
      <w:proofErr w:type="gramEnd"/>
      <w:r w:rsidRPr="00FA3036">
        <w:rPr>
          <w:rFonts w:ascii="Times New Roman" w:hAnsi="Times New Roman" w:cs="Times New Roman"/>
          <w:sz w:val="16"/>
          <w:szCs w:val="16"/>
        </w:rPr>
        <w:t xml:space="preserve"> бюджета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 xml:space="preserve"> 3362200100 - Субсидия автономному учреждению на иные цели, на капитальный ремонт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Данная дополнительная классификация применяется к расходам на оплату услуг по ремонту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в рамках Муниципальной программы «Комплексное развитие сельских территорий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на 2022-2026 годов», за счет средств бюджета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по коду БК 336 0801 01005</w:t>
      </w:r>
      <w:r w:rsidRPr="00FA3036">
        <w:rPr>
          <w:rFonts w:ascii="Times New Roman" w:hAnsi="Times New Roman" w:cs="Times New Roman"/>
          <w:sz w:val="16"/>
          <w:szCs w:val="16"/>
          <w:lang w:val="en-US"/>
        </w:rPr>
        <w:t>L</w:t>
      </w:r>
      <w:r w:rsidRPr="00FA3036">
        <w:rPr>
          <w:rFonts w:ascii="Times New Roman" w:hAnsi="Times New Roman" w:cs="Times New Roman"/>
          <w:sz w:val="16"/>
          <w:szCs w:val="16"/>
        </w:rPr>
        <w:t>5765 622 000.</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3362200200 - Субсидия автономному учреждению на иные цели, на капитальный ремонт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(за счет средств областного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Данная дополнительная классификация применяется к расходам на оплату услуг по ремонту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в рамках Муниципальной программы «Комплексное развитие сельских территорий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на 2022-2026 годов», за счет средств бюджета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по коду БК 336 0801 01005</w:t>
      </w:r>
      <w:r w:rsidRPr="00FA3036">
        <w:rPr>
          <w:rFonts w:ascii="Times New Roman" w:hAnsi="Times New Roman" w:cs="Times New Roman"/>
          <w:sz w:val="16"/>
          <w:szCs w:val="16"/>
          <w:lang w:val="en-US"/>
        </w:rPr>
        <w:t>N</w:t>
      </w:r>
      <w:r w:rsidRPr="00FA3036">
        <w:rPr>
          <w:rFonts w:ascii="Times New Roman" w:hAnsi="Times New Roman" w:cs="Times New Roman"/>
          <w:sz w:val="16"/>
          <w:szCs w:val="16"/>
        </w:rPr>
        <w:t>5765 622 000.</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3362200300 - Субсидия автономному учреждению на иные цели, на капитальный ремонт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(за счет средств местного бюджета)</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Данная дополнительная классификация применяется к расходам на оплату услуг по ремонту здания МАУ «</w:t>
      </w:r>
      <w:proofErr w:type="spellStart"/>
      <w:r w:rsidRPr="00FA3036">
        <w:rPr>
          <w:rFonts w:ascii="Times New Roman" w:hAnsi="Times New Roman" w:cs="Times New Roman"/>
          <w:sz w:val="16"/>
          <w:szCs w:val="16"/>
        </w:rPr>
        <w:t>Бронницкий</w:t>
      </w:r>
      <w:proofErr w:type="spellEnd"/>
      <w:r w:rsidRPr="00FA3036">
        <w:rPr>
          <w:rFonts w:ascii="Times New Roman" w:hAnsi="Times New Roman" w:cs="Times New Roman"/>
          <w:sz w:val="16"/>
          <w:szCs w:val="16"/>
        </w:rPr>
        <w:t xml:space="preserve"> сельский Дом культуры» в рамках Муниципальной программы «Комплексное развитие сельских территорий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на 2022-2026 годов», за счет средств бюджета </w:t>
      </w:r>
      <w:proofErr w:type="spellStart"/>
      <w:r w:rsidRPr="00FA3036">
        <w:rPr>
          <w:rFonts w:ascii="Times New Roman" w:hAnsi="Times New Roman" w:cs="Times New Roman"/>
          <w:sz w:val="16"/>
          <w:szCs w:val="16"/>
        </w:rPr>
        <w:t>Бронницкого</w:t>
      </w:r>
      <w:proofErr w:type="spellEnd"/>
      <w:r w:rsidRPr="00FA3036">
        <w:rPr>
          <w:rFonts w:ascii="Times New Roman" w:hAnsi="Times New Roman" w:cs="Times New Roman"/>
          <w:sz w:val="16"/>
          <w:szCs w:val="16"/>
        </w:rPr>
        <w:t xml:space="preserve"> сельского поселения по коду БК 336 0801 01005</w:t>
      </w:r>
      <w:r w:rsidRPr="00FA3036">
        <w:rPr>
          <w:rFonts w:ascii="Times New Roman" w:hAnsi="Times New Roman" w:cs="Times New Roman"/>
          <w:sz w:val="16"/>
          <w:szCs w:val="16"/>
          <w:lang w:val="en-US"/>
        </w:rPr>
        <w:t>S</w:t>
      </w:r>
      <w:r w:rsidRPr="00FA3036">
        <w:rPr>
          <w:rFonts w:ascii="Times New Roman" w:hAnsi="Times New Roman" w:cs="Times New Roman"/>
          <w:sz w:val="16"/>
          <w:szCs w:val="16"/>
        </w:rPr>
        <w:t>5765 622 000.»</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2.  Настоящее распоряжение вступает в силу с даты его подписания.</w:t>
      </w: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ab/>
        <w:t>3</w:t>
      </w:r>
      <w:r w:rsidRPr="00FA3036">
        <w:rPr>
          <w:rFonts w:ascii="Times New Roman" w:eastAsia="Lucida Sans Unicode" w:hAnsi="Times New Roman" w:cs="Times New Roman"/>
          <w:sz w:val="16"/>
          <w:szCs w:val="16"/>
          <w:lang w:bidi="en-US"/>
        </w:rPr>
        <w:t>. Распоряж</w:t>
      </w:r>
      <w:r w:rsidRPr="00FA3036">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FA3036">
        <w:rPr>
          <w:rFonts w:ascii="Times New Roman" w:eastAsia="Lucida Sans Unicode" w:hAnsi="Times New Roman" w:cs="Times New Roman"/>
          <w:color w:val="000000"/>
          <w:sz w:val="16"/>
          <w:szCs w:val="16"/>
          <w:lang w:bidi="en-US"/>
        </w:rPr>
        <w:t>Бронницкого</w:t>
      </w:r>
      <w:proofErr w:type="spellEnd"/>
      <w:r w:rsidRPr="00FA3036">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30" w:history="1">
        <w:r w:rsidRPr="00FA3036">
          <w:rPr>
            <w:rStyle w:val="ad"/>
            <w:rFonts w:ascii="Times New Roman" w:eastAsia="Lucida Sans Unicode" w:hAnsi="Times New Roman" w:cs="Times New Roman"/>
            <w:sz w:val="16"/>
            <w:szCs w:val="16"/>
            <w:lang w:bidi="en-US"/>
          </w:rPr>
          <w:t>www.bronnicаadm.ru</w:t>
        </w:r>
      </w:hyperlink>
      <w:proofErr w:type="gramStart"/>
      <w:r w:rsidRPr="00FA3036">
        <w:rPr>
          <w:rFonts w:ascii="Times New Roman" w:eastAsia="Lucida Sans Unicode" w:hAnsi="Times New Roman" w:cs="Times New Roman"/>
          <w:color w:val="000000"/>
          <w:sz w:val="16"/>
          <w:szCs w:val="16"/>
          <w:lang w:bidi="en-US"/>
        </w:rPr>
        <w:t>. в</w:t>
      </w:r>
      <w:proofErr w:type="gramEnd"/>
      <w:r w:rsidRPr="00FA3036">
        <w:rPr>
          <w:rFonts w:ascii="Times New Roman" w:eastAsia="Lucida Sans Unicode" w:hAnsi="Times New Roman" w:cs="Times New Roman"/>
          <w:color w:val="000000"/>
          <w:sz w:val="16"/>
          <w:szCs w:val="16"/>
          <w:lang w:bidi="en-US"/>
        </w:rPr>
        <w:t xml:space="preserve"> разделе «Бюджет поселения».</w:t>
      </w:r>
    </w:p>
    <w:p w:rsidR="00031563" w:rsidRPr="00FA3036" w:rsidRDefault="00031563" w:rsidP="00031563">
      <w:pPr>
        <w:pStyle w:val="a4"/>
        <w:jc w:val="both"/>
        <w:rPr>
          <w:rFonts w:ascii="Times New Roman" w:hAnsi="Times New Roman" w:cs="Times New Roman"/>
          <w:sz w:val="16"/>
          <w:szCs w:val="16"/>
        </w:rPr>
      </w:pPr>
    </w:p>
    <w:p w:rsidR="00031563" w:rsidRPr="00FA3036" w:rsidRDefault="00031563" w:rsidP="00031563">
      <w:pPr>
        <w:pStyle w:val="a4"/>
        <w:jc w:val="both"/>
        <w:rPr>
          <w:rFonts w:ascii="Times New Roman" w:hAnsi="Times New Roman" w:cs="Times New Roman"/>
          <w:sz w:val="16"/>
          <w:szCs w:val="16"/>
        </w:rPr>
      </w:pPr>
      <w:r w:rsidRPr="00FA3036">
        <w:rPr>
          <w:rFonts w:ascii="Times New Roman" w:hAnsi="Times New Roman" w:cs="Times New Roman"/>
          <w:sz w:val="16"/>
          <w:szCs w:val="16"/>
        </w:rPr>
        <w:t>Глава сельского поселения                                            С.Г. Васильева</w:t>
      </w:r>
    </w:p>
    <w:p w:rsidR="00031563" w:rsidRDefault="00031563" w:rsidP="00031563">
      <w:pPr>
        <w:tabs>
          <w:tab w:val="center" w:pos="4677"/>
          <w:tab w:val="left" w:pos="6315"/>
        </w:tabs>
        <w:rPr>
          <w:rFonts w:ascii="Times New Roman" w:hAnsi="Times New Roman" w:cs="Times New Roman"/>
          <w:sz w:val="16"/>
          <w:szCs w:val="16"/>
        </w:rPr>
      </w:pPr>
    </w:p>
    <w:p w:rsidR="00031563" w:rsidRDefault="00031563" w:rsidP="00031563">
      <w:pPr>
        <w:tabs>
          <w:tab w:val="center" w:pos="4677"/>
          <w:tab w:val="left" w:pos="6315"/>
        </w:tabs>
        <w:rPr>
          <w:rFonts w:ascii="Times New Roman" w:hAnsi="Times New Roman" w:cs="Times New Roman"/>
          <w:sz w:val="16"/>
          <w:szCs w:val="16"/>
        </w:rPr>
      </w:pPr>
    </w:p>
    <w:tbl>
      <w:tblPr>
        <w:tblpPr w:leftFromText="180" w:rightFromText="180" w:bottomFromText="160" w:vertAnchor="text" w:horzAnchor="margin" w:tblpY="1165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031563" w:rsidRPr="002B7B92" w:rsidTr="00031563">
        <w:trPr>
          <w:trHeight w:val="1465"/>
        </w:trPr>
        <w:tc>
          <w:tcPr>
            <w:tcW w:w="9649" w:type="dxa"/>
            <w:tcBorders>
              <w:top w:val="single" w:sz="4" w:space="0" w:color="auto"/>
              <w:left w:val="single" w:sz="4" w:space="0" w:color="auto"/>
              <w:bottom w:val="single" w:sz="4" w:space="0" w:color="auto"/>
              <w:right w:val="single" w:sz="4" w:space="0" w:color="auto"/>
            </w:tcBorders>
            <w:hideMark/>
          </w:tcPr>
          <w:p w:rsidR="00031563" w:rsidRPr="002B7B92" w:rsidRDefault="00031563" w:rsidP="00031563">
            <w:pPr>
              <w:pStyle w:val="a4"/>
              <w:jc w:val="both"/>
              <w:rPr>
                <w:rFonts w:ascii="Times New Roman" w:hAnsi="Times New Roman" w:cs="Times New Roman"/>
                <w:sz w:val="16"/>
                <w:szCs w:val="16"/>
              </w:rPr>
            </w:pPr>
            <w:bookmarkStart w:id="1" w:name="_GoBack" w:colFirst="0" w:colLast="0"/>
            <w:r w:rsidRPr="002B7B92">
              <w:rPr>
                <w:rFonts w:ascii="Times New Roman" w:hAnsi="Times New Roman" w:cs="Times New Roman"/>
                <w:sz w:val="16"/>
                <w:szCs w:val="16"/>
              </w:rPr>
              <w:lastRenderedPageBreak/>
              <w:t xml:space="preserve">  Учредитель                               главный редактор                                             адрес </w:t>
            </w:r>
            <w:proofErr w:type="gramStart"/>
            <w:r w:rsidRPr="002B7B92">
              <w:rPr>
                <w:rFonts w:ascii="Times New Roman" w:hAnsi="Times New Roman" w:cs="Times New Roman"/>
                <w:sz w:val="16"/>
                <w:szCs w:val="16"/>
              </w:rPr>
              <w:t xml:space="preserve">редакции:   </w:t>
            </w:r>
            <w:proofErr w:type="gramEnd"/>
            <w:r w:rsidRPr="002B7B92">
              <w:rPr>
                <w:rFonts w:ascii="Times New Roman" w:hAnsi="Times New Roman" w:cs="Times New Roman"/>
                <w:sz w:val="16"/>
                <w:szCs w:val="16"/>
              </w:rPr>
              <w:t xml:space="preserve">                                    номер газеты </w:t>
            </w:r>
          </w:p>
          <w:p w:rsidR="00031563" w:rsidRPr="002B7B92" w:rsidRDefault="00031563" w:rsidP="00031563">
            <w:pPr>
              <w:pStyle w:val="a4"/>
              <w:jc w:val="both"/>
              <w:rPr>
                <w:rFonts w:ascii="Times New Roman" w:hAnsi="Times New Roman" w:cs="Times New Roman"/>
                <w:sz w:val="16"/>
                <w:szCs w:val="16"/>
              </w:rPr>
            </w:pPr>
            <w:r w:rsidRPr="002B7B92">
              <w:rPr>
                <w:rFonts w:ascii="Times New Roman" w:hAnsi="Times New Roman" w:cs="Times New Roman"/>
                <w:sz w:val="16"/>
                <w:szCs w:val="16"/>
              </w:rPr>
              <w:t xml:space="preserve">                                                                                                                                                                                                   Подписан       </w:t>
            </w:r>
          </w:p>
          <w:p w:rsidR="00031563" w:rsidRPr="002B7B92" w:rsidRDefault="00031563" w:rsidP="00031563">
            <w:pPr>
              <w:pStyle w:val="a4"/>
              <w:jc w:val="both"/>
              <w:rPr>
                <w:rFonts w:ascii="Times New Roman" w:hAnsi="Times New Roman" w:cs="Times New Roman"/>
                <w:sz w:val="16"/>
                <w:szCs w:val="16"/>
              </w:rPr>
            </w:pPr>
            <w:r w:rsidRPr="002B7B92">
              <w:rPr>
                <w:rFonts w:ascii="Times New Roman" w:hAnsi="Times New Roman" w:cs="Times New Roman"/>
                <w:sz w:val="16"/>
                <w:szCs w:val="16"/>
              </w:rPr>
              <w:t xml:space="preserve">Администрация                     Глава </w:t>
            </w:r>
            <w:proofErr w:type="spellStart"/>
            <w:r w:rsidRPr="002B7B92">
              <w:rPr>
                <w:rFonts w:ascii="Times New Roman" w:hAnsi="Times New Roman" w:cs="Times New Roman"/>
                <w:sz w:val="16"/>
                <w:szCs w:val="16"/>
              </w:rPr>
              <w:t>Бронницкого</w:t>
            </w:r>
            <w:proofErr w:type="spellEnd"/>
            <w:r w:rsidRPr="002B7B92">
              <w:rPr>
                <w:rFonts w:ascii="Times New Roman" w:hAnsi="Times New Roman" w:cs="Times New Roman"/>
                <w:sz w:val="16"/>
                <w:szCs w:val="16"/>
              </w:rPr>
              <w:t xml:space="preserve"> сельского                      173510 Новгородская область             к </w:t>
            </w:r>
            <w:proofErr w:type="gramStart"/>
            <w:r w:rsidRPr="002B7B92">
              <w:rPr>
                <w:rFonts w:ascii="Times New Roman" w:hAnsi="Times New Roman" w:cs="Times New Roman"/>
                <w:sz w:val="16"/>
                <w:szCs w:val="16"/>
              </w:rPr>
              <w:t>печа</w:t>
            </w:r>
            <w:r>
              <w:rPr>
                <w:rFonts w:ascii="Times New Roman" w:hAnsi="Times New Roman" w:cs="Times New Roman"/>
                <w:sz w:val="16"/>
                <w:szCs w:val="16"/>
              </w:rPr>
              <w:t>ти  07.07</w:t>
            </w:r>
            <w:r w:rsidRPr="002B7B92">
              <w:rPr>
                <w:rFonts w:ascii="Times New Roman" w:hAnsi="Times New Roman" w:cs="Times New Roman"/>
                <w:sz w:val="16"/>
                <w:szCs w:val="16"/>
              </w:rPr>
              <w:t>.2022</w:t>
            </w:r>
            <w:proofErr w:type="gramEnd"/>
            <w:r w:rsidRPr="002B7B92">
              <w:rPr>
                <w:rFonts w:ascii="Times New Roman" w:hAnsi="Times New Roman" w:cs="Times New Roman"/>
                <w:sz w:val="16"/>
                <w:szCs w:val="16"/>
              </w:rPr>
              <w:t xml:space="preserve">   </w:t>
            </w:r>
            <w:proofErr w:type="spellStart"/>
            <w:r w:rsidRPr="002B7B92">
              <w:rPr>
                <w:rFonts w:ascii="Times New Roman" w:hAnsi="Times New Roman" w:cs="Times New Roman"/>
                <w:sz w:val="16"/>
                <w:szCs w:val="16"/>
              </w:rPr>
              <w:t>Бронницкого</w:t>
            </w:r>
            <w:proofErr w:type="spellEnd"/>
            <w:r w:rsidRPr="002B7B92">
              <w:rPr>
                <w:rFonts w:ascii="Times New Roman" w:hAnsi="Times New Roman" w:cs="Times New Roman"/>
                <w:sz w:val="16"/>
                <w:szCs w:val="16"/>
              </w:rPr>
              <w:t xml:space="preserve"> сельского            поселения </w:t>
            </w:r>
            <w:proofErr w:type="spellStart"/>
            <w:r w:rsidRPr="002B7B92">
              <w:rPr>
                <w:rFonts w:ascii="Times New Roman" w:hAnsi="Times New Roman" w:cs="Times New Roman"/>
                <w:sz w:val="16"/>
                <w:szCs w:val="16"/>
              </w:rPr>
              <w:t>С.Г.Васильева</w:t>
            </w:r>
            <w:proofErr w:type="spellEnd"/>
            <w:r w:rsidRPr="002B7B92">
              <w:rPr>
                <w:rFonts w:ascii="Times New Roman" w:hAnsi="Times New Roman" w:cs="Times New Roman"/>
                <w:sz w:val="16"/>
                <w:szCs w:val="16"/>
              </w:rPr>
              <w:t xml:space="preserve">                                Новгородский район </w:t>
            </w:r>
            <w:proofErr w:type="spellStart"/>
            <w:r w:rsidRPr="002B7B92">
              <w:rPr>
                <w:rFonts w:ascii="Times New Roman" w:hAnsi="Times New Roman" w:cs="Times New Roman"/>
                <w:sz w:val="16"/>
                <w:szCs w:val="16"/>
              </w:rPr>
              <w:t>с.Бронница</w:t>
            </w:r>
            <w:proofErr w:type="spellEnd"/>
            <w:r w:rsidRPr="002B7B92">
              <w:rPr>
                <w:rFonts w:ascii="Times New Roman" w:hAnsi="Times New Roman" w:cs="Times New Roman"/>
                <w:sz w:val="16"/>
                <w:szCs w:val="16"/>
              </w:rPr>
              <w:t xml:space="preserve">           в 10.00 Тираж  10  </w:t>
            </w:r>
          </w:p>
          <w:p w:rsidR="00031563" w:rsidRPr="002B7B92" w:rsidRDefault="00031563" w:rsidP="00031563">
            <w:pPr>
              <w:pStyle w:val="a4"/>
              <w:jc w:val="both"/>
              <w:rPr>
                <w:rFonts w:ascii="Times New Roman" w:hAnsi="Times New Roman" w:cs="Times New Roman"/>
                <w:sz w:val="16"/>
                <w:szCs w:val="16"/>
              </w:rPr>
            </w:pPr>
            <w:proofErr w:type="gramStart"/>
            <w:r w:rsidRPr="002B7B92">
              <w:rPr>
                <w:rFonts w:ascii="Times New Roman" w:hAnsi="Times New Roman" w:cs="Times New Roman"/>
                <w:sz w:val="16"/>
                <w:szCs w:val="16"/>
              </w:rPr>
              <w:t>поселения</w:t>
            </w:r>
            <w:proofErr w:type="gramEnd"/>
            <w:r w:rsidRPr="002B7B92">
              <w:rPr>
                <w:rFonts w:ascii="Times New Roman" w:hAnsi="Times New Roman" w:cs="Times New Roman"/>
                <w:sz w:val="16"/>
                <w:szCs w:val="16"/>
              </w:rPr>
              <w:t xml:space="preserve">                                                                                                             </w:t>
            </w:r>
            <w:proofErr w:type="spellStart"/>
            <w:r w:rsidRPr="002B7B92">
              <w:rPr>
                <w:rFonts w:ascii="Times New Roman" w:hAnsi="Times New Roman" w:cs="Times New Roman"/>
                <w:sz w:val="16"/>
                <w:szCs w:val="16"/>
              </w:rPr>
              <w:t>ул.Березки</w:t>
            </w:r>
            <w:proofErr w:type="spellEnd"/>
            <w:r w:rsidRPr="002B7B92">
              <w:rPr>
                <w:rFonts w:ascii="Times New Roman" w:hAnsi="Times New Roman" w:cs="Times New Roman"/>
                <w:sz w:val="16"/>
                <w:szCs w:val="16"/>
              </w:rPr>
              <w:t xml:space="preserve"> д.2, тел. ( 8162)744-184         распространяется</w:t>
            </w:r>
          </w:p>
          <w:p w:rsidR="00031563" w:rsidRPr="002B7B92" w:rsidRDefault="00031563" w:rsidP="00031563">
            <w:pPr>
              <w:pStyle w:val="a4"/>
              <w:jc w:val="both"/>
              <w:rPr>
                <w:rFonts w:ascii="Times New Roman" w:hAnsi="Times New Roman" w:cs="Times New Roman"/>
                <w:sz w:val="16"/>
                <w:szCs w:val="16"/>
              </w:rPr>
            </w:pPr>
            <w:r w:rsidRPr="002B7B92">
              <w:rPr>
                <w:rFonts w:ascii="Times New Roman" w:hAnsi="Times New Roman" w:cs="Times New Roman"/>
                <w:sz w:val="16"/>
                <w:szCs w:val="16"/>
              </w:rPr>
              <w:t xml:space="preserve">                                                                                                                               </w:t>
            </w:r>
            <w:proofErr w:type="gramStart"/>
            <w:r w:rsidRPr="002B7B92">
              <w:rPr>
                <w:rFonts w:ascii="Times New Roman" w:hAnsi="Times New Roman" w:cs="Times New Roman"/>
                <w:sz w:val="16"/>
                <w:szCs w:val="16"/>
              </w:rPr>
              <w:t>факс</w:t>
            </w:r>
            <w:proofErr w:type="gramEnd"/>
            <w:r w:rsidRPr="002B7B92">
              <w:rPr>
                <w:rFonts w:ascii="Times New Roman" w:hAnsi="Times New Roman" w:cs="Times New Roman"/>
                <w:sz w:val="16"/>
                <w:szCs w:val="16"/>
              </w:rPr>
              <w:t>(8162)749-188                                   бесплатно</w:t>
            </w:r>
          </w:p>
          <w:p w:rsidR="00031563" w:rsidRPr="002B7B92" w:rsidRDefault="00031563" w:rsidP="00031563">
            <w:pPr>
              <w:pStyle w:val="a4"/>
              <w:jc w:val="both"/>
              <w:rPr>
                <w:rFonts w:ascii="Times New Roman" w:hAnsi="Times New Roman" w:cs="Times New Roman"/>
                <w:sz w:val="16"/>
                <w:szCs w:val="16"/>
              </w:rPr>
            </w:pPr>
            <w:r w:rsidRPr="002B7B92">
              <w:rPr>
                <w:rFonts w:ascii="Times New Roman" w:hAnsi="Times New Roman" w:cs="Times New Roman"/>
                <w:sz w:val="16"/>
                <w:szCs w:val="16"/>
              </w:rPr>
              <w:t xml:space="preserve">                                                                                                                               </w:t>
            </w:r>
            <w:r w:rsidRPr="002B7B92">
              <w:rPr>
                <w:rFonts w:ascii="Times New Roman" w:hAnsi="Times New Roman" w:cs="Times New Roman"/>
                <w:sz w:val="16"/>
                <w:szCs w:val="16"/>
                <w:lang w:val="en-US"/>
              </w:rPr>
              <w:t>E</w:t>
            </w:r>
            <w:r w:rsidRPr="002B7B92">
              <w:rPr>
                <w:rFonts w:ascii="Times New Roman" w:hAnsi="Times New Roman" w:cs="Times New Roman"/>
                <w:sz w:val="16"/>
                <w:szCs w:val="16"/>
              </w:rPr>
              <w:t>-</w:t>
            </w:r>
            <w:r w:rsidRPr="002B7B92">
              <w:rPr>
                <w:rFonts w:ascii="Times New Roman" w:hAnsi="Times New Roman" w:cs="Times New Roman"/>
                <w:sz w:val="16"/>
                <w:szCs w:val="16"/>
                <w:lang w:val="en-US"/>
              </w:rPr>
              <w:t>mail</w:t>
            </w:r>
            <w:r w:rsidRPr="002B7B92">
              <w:rPr>
                <w:rFonts w:ascii="Times New Roman" w:hAnsi="Times New Roman" w:cs="Times New Roman"/>
                <w:sz w:val="16"/>
                <w:szCs w:val="16"/>
              </w:rPr>
              <w:t>^</w:t>
            </w:r>
            <w:proofErr w:type="spellStart"/>
            <w:r w:rsidRPr="002B7B92">
              <w:rPr>
                <w:rFonts w:ascii="Times New Roman" w:hAnsi="Times New Roman" w:cs="Times New Roman"/>
                <w:sz w:val="16"/>
                <w:szCs w:val="16"/>
                <w:lang w:val="en-US"/>
              </w:rPr>
              <w:t>berezki</w:t>
            </w:r>
            <w:proofErr w:type="spellEnd"/>
            <w:r w:rsidRPr="002B7B92">
              <w:rPr>
                <w:rFonts w:ascii="Times New Roman" w:hAnsi="Times New Roman" w:cs="Times New Roman"/>
                <w:sz w:val="16"/>
                <w:szCs w:val="16"/>
              </w:rPr>
              <w:t>2@</w:t>
            </w:r>
            <w:r w:rsidRPr="002B7B92">
              <w:rPr>
                <w:rFonts w:ascii="Times New Roman" w:hAnsi="Times New Roman" w:cs="Times New Roman"/>
                <w:sz w:val="16"/>
                <w:szCs w:val="16"/>
                <w:lang w:val="en-US"/>
              </w:rPr>
              <w:t>mail</w:t>
            </w:r>
            <w:r w:rsidRPr="002B7B92">
              <w:rPr>
                <w:rFonts w:ascii="Times New Roman" w:hAnsi="Times New Roman" w:cs="Times New Roman"/>
                <w:sz w:val="16"/>
                <w:szCs w:val="16"/>
              </w:rPr>
              <w:t>.</w:t>
            </w:r>
            <w:proofErr w:type="spellStart"/>
            <w:r w:rsidRPr="002B7B92">
              <w:rPr>
                <w:rFonts w:ascii="Times New Roman" w:hAnsi="Times New Roman" w:cs="Times New Roman"/>
                <w:sz w:val="16"/>
                <w:szCs w:val="16"/>
                <w:lang w:val="en-US"/>
              </w:rPr>
              <w:t>ru</w:t>
            </w:r>
            <w:proofErr w:type="spellEnd"/>
          </w:p>
          <w:p w:rsidR="00031563" w:rsidRPr="002B7B92" w:rsidRDefault="00031563" w:rsidP="00031563">
            <w:pPr>
              <w:pStyle w:val="a4"/>
              <w:jc w:val="both"/>
              <w:rPr>
                <w:rFonts w:ascii="Times New Roman" w:hAnsi="Times New Roman" w:cs="Times New Roman"/>
                <w:b/>
                <w:sz w:val="16"/>
                <w:szCs w:val="16"/>
              </w:rPr>
            </w:pPr>
            <w:r w:rsidRPr="002B7B92">
              <w:rPr>
                <w:rFonts w:ascii="Times New Roman" w:hAnsi="Times New Roman" w:cs="Times New Roman"/>
                <w:sz w:val="16"/>
                <w:szCs w:val="16"/>
              </w:rPr>
              <w:t xml:space="preserve">                                                                                                                                                                                                                                                         </w:t>
            </w:r>
          </w:p>
        </w:tc>
      </w:tr>
      <w:bookmarkEnd w:id="1"/>
    </w:tbl>
    <w:p w:rsidR="00031563" w:rsidRPr="00B63B2C" w:rsidRDefault="00031563" w:rsidP="00031563">
      <w:pPr>
        <w:tabs>
          <w:tab w:val="center" w:pos="4677"/>
          <w:tab w:val="left" w:pos="6315"/>
        </w:tabs>
        <w:rPr>
          <w:rFonts w:ascii="Times New Roman" w:hAnsi="Times New Roman" w:cs="Times New Roman"/>
          <w:sz w:val="16"/>
          <w:szCs w:val="16"/>
        </w:rPr>
        <w:sectPr w:rsidR="00031563" w:rsidRPr="00B63B2C" w:rsidSect="00EC3742">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9" w:footer="709" w:gutter="0"/>
          <w:cols w:space="708"/>
          <w:docGrid w:linePitch="360"/>
        </w:sectPr>
      </w:pP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EA" w:rsidRDefault="00640CEA" w:rsidP="00857712">
      <w:pPr>
        <w:spacing w:after="0" w:line="240" w:lineRule="auto"/>
      </w:pPr>
      <w:r>
        <w:separator/>
      </w:r>
    </w:p>
  </w:endnote>
  <w:endnote w:type="continuationSeparator" w:id="0">
    <w:p w:rsidR="00640CEA" w:rsidRDefault="00640CEA"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328014"/>
      <w:docPartObj>
        <w:docPartGallery w:val="Page Numbers (Bottom of Page)"/>
        <w:docPartUnique/>
      </w:docPartObj>
    </w:sdtPr>
    <w:sdtEndPr/>
    <w:sdtContent>
      <w:p w:rsidR="0058269C" w:rsidRDefault="0058269C">
        <w:pPr>
          <w:pStyle w:val="a8"/>
          <w:jc w:val="center"/>
        </w:pPr>
        <w:r>
          <w:fldChar w:fldCharType="begin"/>
        </w:r>
        <w:r>
          <w:instrText>PAGE   \* MERGEFORMAT</w:instrText>
        </w:r>
        <w:r>
          <w:fldChar w:fldCharType="separate"/>
        </w:r>
        <w:r w:rsidR="007424FA">
          <w:rPr>
            <w:noProof/>
          </w:rPr>
          <w:t>21</w:t>
        </w:r>
        <w:r>
          <w:fldChar w:fldCharType="end"/>
        </w:r>
      </w:p>
    </w:sdtContent>
  </w:sdt>
  <w:p w:rsidR="0058269C" w:rsidRDefault="0058269C" w:rsidP="000A6FC3">
    <w:pPr>
      <w:pStyle w:val="a8"/>
      <w:tabs>
        <w:tab w:val="clear" w:pos="4677"/>
        <w:tab w:val="clear" w:pos="9355"/>
        <w:tab w:val="left" w:pos="6300"/>
      </w:tabs>
    </w:pPr>
    <w:r>
      <w:tab/>
    </w:r>
  </w:p>
  <w:p w:rsidR="0058269C" w:rsidRDefault="0058269C" w:rsidP="000A6FC3">
    <w:pPr>
      <w:pStyle w:val="a8"/>
      <w:tabs>
        <w:tab w:val="clear" w:pos="4677"/>
        <w:tab w:val="clear" w:pos="9355"/>
        <w:tab w:val="left" w:pos="6300"/>
      </w:tabs>
    </w:pPr>
  </w:p>
  <w:p w:rsidR="0058269C" w:rsidRDefault="0058269C"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EA" w:rsidRDefault="00640CEA" w:rsidP="00857712">
      <w:pPr>
        <w:spacing w:after="0" w:line="240" w:lineRule="auto"/>
      </w:pPr>
      <w:r>
        <w:separator/>
      </w:r>
    </w:p>
  </w:footnote>
  <w:footnote w:type="continuationSeparator" w:id="0">
    <w:p w:rsidR="00640CEA" w:rsidRDefault="00640CEA"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63" w:rsidRDefault="00031563">
    <w:pPr>
      <w:pStyle w:val="a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9E" w:rsidRDefault="00420C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3">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3"/>
  </w:num>
  <w:num w:numId="6">
    <w:abstractNumId w:val="16"/>
  </w:num>
  <w:num w:numId="7">
    <w:abstractNumId w:val="15"/>
  </w:num>
  <w:num w:numId="8">
    <w:abstractNumId w:val="7"/>
  </w:num>
  <w:num w:numId="9">
    <w:abstractNumId w:val="9"/>
  </w:num>
  <w:num w:numId="10">
    <w:abstractNumId w:val="11"/>
  </w:num>
  <w:num w:numId="11">
    <w:abstractNumId w:val="10"/>
  </w:num>
  <w:num w:numId="12">
    <w:abstractNumId w:val="2"/>
  </w:num>
  <w:num w:numId="13">
    <w:abstractNumId w:val="13"/>
  </w:num>
  <w:num w:numId="14">
    <w:abstractNumId w:val="12"/>
  </w:num>
  <w:num w:numId="15">
    <w:abstractNumId w:val="4"/>
  </w:num>
  <w:num w:numId="16">
    <w:abstractNumId w:val="8"/>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31563"/>
    <w:rsid w:val="000A1EA8"/>
    <w:rsid w:val="000A6FC3"/>
    <w:rsid w:val="000B24C2"/>
    <w:rsid w:val="000B7300"/>
    <w:rsid w:val="000C3965"/>
    <w:rsid w:val="000D3FB1"/>
    <w:rsid w:val="00107097"/>
    <w:rsid w:val="00110A46"/>
    <w:rsid w:val="001D3CCC"/>
    <w:rsid w:val="001D42AD"/>
    <w:rsid w:val="001F4DD6"/>
    <w:rsid w:val="002153B2"/>
    <w:rsid w:val="00220C81"/>
    <w:rsid w:val="00221690"/>
    <w:rsid w:val="00250026"/>
    <w:rsid w:val="00256B2D"/>
    <w:rsid w:val="00266361"/>
    <w:rsid w:val="002714BE"/>
    <w:rsid w:val="002838CC"/>
    <w:rsid w:val="002848E8"/>
    <w:rsid w:val="0028522E"/>
    <w:rsid w:val="002B7B92"/>
    <w:rsid w:val="002D272A"/>
    <w:rsid w:val="002D4427"/>
    <w:rsid w:val="002D7ACB"/>
    <w:rsid w:val="00303BF3"/>
    <w:rsid w:val="00303F34"/>
    <w:rsid w:val="00330A7F"/>
    <w:rsid w:val="003446F5"/>
    <w:rsid w:val="00370075"/>
    <w:rsid w:val="00373E4B"/>
    <w:rsid w:val="00390451"/>
    <w:rsid w:val="003A41E0"/>
    <w:rsid w:val="003C32E3"/>
    <w:rsid w:val="003C614A"/>
    <w:rsid w:val="003D2FC1"/>
    <w:rsid w:val="003F0B77"/>
    <w:rsid w:val="004048BF"/>
    <w:rsid w:val="00420C9E"/>
    <w:rsid w:val="004309E0"/>
    <w:rsid w:val="004724D3"/>
    <w:rsid w:val="004A559D"/>
    <w:rsid w:val="004A7FBE"/>
    <w:rsid w:val="004D5672"/>
    <w:rsid w:val="004D7060"/>
    <w:rsid w:val="004F1D09"/>
    <w:rsid w:val="004F5D16"/>
    <w:rsid w:val="004F61AA"/>
    <w:rsid w:val="0053704C"/>
    <w:rsid w:val="00561577"/>
    <w:rsid w:val="00573EDD"/>
    <w:rsid w:val="0058269C"/>
    <w:rsid w:val="0059731C"/>
    <w:rsid w:val="005A5A1B"/>
    <w:rsid w:val="00605627"/>
    <w:rsid w:val="00640CEA"/>
    <w:rsid w:val="00661295"/>
    <w:rsid w:val="00664D99"/>
    <w:rsid w:val="00665D24"/>
    <w:rsid w:val="006741C3"/>
    <w:rsid w:val="00680359"/>
    <w:rsid w:val="006C278A"/>
    <w:rsid w:val="006F3CBC"/>
    <w:rsid w:val="00742046"/>
    <w:rsid w:val="007424FA"/>
    <w:rsid w:val="00752D5E"/>
    <w:rsid w:val="00755BC0"/>
    <w:rsid w:val="00762184"/>
    <w:rsid w:val="00764742"/>
    <w:rsid w:val="0077617D"/>
    <w:rsid w:val="00782870"/>
    <w:rsid w:val="007B2F83"/>
    <w:rsid w:val="007D1D13"/>
    <w:rsid w:val="007E3343"/>
    <w:rsid w:val="007F2149"/>
    <w:rsid w:val="0080544E"/>
    <w:rsid w:val="00852694"/>
    <w:rsid w:val="00857712"/>
    <w:rsid w:val="00863710"/>
    <w:rsid w:val="00871863"/>
    <w:rsid w:val="008A6F25"/>
    <w:rsid w:val="008C0A05"/>
    <w:rsid w:val="00916DC0"/>
    <w:rsid w:val="00936FC3"/>
    <w:rsid w:val="00941B64"/>
    <w:rsid w:val="00945014"/>
    <w:rsid w:val="0096460B"/>
    <w:rsid w:val="00975D87"/>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93A6C"/>
    <w:rsid w:val="00A95D4B"/>
    <w:rsid w:val="00A96981"/>
    <w:rsid w:val="00AA7979"/>
    <w:rsid w:val="00AE702F"/>
    <w:rsid w:val="00B018E8"/>
    <w:rsid w:val="00B041EF"/>
    <w:rsid w:val="00B27059"/>
    <w:rsid w:val="00B31254"/>
    <w:rsid w:val="00B3373A"/>
    <w:rsid w:val="00B538B2"/>
    <w:rsid w:val="00B63B2C"/>
    <w:rsid w:val="00B71C93"/>
    <w:rsid w:val="00B72BC4"/>
    <w:rsid w:val="00B839B4"/>
    <w:rsid w:val="00B87218"/>
    <w:rsid w:val="00BA7F44"/>
    <w:rsid w:val="00BF0D5D"/>
    <w:rsid w:val="00C35794"/>
    <w:rsid w:val="00C86A2C"/>
    <w:rsid w:val="00C95CEE"/>
    <w:rsid w:val="00CA418A"/>
    <w:rsid w:val="00CB01B4"/>
    <w:rsid w:val="00CB14DF"/>
    <w:rsid w:val="00CB474F"/>
    <w:rsid w:val="00CB60AF"/>
    <w:rsid w:val="00CC0277"/>
    <w:rsid w:val="00CE3873"/>
    <w:rsid w:val="00CF16C3"/>
    <w:rsid w:val="00CF1D2A"/>
    <w:rsid w:val="00D2551B"/>
    <w:rsid w:val="00D27AFA"/>
    <w:rsid w:val="00D33F06"/>
    <w:rsid w:val="00D42390"/>
    <w:rsid w:val="00D57CA7"/>
    <w:rsid w:val="00D707E4"/>
    <w:rsid w:val="00D95B4A"/>
    <w:rsid w:val="00D96B61"/>
    <w:rsid w:val="00DA5D64"/>
    <w:rsid w:val="00DB1059"/>
    <w:rsid w:val="00DC3429"/>
    <w:rsid w:val="00DD5A8D"/>
    <w:rsid w:val="00E12C60"/>
    <w:rsid w:val="00E143BA"/>
    <w:rsid w:val="00E27C21"/>
    <w:rsid w:val="00E42422"/>
    <w:rsid w:val="00E55E45"/>
    <w:rsid w:val="00E925B1"/>
    <w:rsid w:val="00EA603D"/>
    <w:rsid w:val="00EB2AB8"/>
    <w:rsid w:val="00EC3742"/>
    <w:rsid w:val="00ED1DB3"/>
    <w:rsid w:val="00ED438C"/>
    <w:rsid w:val="00EE3A5F"/>
    <w:rsid w:val="00F10D39"/>
    <w:rsid w:val="00F448AC"/>
    <w:rsid w:val="00F54172"/>
    <w:rsid w:val="00F631B1"/>
    <w:rsid w:val="00F75A34"/>
    <w:rsid w:val="00F97ED3"/>
    <w:rsid w:val="00FC4936"/>
    <w:rsid w:val="00FD67EE"/>
    <w:rsid w:val="00FE034B"/>
    <w:rsid w:val="00FE0CF9"/>
    <w:rsid w:val="00FF6A9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5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feeds-pagenavigationiconis-text">
    <w:name w:val="feeds-page__navigation_icon is-text"/>
    <w:rsid w:val="0066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11073554">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onnicaadm.ru"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hyperlink" Target="http://www.bronnicaadm.ru/" TargetMode="Externa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hyperlink" Target="consultantplus://offline/ref=3176C66C5B0AB178E557742200A2E8D6E3F758FD94D56F855F42D2CB6547B6652F5804AB4A3A74081981665BE84332CB6A6E9655E6mC3B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3D585CA24E37615C4EDB3156EBm43EN" TargetMode="External"/><Relationship Id="rId20" Type="http://schemas.openxmlformats.org/officeDocument/2006/relationships/hyperlink" Target="consultantplus://offline/ref=3176C66C5B0AB178E557742200A2E8D6E3F758FD94D56F855F42D2CB6547B6652F5804AB483174081981665BE84332CB6A6E9655E6mC3BN" TargetMode="External"/><Relationship Id="rId29" Type="http://schemas.openxmlformats.org/officeDocument/2006/relationships/hyperlink" Target="http://www.bronnica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1FE53FE9CDC6F855F42D2CB6547B6652F5804AE4C337F5D48CE6707AE1221C9686E9453F9C0BEE1mD33N"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76C66C5B0AB178E557742200A2E8D6E2FE56FE978338870E17DCCE6D17EC7539110BAB523379424AC532m53FN" TargetMode="External"/><Relationship Id="rId23" Type="http://schemas.openxmlformats.org/officeDocument/2006/relationships/hyperlink" Target="consultantplus://offline/ref=3176C66C5B0AB178E557742200A2E8D6E3F758FD94D56F855F42D2CB6547B6652F5804AB4D3274081981665BE84332CB6A6E9655E6mC3BN" TargetMode="External"/><Relationship Id="rId28" Type="http://schemas.openxmlformats.org/officeDocument/2006/relationships/hyperlink" Target="http://www.bronnic&#1072;adm.ru/" TargetMode="External"/><Relationship Id="rId36" Type="http://schemas.openxmlformats.org/officeDocument/2006/relationships/footer" Target="footer3.xm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176C66C5B0AB178E557742200A2E8D6E3F758FD94D56F855F42D2CB6547B6652F5804AB483174081981665BE84332CB6A6E9655E6mC3BN" TargetMode="External"/><Relationship Id="rId22" Type="http://schemas.openxmlformats.org/officeDocument/2006/relationships/hyperlink" Target="consultantplus://offline/ref=3176C66C5B0AB178E557742200A2E8D6E3F758FD94D56F855F42D2CB6547B6652F5804AB4A3A74081981665BE84332CB6A6E9655E6mC3BN" TargetMode="External"/><Relationship Id="rId27" Type="http://schemas.openxmlformats.org/officeDocument/2006/relationships/header" Target="header1.xml"/><Relationship Id="rId30" Type="http://schemas.openxmlformats.org/officeDocument/2006/relationships/hyperlink" Target="http://www.bronnic&#1072;adm.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F732-BDF6-4E51-AAF5-AE03062F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21</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85499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125</cp:revision>
  <cp:lastPrinted>2015-10-13T06:34:00Z</cp:lastPrinted>
  <dcterms:created xsi:type="dcterms:W3CDTF">2015-10-12T13:46:00Z</dcterms:created>
  <dcterms:modified xsi:type="dcterms:W3CDTF">2022-08-07T08:41:00Z</dcterms:modified>
</cp:coreProperties>
</file>