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CF9"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FE0CF9">
                              <w:rPr>
                                <w:sz w:val="20"/>
                                <w:szCs w:val="20"/>
                              </w:rPr>
                              <w:t>300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CF9">
                              <w:rPr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  <w:p w:rsidR="0058269C" w:rsidRDefault="00FE0CF9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мая</w:t>
                            </w:r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0CF9">
                        <w:rPr>
                          <w:sz w:val="20"/>
                          <w:szCs w:val="20"/>
                        </w:rPr>
                        <w:t>16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FE0CF9">
                        <w:rPr>
                          <w:sz w:val="20"/>
                          <w:szCs w:val="20"/>
                        </w:rPr>
                        <w:t>300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0CF9">
                        <w:rPr>
                          <w:sz w:val="20"/>
                          <w:szCs w:val="20"/>
                        </w:rPr>
                        <w:t>06</w:t>
                      </w:r>
                    </w:p>
                    <w:p w:rsidR="0058269C" w:rsidRDefault="00FE0CF9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мая</w:t>
                      </w:r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издание </w:t>
      </w:r>
      <w:r w:rsidR="00266361">
        <w:rPr>
          <w:spacing w:val="20"/>
          <w:sz w:val="20"/>
          <w:szCs w:val="20"/>
        </w:rPr>
        <w:t xml:space="preserve"> Бронницкого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Бронницкого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Бронницкого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9A7E44" w:rsidRDefault="00FE0CF9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925B9" id="Прямоугольник 6" o:spid="_x0000_s1026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W60zRADAAAY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FE0CF9">
        <w:t xml:space="preserve"> </w:t>
      </w:r>
      <w:r>
        <w:rPr>
          <w:noProof/>
          <w:lang w:eastAsia="ru-RU"/>
        </w:rPr>
        <w:drawing>
          <wp:inline distT="0" distB="0" distL="0" distR="0">
            <wp:extent cx="5934075" cy="6076950"/>
            <wp:effectExtent l="0" t="0" r="9525" b="0"/>
            <wp:docPr id="7" name="Рисунок 7" descr="http://www.maloarhr.ru/files/uploads/images/2020/Pzh0001-768x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loarhr.ru/files/uploads/images/2020/Pzh0001-768x10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086" cy="609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9E" w:rsidRDefault="00FD67EE" w:rsidP="00420C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D09" w:rsidRPr="00420C9E" w:rsidRDefault="00FE0CF9" w:rsidP="00420C9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420C9E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A27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9E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A7E44" w:rsidRPr="00313D7D" w:rsidRDefault="00FE0CF9" w:rsidP="009A7E44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A7E44" w:rsidRPr="00313D7D" w:rsidRDefault="009A7E44" w:rsidP="009A7E4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A7E44" w:rsidRPr="00313D7D" w:rsidRDefault="009A7E44" w:rsidP="009A7E4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1638">
        <w:rPr>
          <w:rFonts w:ascii="Times New Roman" w:hAnsi="Times New Roman" w:cs="Times New Roman"/>
          <w:color w:val="000000"/>
          <w:sz w:val="16"/>
          <w:szCs w:val="16"/>
        </w:rPr>
        <w:t>от 04.05.2022      № 109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1638">
        <w:rPr>
          <w:rFonts w:ascii="Times New Roman" w:hAnsi="Times New Roman" w:cs="Times New Roman"/>
          <w:color w:val="000000"/>
          <w:sz w:val="16"/>
          <w:szCs w:val="16"/>
        </w:rPr>
        <w:t>с. Бронница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0CF9" w:rsidRPr="00FE0CF9" w:rsidRDefault="00FE0CF9" w:rsidP="00FE0CF9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E0CF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 внесении  изменений в перечень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E0CF9"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главных администраторов доходов бюджета</w:t>
      </w:r>
    </w:p>
    <w:p w:rsidR="00FE0CF9" w:rsidRPr="00FE0CF9" w:rsidRDefault="00FE0CF9" w:rsidP="00FE0CF9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E0CF9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 сельского поселения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1638">
        <w:rPr>
          <w:rFonts w:ascii="Times New Roman" w:hAnsi="Times New Roman" w:cs="Times New Roman"/>
          <w:color w:val="000000"/>
          <w:sz w:val="16"/>
          <w:szCs w:val="16"/>
        </w:rPr>
        <w:t>В соответствии со статьями 160.1 и 160.2 Бюджетного кодекса Российской Федерации,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8C1638">
        <w:rPr>
          <w:rFonts w:ascii="Times New Roman" w:hAnsi="Times New Roman" w:cs="Times New Roman"/>
          <w:bCs/>
          <w:color w:val="000000"/>
          <w:sz w:val="16"/>
          <w:szCs w:val="16"/>
        </w:rPr>
        <w:t>Администрация Бронницкого сельского поселения постановляет: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1638">
        <w:rPr>
          <w:rFonts w:ascii="Times New Roman" w:hAnsi="Times New Roman" w:cs="Times New Roman"/>
          <w:color w:val="000000"/>
          <w:sz w:val="16"/>
          <w:szCs w:val="16"/>
        </w:rPr>
        <w:t>1. Внести изменения в Перечень главных администраторов доходов бюджета Бронницкого сельского поселения утвержденного Постановлением Администрации Бронницкого сельского поселения от 11.11.2021 № 203 (далее – постановление):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C1638">
        <w:rPr>
          <w:rFonts w:ascii="Times New Roman" w:hAnsi="Times New Roman" w:cs="Times New Roman"/>
          <w:color w:val="000000"/>
          <w:sz w:val="16"/>
          <w:szCs w:val="16"/>
        </w:rPr>
        <w:t xml:space="preserve">1.1. </w:t>
      </w:r>
      <w:r w:rsidRPr="008C1638">
        <w:rPr>
          <w:rFonts w:ascii="Times New Roman" w:hAnsi="Times New Roman" w:cs="Times New Roman"/>
          <w:sz w:val="16"/>
          <w:szCs w:val="16"/>
          <w:shd w:val="clear" w:color="auto" w:fill="FFFFFF"/>
        </w:rPr>
        <w:t>Приложение 2 к постановлению изложить в прилагаемой редакции.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1638">
        <w:rPr>
          <w:rFonts w:ascii="Times New Roman" w:hAnsi="Times New Roman" w:cs="Times New Roman"/>
          <w:color w:val="000000"/>
          <w:sz w:val="16"/>
          <w:szCs w:val="16"/>
        </w:rPr>
        <w:t xml:space="preserve">2. Разместить настоящее постановление на официальном сайте Администрации Бронницкого сельского поселения в сети «Интернет» по адресу </w:t>
      </w:r>
      <w:hyperlink r:id="rId10" w:history="1">
        <w:r w:rsidRPr="008C1638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8C1638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8C1638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r w:rsidRPr="008C1638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8C1638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</w:hyperlink>
      <w:r w:rsidRPr="008C1638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1638">
        <w:rPr>
          <w:rFonts w:ascii="Times New Roman" w:hAnsi="Times New Roman" w:cs="Times New Roman"/>
          <w:color w:val="000000"/>
          <w:sz w:val="16"/>
          <w:szCs w:val="16"/>
        </w:rPr>
        <w:t>Глава сельского поселения</w:t>
      </w:r>
      <w:r w:rsidRPr="008C163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C163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C163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C1638">
        <w:rPr>
          <w:rFonts w:ascii="Times New Roman" w:hAnsi="Times New Roman" w:cs="Times New Roman"/>
          <w:color w:val="000000"/>
          <w:sz w:val="16"/>
          <w:szCs w:val="16"/>
        </w:rPr>
        <w:tab/>
        <w:t>С. Г. Васильева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8C1638" w:rsidRDefault="00FE0CF9" w:rsidP="00FE0CF9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8C16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Утвержден:</w:t>
      </w:r>
    </w:p>
    <w:p w:rsidR="00FE0CF9" w:rsidRPr="008C1638" w:rsidRDefault="00FE0CF9" w:rsidP="00FE0CF9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8C16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постановлением Администрации Бронницкого</w:t>
      </w:r>
    </w:p>
    <w:p w:rsidR="00FE0CF9" w:rsidRPr="008C1638" w:rsidRDefault="00FE0CF9" w:rsidP="00FE0CF9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8C16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сельского поселения от 11.11.2021   № 203</w:t>
      </w:r>
    </w:p>
    <w:p w:rsidR="00FE0CF9" w:rsidRPr="008C1638" w:rsidRDefault="00FE0CF9" w:rsidP="00FE0CF9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8C1638">
        <w:rPr>
          <w:rFonts w:ascii="Times New Roman" w:hAnsi="Times New Roman" w:cs="Times New Roman"/>
          <w:sz w:val="16"/>
          <w:szCs w:val="16"/>
        </w:rPr>
        <w:t xml:space="preserve">                    (в редакции постановления от 04.05.2022 №109)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Перечень главных администраторов доходов</w:t>
      </w: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бюджета Бронницкого сельского поселения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11" w:type="pct"/>
        <w:tblInd w:w="-176" w:type="dxa"/>
        <w:tblLook w:val="04A0" w:firstRow="1" w:lastRow="0" w:firstColumn="1" w:lastColumn="0" w:noHBand="0" w:noVBand="1"/>
      </w:tblPr>
      <w:tblGrid>
        <w:gridCol w:w="1164"/>
        <w:gridCol w:w="1652"/>
        <w:gridCol w:w="6730"/>
      </w:tblGrid>
      <w:tr w:rsidR="00FE0CF9" w:rsidRPr="008C1638" w:rsidTr="005803F7">
        <w:trPr>
          <w:trHeight w:val="285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Код бюджетной классификации Российской Федерации</w:t>
            </w:r>
          </w:p>
        </w:tc>
        <w:tc>
          <w:tcPr>
            <w:tcW w:w="36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администратора доходов бюджета, кода вида (подвида) доходов бюджета </w:t>
            </w:r>
          </w:p>
        </w:tc>
      </w:tr>
      <w:tr w:rsidR="00FE0CF9" w:rsidRPr="008C1638" w:rsidTr="005803F7">
        <w:trPr>
          <w:trHeight w:val="87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Код главы</w:t>
            </w:r>
          </w:p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код вида (подвида) доходов бюджета района</w:t>
            </w:r>
          </w:p>
        </w:tc>
        <w:tc>
          <w:tcPr>
            <w:tcW w:w="36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CF9" w:rsidRPr="008C1638" w:rsidTr="005803F7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E0CF9" w:rsidRPr="008C1638" w:rsidTr="005803F7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</w:tr>
      <w:tr w:rsidR="00FE0CF9" w:rsidRPr="008C1638" w:rsidTr="005803F7">
        <w:trPr>
          <w:trHeight w:val="51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</w:tr>
      <w:tr w:rsidR="00FE0CF9" w:rsidRPr="008C1638" w:rsidTr="005803F7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E0CF9" w:rsidRPr="008C1638" w:rsidTr="005803F7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2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3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FE0CF9" w:rsidRPr="008C1638" w:rsidTr="005803F7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1 01 02010 01 2100 110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5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6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по соответствующему платежу) </w:t>
            </w:r>
          </w:p>
        </w:tc>
      </w:tr>
      <w:tr w:rsidR="00FE0CF9" w:rsidRPr="008C1638" w:rsidTr="005803F7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1 01 02010 01 3000 110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8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9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FE0CF9" w:rsidRPr="008C1638" w:rsidTr="005803F7">
        <w:trPr>
          <w:trHeight w:val="90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1 01 02010 01 4000 110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8C163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1" w:history="1">
              <w:r w:rsidRPr="008C163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22" w:history="1">
              <w:r w:rsidRPr="008C163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FE0CF9" w:rsidRPr="008C1638" w:rsidTr="005803F7">
        <w:trPr>
          <w:trHeight w:val="112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E0CF9" w:rsidRPr="008C1638" w:rsidTr="005803F7">
        <w:trPr>
          <w:trHeight w:val="13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1 01 02020 01 1000 110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статьей 227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0CF9" w:rsidRPr="008C1638" w:rsidTr="005803F7">
        <w:trPr>
          <w:trHeight w:val="13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1 01 02020 01 2100 110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4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статьей 227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1 01 02030 01 1000 110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5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статьей 228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1 01 02030 01 2100 110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6" w:history="1">
              <w:r w:rsidRPr="008C1638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статьей 228</w:t>
              </w:r>
            </w:hyperlink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по соответствующему платежу) </w:t>
            </w:r>
          </w:p>
        </w:tc>
      </w:tr>
      <w:tr w:rsidR="00FE0CF9" w:rsidRPr="008C1638" w:rsidTr="005803F7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1 01 02080 01 0000 110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FE0CF9" w:rsidRPr="008C1638" w:rsidTr="005803F7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1 01 02080 01 1000 110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0CF9" w:rsidRPr="008C1638" w:rsidTr="005803F7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1 01 02080 01 2100 110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 </w:t>
            </w:r>
          </w:p>
        </w:tc>
      </w:tr>
      <w:tr w:rsidR="00FE0CF9" w:rsidRPr="008C1638" w:rsidTr="005803F7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ФЕДЕРАЛЬНОЕ КАЗНАЧЕЙСТВО</w:t>
            </w:r>
          </w:p>
        </w:tc>
      </w:tr>
      <w:tr w:rsidR="00FE0CF9" w:rsidRPr="008C1638" w:rsidTr="005803F7">
        <w:trPr>
          <w:trHeight w:val="63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FE0CF9" w:rsidRPr="008C1638" w:rsidTr="005803F7">
        <w:trPr>
          <w:trHeight w:val="79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E0CF9" w:rsidRPr="008C1638" w:rsidTr="005803F7">
        <w:trPr>
          <w:trHeight w:val="128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ab/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0CF9" w:rsidRPr="008C1638" w:rsidTr="005803F7">
        <w:trPr>
          <w:trHeight w:val="98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E0CF9" w:rsidRPr="008C1638" w:rsidTr="005803F7">
        <w:trPr>
          <w:trHeight w:val="1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0CF9" w:rsidRPr="008C1638" w:rsidTr="005803F7">
        <w:trPr>
          <w:trHeight w:val="8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E0CF9" w:rsidRPr="008C1638" w:rsidTr="005803F7">
        <w:trPr>
          <w:trHeight w:val="114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0CF9" w:rsidRPr="008C1638" w:rsidTr="005803F7">
        <w:trPr>
          <w:trHeight w:val="83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E0CF9" w:rsidRPr="008C1638" w:rsidTr="005803F7">
        <w:trPr>
          <w:trHeight w:val="127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0CF9" w:rsidRPr="008C1638" w:rsidTr="005803F7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FE0CF9" w:rsidRPr="008C1638" w:rsidTr="005803F7">
        <w:trPr>
          <w:trHeight w:val="15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1 05 03010 01 2100 110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1 06 01030 10 0000 110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1 06 01030 10 1000 110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1 06 01030 10 2100 110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1 06 06033 10 1000 110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1 06 06033 10 2100 110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E0CF9" w:rsidRPr="008C1638" w:rsidTr="005803F7">
        <w:trPr>
          <w:trHeight w:val="56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1 06 06033 10 3000 110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1 06 06043 10 1000 110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1 06 06043 10 2100 110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1 06 06043 10 4000 110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FE0CF9" w:rsidRPr="008C1638" w:rsidTr="005803F7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АДМИНИСТРАЦИЯ БРОННИЦКОГО СЕЛЬСКОГО ПОСЕЛЕНИЯ</w:t>
            </w:r>
          </w:p>
        </w:tc>
      </w:tr>
      <w:tr w:rsidR="00FE0CF9" w:rsidRPr="008C1638" w:rsidTr="005803F7">
        <w:trPr>
          <w:trHeight w:val="50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FE0CF9" w:rsidRPr="008C1638" w:rsidTr="005803F7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1 08 04020 01 0000 110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E0CF9" w:rsidRPr="008C1638" w:rsidTr="005803F7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E0CF9" w:rsidRPr="008C1638" w:rsidTr="005803F7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E0CF9" w:rsidRPr="008C1638" w:rsidTr="005803F7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E0CF9" w:rsidRPr="008C1638" w:rsidTr="005803F7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FE0CF9" w:rsidRPr="008C1638" w:rsidTr="005803F7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1 11 05070 00 0000 120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</w:tr>
      <w:tr w:rsidR="00FE0CF9" w:rsidRPr="008C1638" w:rsidTr="005803F7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1 11 05075 10 0000 120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1 14 00000 00 0000 000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</w:tr>
      <w:tr w:rsidR="00FE0CF9" w:rsidRPr="008C1638" w:rsidTr="005803F7">
        <w:trPr>
          <w:trHeight w:val="3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FE0CF9" w:rsidRPr="008C1638" w:rsidTr="005803F7">
        <w:trPr>
          <w:trHeight w:val="66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1 14 06020 00 0000 430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</w:tr>
      <w:tr w:rsidR="00FE0CF9" w:rsidRPr="008C1638" w:rsidTr="005803F7">
        <w:trPr>
          <w:trHeight w:val="56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E0CF9" w:rsidRPr="008C1638" w:rsidTr="005803F7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</w:tr>
      <w:tr w:rsidR="00FE0CF9" w:rsidRPr="008C1638" w:rsidTr="005803F7">
        <w:trPr>
          <w:trHeight w:val="4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1 16 02000 02 0000 140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1 16 02010 02 0000 140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1 16 02010 02 0312 140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1 16 10000 00 0000 140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</w:tr>
      <w:tr w:rsidR="00FE0CF9" w:rsidRPr="008C1638" w:rsidTr="005803F7">
        <w:trPr>
          <w:trHeight w:val="70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1 16 10120 00 0000 140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</w:tr>
      <w:tr w:rsidR="00FE0CF9" w:rsidRPr="008C1638" w:rsidTr="005803F7">
        <w:trPr>
          <w:trHeight w:val="82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1 16 10123 01 0000 140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E0CF9" w:rsidRPr="008C1638" w:rsidTr="005803F7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АДМИНИСТРАЦИЯ БРОННИЦКОГО СЕЛЬСКОГО ПОСЕЛЕНИЯ</w:t>
            </w:r>
          </w:p>
        </w:tc>
      </w:tr>
      <w:tr w:rsidR="00FE0CF9" w:rsidRPr="008C1638" w:rsidTr="005803F7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FE0CF9" w:rsidRPr="008C1638" w:rsidTr="005803F7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1 17 01000 00 0000 000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</w:tr>
      <w:tr w:rsidR="00FE0CF9" w:rsidRPr="008C1638" w:rsidTr="005803F7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1 17 15000 00 0000 150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1 17 15030 10 0000 150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</w:tr>
      <w:tr w:rsidR="00FE0CF9" w:rsidRPr="008C1638" w:rsidTr="005803F7">
        <w:trPr>
          <w:trHeight w:val="8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1 17 15030 10 2526 150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 (Инициативные платежи, зачисляемые в бюджет сельского поселения на софинансирование расходов по реализации приоритетного проекта)</w:t>
            </w:r>
          </w:p>
        </w:tc>
      </w:tr>
      <w:tr w:rsidR="00FE0CF9" w:rsidRPr="008C1638" w:rsidTr="005803F7">
        <w:trPr>
          <w:trHeight w:val="5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2 02 10000 00 0000 150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2 02 20000 00 0000 150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2 02 25299 00 0000 150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Увековечение памяти погибших при защите Отечества на 2019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2024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2 02 25299 10 0000 150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Увековечение памяти погибших при защите Отечества на 2019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 xml:space="preserve"> 2024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2 02 25576 00 0000 150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2 02 25576 10 0000 150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2 02 5299 00 0000 150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8C16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Увековечение памяти погибших при защите Отечества на 2019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8C16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2024 годы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2 02 5299 10 0000 150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8C16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Увековечение памяти погибших при защите Отечества на 2019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8C16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2024 годы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FE0CF9" w:rsidRPr="008C1638" w:rsidTr="005803F7">
        <w:trPr>
          <w:trHeight w:val="5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FE0CF9" w:rsidRPr="008C1638" w:rsidTr="005803F7">
        <w:trPr>
          <w:trHeight w:val="36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2 0229999 10 7152 150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на формирование муниципальных дорожных фондов)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2 02 29999 10 7209 150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на реализацию проектов местных инициатив граждан, включенных в муниципальные программы развития территорий)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2 02 29999 10 7526 150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Новгородской области на реализацию приоритетных проектов поддержки местных инициатив)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2 02 30000 00 0000 150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2 02 30024 00 0000 150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2 02 30024 10 0000 150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E0CF9" w:rsidRPr="008C1638" w:rsidTr="005803F7">
        <w:trPr>
          <w:trHeight w:val="6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2 02 300241 0 7028 150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полномочия)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0CF9" w:rsidRPr="008C1638" w:rsidTr="005803F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0CF9" w:rsidRPr="008C1638" w:rsidTr="005803F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2 02 40000 00 0000 150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2 02 49999 00 0000 150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0CF9" w:rsidRPr="008C1638" w:rsidTr="005803F7">
        <w:trPr>
          <w:trHeight w:val="2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2 02 49999 10 4601 150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Новгородского муниципального района сельских поселений Новгородского муниципального района)</w:t>
            </w:r>
          </w:p>
        </w:tc>
      </w:tr>
      <w:tr w:rsidR="00FE0CF9" w:rsidRPr="008C1638" w:rsidTr="005803F7">
        <w:trPr>
          <w:trHeight w:val="2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2 02 49999 10 4603 150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2 02 49999 10 7142 150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сферы)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2 07 05000 0 0000 150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FE0CF9" w:rsidRPr="008C1638" w:rsidTr="005803F7">
        <w:trPr>
          <w:trHeight w:val="6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2 07 05030 10 0000 150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FE0CF9" w:rsidRPr="008C1638" w:rsidTr="005803F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2 08 05000 10 0000 150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CF9" w:rsidRPr="008C1638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8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279D3" w:rsidRDefault="00A279D3" w:rsidP="009A7E44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БРОННИЦКОГО СЕЛЬСКОГО ПОСЕЛЕНИЯ</w:t>
      </w: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FE0CF9" w:rsidRPr="00FE0CF9" w:rsidRDefault="00FE0CF9" w:rsidP="00FE0CF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807C7">
        <w:rPr>
          <w:rFonts w:ascii="Times New Roman" w:hAnsi="Times New Roman" w:cs="Times New Roman"/>
          <w:sz w:val="16"/>
          <w:szCs w:val="16"/>
        </w:rPr>
        <w:t>от 04.05.2022    № 38-рг</w:t>
      </w: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807C7">
        <w:rPr>
          <w:rFonts w:ascii="Times New Roman" w:hAnsi="Times New Roman" w:cs="Times New Roman"/>
          <w:sz w:val="16"/>
          <w:szCs w:val="16"/>
        </w:rPr>
        <w:t>с. Бронница</w:t>
      </w: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FE0CF9" w:rsidRDefault="00FE0CF9" w:rsidP="00FE0CF9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 xml:space="preserve">О  внесении  изменений  в  Порядок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E0CF9">
        <w:rPr>
          <w:rFonts w:ascii="Times New Roman" w:hAnsi="Times New Roman" w:cs="Times New Roman"/>
          <w:b/>
          <w:sz w:val="16"/>
          <w:szCs w:val="16"/>
        </w:rPr>
        <w:t xml:space="preserve">применения целевых статей расходов </w:t>
      </w:r>
    </w:p>
    <w:p w:rsidR="00FE0CF9" w:rsidRPr="00FE0CF9" w:rsidRDefault="00FE0CF9" w:rsidP="00FE0CF9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E0CF9">
        <w:rPr>
          <w:rFonts w:ascii="Times New Roman" w:hAnsi="Times New Roman" w:cs="Times New Roman"/>
          <w:b/>
          <w:sz w:val="16"/>
          <w:szCs w:val="16"/>
        </w:rPr>
        <w:t>бюджета Бронницкого сельского поселения</w:t>
      </w:r>
    </w:p>
    <w:p w:rsidR="00FE0CF9" w:rsidRPr="00FE0CF9" w:rsidRDefault="00FE0CF9" w:rsidP="00FE0CF9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807C7">
        <w:rPr>
          <w:rFonts w:ascii="Times New Roman" w:hAnsi="Times New Roman" w:cs="Times New Roman"/>
          <w:sz w:val="16"/>
          <w:szCs w:val="16"/>
        </w:rPr>
        <w:t>В соответствии</w:t>
      </w:r>
      <w:r w:rsidRPr="00E807C7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1.</w:t>
      </w:r>
      <w:r w:rsidRPr="00E807C7">
        <w:rPr>
          <w:rFonts w:ascii="Times New Roman" w:hAnsi="Times New Roman" w:cs="Times New Roman"/>
          <w:sz w:val="16"/>
          <w:szCs w:val="16"/>
        </w:rPr>
        <w:t>Внести изменения в Порядок применения целевых статей расходов бюджета Бронницкого сельского поселения, утвержденный Распоряжением Администрации Бронницкого сельского поселения от 01.11.2021 № 85-рг (далее- Порядок),  дополнив раздел 3 порядка абзацами следующего содержания:</w:t>
      </w:r>
    </w:p>
    <w:p w:rsidR="00FE0CF9" w:rsidRPr="00E807C7" w:rsidRDefault="00FE0CF9" w:rsidP="00FE0CF9">
      <w:pPr>
        <w:pStyle w:val="a4"/>
        <w:numPr>
          <w:ilvl w:val="1"/>
          <w:numId w:val="2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807C7">
        <w:rPr>
          <w:rFonts w:ascii="Times New Roman" w:hAnsi="Times New Roman" w:cs="Times New Roman"/>
          <w:sz w:val="16"/>
          <w:szCs w:val="16"/>
        </w:rPr>
        <w:t>«46010 – Ремонт помещений, занимаемых участковыми пунктами полиции и установку охранной сигнализации на них</w:t>
      </w:r>
      <w:r w:rsidRPr="00E807C7">
        <w:rPr>
          <w:rFonts w:ascii="Times New Roman" w:eastAsia="Calibri" w:hAnsi="Times New Roman" w:cs="Times New Roman"/>
          <w:sz w:val="16"/>
          <w:szCs w:val="16"/>
        </w:rPr>
        <w:t xml:space="preserve"> за счет иных межбюджетных трансфертов, предоставляемых из бюджета Новгородского муниципального района.</w:t>
      </w: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807C7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финансирование расходных обязательств, связанных с проведением ремонтных работ и установкой охранной сигнализации в помещении, предоставленном Администрацией Бронницкого сельского поселения в безвозмездное пользование для работы в нем сотрудников МО МВД России «Новгородский», в размере суммы выделенных бюджету поселения межбюджетных трансфертов из бюджета Новгородского муниципального района.»</w:t>
      </w: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807C7">
        <w:rPr>
          <w:rFonts w:ascii="Times New Roman" w:hAnsi="Times New Roman" w:cs="Times New Roman"/>
          <w:sz w:val="16"/>
          <w:szCs w:val="16"/>
        </w:rPr>
        <w:t xml:space="preserve">«75260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E807C7">
        <w:rPr>
          <w:rFonts w:ascii="Times New Roman" w:hAnsi="Times New Roman" w:cs="Times New Roman"/>
          <w:sz w:val="16"/>
          <w:szCs w:val="16"/>
        </w:rPr>
        <w:t xml:space="preserve"> Мероприятия по реализации приоритетного проекта поддержки местных инициатив за счет субсидии, предоставленной из бюджета Новгородской области.</w:t>
      </w: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807C7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финансирование расходных обязательств, связанных с реализацией приоритетного проекта поддержки местных инициатив в пределах суммы, выделенной из бюджета Новгородской области.»</w:t>
      </w: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807C7">
        <w:rPr>
          <w:rFonts w:ascii="Times New Roman" w:hAnsi="Times New Roman" w:cs="Times New Roman"/>
          <w:sz w:val="16"/>
          <w:szCs w:val="16"/>
        </w:rPr>
        <w:t>2. Настоящее распоряжение вступает в силу с даты его подписания.</w:t>
      </w:r>
    </w:p>
    <w:p w:rsidR="00FE0CF9" w:rsidRPr="00E807C7" w:rsidRDefault="00FE0CF9" w:rsidP="00FE0CF9">
      <w:pPr>
        <w:pStyle w:val="a4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bookmarkStart w:id="0" w:name="_GoBack"/>
      <w:bookmarkEnd w:id="0"/>
      <w:r w:rsidRPr="00E807C7">
        <w:rPr>
          <w:rFonts w:ascii="Times New Roman" w:hAnsi="Times New Roman" w:cs="Times New Roman"/>
          <w:sz w:val="16"/>
          <w:szCs w:val="16"/>
        </w:rPr>
        <w:t>3</w:t>
      </w:r>
      <w:r w:rsidRPr="00E807C7">
        <w:rPr>
          <w:rFonts w:ascii="Times New Roman" w:eastAsia="Lucida Sans Unicode" w:hAnsi="Times New Roman" w:cs="Times New Roman"/>
          <w:sz w:val="16"/>
          <w:szCs w:val="16"/>
          <w:lang w:bidi="en-US"/>
        </w:rPr>
        <w:t>. Распоряж</w:t>
      </w:r>
      <w:r w:rsidRPr="00E807C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27" w:history="1">
        <w:r w:rsidRPr="00E807C7">
          <w:rPr>
            <w:rStyle w:val="ad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r w:rsidRPr="00E807C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. </w:t>
      </w:r>
      <w:r w:rsidRPr="00E807C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В</w:t>
      </w:r>
      <w:r w:rsidRPr="00E807C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«Бюджет поселения».</w:t>
      </w: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E807C7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807C7">
        <w:rPr>
          <w:rFonts w:ascii="Times New Roman" w:hAnsi="Times New Roman" w:cs="Times New Roman"/>
          <w:sz w:val="16"/>
          <w:szCs w:val="16"/>
        </w:rPr>
        <w:tab/>
      </w:r>
      <w:r w:rsidRPr="00E807C7">
        <w:rPr>
          <w:rFonts w:ascii="Times New Roman" w:hAnsi="Times New Roman" w:cs="Times New Roman"/>
          <w:sz w:val="16"/>
          <w:szCs w:val="16"/>
        </w:rPr>
        <w:tab/>
        <w:t>Глава сельского поселения                                                 С.Г.  Васильева</w:t>
      </w:r>
    </w:p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p w:rsidR="00FE0CF9" w:rsidRDefault="00FE0CF9" w:rsidP="00FE0CF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129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E0CF9" w:rsidRPr="00E143BA" w:rsidTr="005803F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печати  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.2022   Бронницкого сельского            поселения С.Г.Васильева                                Новгородский район с.Бронница           в 17.00 Тираж  10  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p w:rsidR="00FE0CF9" w:rsidRPr="00FE0CF9" w:rsidRDefault="00FE0CF9" w:rsidP="00FE0CF9">
      <w:pPr>
        <w:rPr>
          <w:rFonts w:ascii="Times New Roman" w:hAnsi="Times New Roman" w:cs="Times New Roman"/>
          <w:sz w:val="16"/>
          <w:szCs w:val="16"/>
        </w:rPr>
        <w:sectPr w:rsidR="00FE0CF9" w:rsidRPr="00FE0CF9" w:rsidSect="00EC374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00" w:rsidRDefault="000B7300" w:rsidP="00857712">
      <w:pPr>
        <w:spacing w:after="0" w:line="240" w:lineRule="auto"/>
      </w:pPr>
      <w:r>
        <w:separator/>
      </w:r>
    </w:p>
  </w:endnote>
  <w:endnote w:type="continuationSeparator" w:id="0">
    <w:p w:rsidR="000B7300" w:rsidRDefault="000B7300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3339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F9">
          <w:rPr>
            <w:noProof/>
          </w:rPr>
          <w:t>9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00" w:rsidRDefault="000B7300" w:rsidP="00857712">
      <w:pPr>
        <w:spacing w:after="0" w:line="240" w:lineRule="auto"/>
      </w:pPr>
      <w:r>
        <w:separator/>
      </w:r>
    </w:p>
  </w:footnote>
  <w:footnote w:type="continuationSeparator" w:id="0">
    <w:p w:rsidR="000B7300" w:rsidRDefault="000B7300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B7300"/>
    <w:rsid w:val="000C3965"/>
    <w:rsid w:val="000D3FB1"/>
    <w:rsid w:val="00107097"/>
    <w:rsid w:val="00110A46"/>
    <w:rsid w:val="001D3CCC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20C9E"/>
    <w:rsid w:val="004309E0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73EDD"/>
    <w:rsid w:val="0058269C"/>
    <w:rsid w:val="0059731C"/>
    <w:rsid w:val="005A5A1B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936FC3"/>
    <w:rsid w:val="00941B64"/>
    <w:rsid w:val="0096460B"/>
    <w:rsid w:val="00975D87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27AFA"/>
    <w:rsid w:val="00D33F06"/>
    <w:rsid w:val="00D42390"/>
    <w:rsid w:val="00D57CA7"/>
    <w:rsid w:val="00D95B4A"/>
    <w:rsid w:val="00DA5D64"/>
    <w:rsid w:val="00DC3429"/>
    <w:rsid w:val="00DD5A8D"/>
    <w:rsid w:val="00E12C60"/>
    <w:rsid w:val="00E143BA"/>
    <w:rsid w:val="00E27C21"/>
    <w:rsid w:val="00E42422"/>
    <w:rsid w:val="00E55E45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DC69B97E03779D23D5C08B316F98D7FB08BC617409F66E922B4691FA321D8A618C1261E109A7D6D3918900E40BFA195ECCF055BC03E605U83FJ" TargetMode="External"/><Relationship Id="rId18" Type="http://schemas.openxmlformats.org/officeDocument/2006/relationships/hyperlink" Target="consultantplus://offline/ref=99156F36092A9A07D35AC465D4B3DAB3B6925C496308A2858AF24AAC856691F35C37AB7266E848615A643C6AD03EB342B4AD65F33C3C46jA6FJ" TargetMode="External"/><Relationship Id="rId26" Type="http://schemas.openxmlformats.org/officeDocument/2006/relationships/hyperlink" Target="consultantplus://offline/ref=617C06440FED85915ECC17EF3E6B779BF3128F6AB006D49A10109D6CA59F54AA25785333E5300007D4041FBD551A37435483BF66AE67B6C7iET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D75A5945746A8D3A75B8D788289B39313CCC7B2C5EF66BC504EB95A3303556CAB9885C873FB290A3558D4E5582C598CFC8AF74CE4DE3x872J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DC69B97E03779D23D5C08B316F98D7FB08BC617409F66E922B4691FA321D8A618C1261E100A4D8D9CE8C15F553F71A43D3F04AA001E4U036J" TargetMode="External"/><Relationship Id="rId17" Type="http://schemas.openxmlformats.org/officeDocument/2006/relationships/hyperlink" Target="consultantplus://offline/ref=99156F36092A9A07D35AC465D4B3DAB3B6925C496308A2858AF24AAC856691F35C37AB7066E1466D0561297B8833B05FABAD7AEF3E3Ej465J" TargetMode="External"/><Relationship Id="rId25" Type="http://schemas.openxmlformats.org/officeDocument/2006/relationships/hyperlink" Target="consultantplus://offline/ref=17219B6BA4E1003E1DCF0AA8E86874C3762582493A0D7A3907A1B344B527D00EC952DEC5C3708FE3E5E24F4549094048B72A060E7B54B7402BJ8K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079CED8CF3726C615D4520E7C597D8FFA071756BA2591E7A06AF68FFDFF6D5F42B3DD1CE04FF263508299597985D4AE9161779808212C8VB44J" TargetMode="External"/><Relationship Id="rId20" Type="http://schemas.openxmlformats.org/officeDocument/2006/relationships/hyperlink" Target="consultantplus://offline/ref=84D75A5945746A8D3A75B8D788289B39313CCC7B2C5EF66BC504EB95A3303556CAB9885E8736BC9CFC50985F0D8FC685D0C8B068CC4FxE70J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DC69B97E03779D23D5C08B316F98D7FB08BC617409F66E922B4691FA321D8A618C1263E109AAD486CB9904AD5EF4075CD3EF56A203UE37J" TargetMode="External"/><Relationship Id="rId24" Type="http://schemas.openxmlformats.org/officeDocument/2006/relationships/hyperlink" Target="consultantplus://offline/ref=4AD82B1FEC1BA782BD136979884BF34F6B9878B5EABADDDE65CD94FEC691F19599088C99541D327BDDE51E32F3C5932FA6081A5A1D26R3E0K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079CED8CF3726C615D4520E7C597D8FFA071756BA2591E7A06AF68FFDFF6D5F42B3DD1CE0DFC283F572C8086C05049F40917669C8010VC4BJ" TargetMode="External"/><Relationship Id="rId23" Type="http://schemas.openxmlformats.org/officeDocument/2006/relationships/hyperlink" Target="consultantplus://offline/ref=A1D4345BA4BF7E09B62DE2AD279BF691485DD07EC77418718696FF0A3E2E23E6759B49329F50C18EBC78E6BF1C7E8B525EF99952C50EG1CEK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bronnicaadm.ru" TargetMode="External"/><Relationship Id="rId19" Type="http://schemas.openxmlformats.org/officeDocument/2006/relationships/hyperlink" Target="consultantplus://offline/ref=99156F36092A9A07D35AC465D4B3DAB3B6925C496308A2858AF24AAC856691F35C37AB7266E14B6F503B397FC166BE41A9B265EC203E44ACjC6EJ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E1079CED8CF3726C615D4520E7C597D8FFA071756BA2591E7A06AF68FFDFF6D5F42B3DD3CE04F22460523991DECD5354EB09087A9E82V143J" TargetMode="External"/><Relationship Id="rId22" Type="http://schemas.openxmlformats.org/officeDocument/2006/relationships/hyperlink" Target="consultantplus://offline/ref=84D75A5945746A8D3A75B8D788289B39313CCC7B2C5EF66BC504EB95A3303556CAB9885C8736B19EA90A885B44DAC89BD2D7AF6BD24FE181xB77J" TargetMode="External"/><Relationship Id="rId27" Type="http://schemas.openxmlformats.org/officeDocument/2006/relationships/hyperlink" Target="http://www.bronnic&#1072;adm.ru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2A25-B446-4721-B9A9-A345FABA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111</cp:revision>
  <cp:lastPrinted>2015-10-13T06:34:00Z</cp:lastPrinted>
  <dcterms:created xsi:type="dcterms:W3CDTF">2015-10-12T13:46:00Z</dcterms:created>
  <dcterms:modified xsi:type="dcterms:W3CDTF">2022-06-06T04:50:00Z</dcterms:modified>
</cp:coreProperties>
</file>